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F78" w:rsidRPr="00812279" w:rsidRDefault="00511F78" w:rsidP="00511F78">
      <w:pPr>
        <w:pStyle w:val="a3"/>
        <w:rPr>
          <w:szCs w:val="24"/>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rsidR="00511F78" w:rsidRDefault="00511F78" w:rsidP="00511F78">
      <w:pPr>
        <w:pStyle w:val="a3"/>
      </w:pPr>
      <w:r>
        <w:rPr>
          <w:noProof/>
          <w:sz w:val="20"/>
        </w:rPr>
        <w:drawing>
          <wp:inline distT="0" distB="0" distL="0" distR="0" wp14:anchorId="361318C9" wp14:editId="15AAA7CC">
            <wp:extent cx="381000" cy="5619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 cy="561975"/>
                    </a:xfrm>
                    <a:prstGeom prst="rect">
                      <a:avLst/>
                    </a:prstGeom>
                    <a:noFill/>
                    <a:ln>
                      <a:noFill/>
                    </a:ln>
                  </pic:spPr>
                </pic:pic>
              </a:graphicData>
            </a:graphic>
          </wp:inline>
        </w:drawing>
      </w:r>
    </w:p>
    <w:p w:rsidR="00511F78" w:rsidRDefault="00511F78" w:rsidP="00511F78">
      <w:pPr>
        <w:pStyle w:val="a3"/>
      </w:pPr>
    </w:p>
    <w:p w:rsidR="00511F78" w:rsidRPr="00D00A21" w:rsidRDefault="00511F78" w:rsidP="00511F78">
      <w:pPr>
        <w:pStyle w:val="a3"/>
        <w:rPr>
          <w:sz w:val="32"/>
          <w:szCs w:val="32"/>
        </w:rPr>
      </w:pPr>
      <w:r w:rsidRPr="00D00A21">
        <w:rPr>
          <w:sz w:val="32"/>
          <w:szCs w:val="32"/>
        </w:rPr>
        <w:t>АДМИНИСТРАЦИЯ  ГОРОДА  МУРМАНСКА</w:t>
      </w:r>
    </w:p>
    <w:p w:rsidR="00511F78" w:rsidRDefault="00511F78" w:rsidP="00511F78">
      <w:pPr>
        <w:jc w:val="center"/>
      </w:pPr>
    </w:p>
    <w:p w:rsidR="00511F78" w:rsidRPr="00AB69B8" w:rsidRDefault="00511F78" w:rsidP="00511F78">
      <w:pPr>
        <w:pStyle w:val="3"/>
        <w:spacing w:before="0" w:after="0"/>
        <w:jc w:val="center"/>
        <w:rPr>
          <w:rFonts w:ascii="Times New Roman" w:hAnsi="Times New Roman"/>
          <w:sz w:val="32"/>
          <w:szCs w:val="32"/>
        </w:rPr>
      </w:pPr>
      <w:r w:rsidRPr="00AB69B8">
        <w:rPr>
          <w:rFonts w:ascii="Times New Roman" w:hAnsi="Times New Roman"/>
          <w:sz w:val="32"/>
          <w:szCs w:val="32"/>
        </w:rPr>
        <w:t xml:space="preserve">П О С Т А Н О В Л Е Н И Е </w:t>
      </w:r>
    </w:p>
    <w:p w:rsidR="00511F78" w:rsidRPr="000C6ED0" w:rsidRDefault="00511F78" w:rsidP="00511F78">
      <w:pPr>
        <w:rPr>
          <w:sz w:val="28"/>
          <w:szCs w:val="28"/>
        </w:rPr>
      </w:pPr>
    </w:p>
    <w:p w:rsidR="00511F78" w:rsidRPr="000C6ED0" w:rsidRDefault="00511F78" w:rsidP="00511F78">
      <w:pPr>
        <w:rPr>
          <w:sz w:val="28"/>
          <w:szCs w:val="28"/>
        </w:rPr>
      </w:pPr>
    </w:p>
    <w:p w:rsidR="00511F78" w:rsidRDefault="000E27D9" w:rsidP="00511F78">
      <w:pPr>
        <w:pStyle w:val="a5"/>
        <w:rPr>
          <w:sz w:val="28"/>
        </w:rPr>
      </w:pPr>
      <w:r>
        <w:rPr>
          <w:sz w:val="28"/>
        </w:rPr>
        <w:t>06.07.2016</w:t>
      </w:r>
      <w:r w:rsidR="00511F78">
        <w:rPr>
          <w:sz w:val="28"/>
        </w:rPr>
        <w:t xml:space="preserve">                                                    </w:t>
      </w:r>
      <w:r w:rsidR="00511F78">
        <w:rPr>
          <w:sz w:val="28"/>
        </w:rPr>
        <w:tab/>
        <w:t xml:space="preserve">                          </w:t>
      </w:r>
      <w:r>
        <w:rPr>
          <w:sz w:val="28"/>
        </w:rPr>
        <w:t xml:space="preserve">                         №  2017</w:t>
      </w:r>
    </w:p>
    <w:p w:rsidR="00511F78" w:rsidRPr="00D00A21" w:rsidRDefault="00511F78" w:rsidP="00511F78">
      <w:pPr>
        <w:rPr>
          <w:b/>
          <w:sz w:val="28"/>
          <w:szCs w:val="28"/>
        </w:rPr>
      </w:pPr>
    </w:p>
    <w:p w:rsidR="00511F78" w:rsidRPr="00B4652B" w:rsidRDefault="00511F78" w:rsidP="00511F78">
      <w:pPr>
        <w:jc w:val="center"/>
        <w:rPr>
          <w:b/>
          <w:sz w:val="28"/>
          <w:szCs w:val="28"/>
        </w:rPr>
      </w:pPr>
      <w:r w:rsidRPr="00B4652B">
        <w:rPr>
          <w:b/>
          <w:sz w:val="28"/>
          <w:szCs w:val="28"/>
        </w:rPr>
        <w:t>О</w:t>
      </w:r>
      <w:r>
        <w:rPr>
          <w:b/>
          <w:sz w:val="28"/>
          <w:szCs w:val="28"/>
        </w:rPr>
        <w:t xml:space="preserve">б утверждении порядка проведения конкурса                                                             по выбору банка на выпуск и обслуживание                                                            карты «Городская карта поддержки»                                                       </w:t>
      </w:r>
    </w:p>
    <w:p w:rsidR="00511F78" w:rsidRDefault="00511F78" w:rsidP="00511F78">
      <w:pPr>
        <w:ind w:firstLine="540"/>
        <w:jc w:val="both"/>
        <w:rPr>
          <w:sz w:val="28"/>
        </w:rPr>
      </w:pPr>
    </w:p>
    <w:p w:rsidR="00511F78" w:rsidRPr="008E1823" w:rsidRDefault="00511F78" w:rsidP="00511F78">
      <w:pPr>
        <w:ind w:firstLine="567"/>
        <w:jc w:val="both"/>
        <w:rPr>
          <w:b/>
          <w:sz w:val="28"/>
          <w:szCs w:val="28"/>
        </w:rPr>
      </w:pPr>
      <w:r w:rsidRPr="008E1823">
        <w:rPr>
          <w:sz w:val="28"/>
          <w:szCs w:val="28"/>
        </w:rPr>
        <w:t xml:space="preserve">В соответствии </w:t>
      </w:r>
      <w:r>
        <w:rPr>
          <w:sz w:val="28"/>
          <w:szCs w:val="28"/>
        </w:rPr>
        <w:t>с</w:t>
      </w:r>
      <w:r w:rsidRPr="008E1823">
        <w:rPr>
          <w:sz w:val="28"/>
          <w:szCs w:val="28"/>
        </w:rPr>
        <w:t xml:space="preserve"> </w:t>
      </w:r>
      <w:r w:rsidRPr="00551D41">
        <w:rPr>
          <w:sz w:val="28"/>
          <w:szCs w:val="28"/>
        </w:rPr>
        <w:t xml:space="preserve">Федеральным </w:t>
      </w:r>
      <w:hyperlink r:id="rId8" w:history="1">
        <w:r w:rsidRPr="00551D41">
          <w:rPr>
            <w:sz w:val="28"/>
            <w:szCs w:val="28"/>
          </w:rPr>
          <w:t>законом</w:t>
        </w:r>
      </w:hyperlink>
      <w:r w:rsidRPr="00551D41">
        <w:rPr>
          <w:sz w:val="28"/>
          <w:szCs w:val="28"/>
        </w:rPr>
        <w:t xml:space="preserve"> от </w:t>
      </w:r>
      <w:r w:rsidRPr="00634069">
        <w:rPr>
          <w:sz w:val="28"/>
          <w:szCs w:val="28"/>
        </w:rPr>
        <w:t xml:space="preserve">06.10.2003 </w:t>
      </w:r>
      <w:r>
        <w:rPr>
          <w:sz w:val="28"/>
          <w:szCs w:val="28"/>
        </w:rPr>
        <w:t xml:space="preserve">№ 131-ФЗ «Об общих принципах организации местного самоуправления в Российской Федерации», Уставом муниципального образования город Мурманск, постановлением администрации </w:t>
      </w:r>
      <w:r w:rsidRPr="008E1823">
        <w:rPr>
          <w:sz w:val="28"/>
          <w:szCs w:val="28"/>
        </w:rPr>
        <w:t>г</w:t>
      </w:r>
      <w:r>
        <w:rPr>
          <w:sz w:val="28"/>
          <w:szCs w:val="28"/>
        </w:rPr>
        <w:t>орода</w:t>
      </w:r>
      <w:r w:rsidRPr="008E1823">
        <w:rPr>
          <w:sz w:val="28"/>
          <w:szCs w:val="28"/>
        </w:rPr>
        <w:t xml:space="preserve"> Мурманска от </w:t>
      </w:r>
      <w:r>
        <w:rPr>
          <w:sz w:val="28"/>
          <w:szCs w:val="28"/>
        </w:rPr>
        <w:t xml:space="preserve">01.07.2016 </w:t>
      </w:r>
      <w:r w:rsidRPr="008E1823">
        <w:rPr>
          <w:sz w:val="28"/>
          <w:szCs w:val="28"/>
        </w:rPr>
        <w:t xml:space="preserve">№ </w:t>
      </w:r>
      <w:r>
        <w:rPr>
          <w:sz w:val="28"/>
          <w:szCs w:val="28"/>
        </w:rPr>
        <w:t>1969</w:t>
      </w:r>
      <w:r w:rsidRPr="00C35586">
        <w:rPr>
          <w:sz w:val="28"/>
          <w:szCs w:val="28"/>
        </w:rPr>
        <w:t xml:space="preserve"> </w:t>
      </w:r>
      <w:r>
        <w:rPr>
          <w:sz w:val="28"/>
          <w:szCs w:val="28"/>
        </w:rPr>
        <w:t xml:space="preserve">«Об </w:t>
      </w:r>
      <w:r w:rsidRPr="00C35586">
        <w:rPr>
          <w:sz w:val="28"/>
          <w:szCs w:val="28"/>
        </w:rPr>
        <w:t xml:space="preserve">утверждении </w:t>
      </w:r>
      <w:r>
        <w:rPr>
          <w:sz w:val="28"/>
          <w:szCs w:val="28"/>
        </w:rPr>
        <w:t>Положения о карте</w:t>
      </w:r>
      <w:r w:rsidRPr="00C35586">
        <w:rPr>
          <w:sz w:val="28"/>
          <w:szCs w:val="28"/>
        </w:rPr>
        <w:t xml:space="preserve"> «</w:t>
      </w:r>
      <w:r>
        <w:rPr>
          <w:sz w:val="28"/>
          <w:szCs w:val="28"/>
        </w:rPr>
        <w:t xml:space="preserve">Городская карта поддержки» </w:t>
      </w:r>
      <w:r w:rsidRPr="00AF2B4D">
        <w:rPr>
          <w:b/>
          <w:spacing w:val="42"/>
          <w:sz w:val="28"/>
          <w:szCs w:val="28"/>
        </w:rPr>
        <w:t>постановля</w:t>
      </w:r>
      <w:r w:rsidRPr="00381D3E">
        <w:rPr>
          <w:b/>
          <w:sz w:val="28"/>
          <w:szCs w:val="28"/>
        </w:rPr>
        <w:t>ю</w:t>
      </w:r>
      <w:r w:rsidRPr="00381D3E">
        <w:rPr>
          <w:sz w:val="28"/>
          <w:szCs w:val="28"/>
        </w:rPr>
        <w:t>:</w:t>
      </w:r>
    </w:p>
    <w:p w:rsidR="00511F78" w:rsidRPr="008E1823" w:rsidRDefault="00511F78" w:rsidP="00511F78">
      <w:pPr>
        <w:rPr>
          <w:sz w:val="28"/>
          <w:szCs w:val="28"/>
        </w:rPr>
      </w:pPr>
    </w:p>
    <w:p w:rsidR="00511F78" w:rsidRDefault="00511F78" w:rsidP="00511F78">
      <w:pPr>
        <w:numPr>
          <w:ilvl w:val="0"/>
          <w:numId w:val="1"/>
        </w:numPr>
        <w:tabs>
          <w:tab w:val="left" w:pos="993"/>
        </w:tabs>
        <w:spacing w:after="120"/>
        <w:ind w:left="0" w:firstLine="709"/>
        <w:jc w:val="both"/>
        <w:rPr>
          <w:sz w:val="28"/>
          <w:szCs w:val="28"/>
        </w:rPr>
      </w:pPr>
      <w:r>
        <w:rPr>
          <w:sz w:val="28"/>
          <w:szCs w:val="28"/>
        </w:rPr>
        <w:t xml:space="preserve">Утвердить порядок проведения конкурса </w:t>
      </w:r>
      <w:r w:rsidRPr="008E1823">
        <w:rPr>
          <w:sz w:val="28"/>
          <w:szCs w:val="28"/>
        </w:rPr>
        <w:t xml:space="preserve">по </w:t>
      </w:r>
      <w:r>
        <w:rPr>
          <w:sz w:val="28"/>
          <w:szCs w:val="28"/>
        </w:rPr>
        <w:t>выбору банка на выпуск и обслуживание карты «Городская карта поддержки» согласно приложению к настоящему постановлению.</w:t>
      </w:r>
    </w:p>
    <w:p w:rsidR="00511F78" w:rsidRDefault="00511F78" w:rsidP="00511F78">
      <w:pPr>
        <w:numPr>
          <w:ilvl w:val="0"/>
          <w:numId w:val="1"/>
        </w:numPr>
        <w:tabs>
          <w:tab w:val="left" w:pos="993"/>
        </w:tabs>
        <w:spacing w:after="120"/>
        <w:ind w:left="0" w:firstLine="709"/>
        <w:jc w:val="both"/>
        <w:rPr>
          <w:sz w:val="28"/>
          <w:szCs w:val="28"/>
        </w:rPr>
      </w:pPr>
      <w:r w:rsidRPr="007B65DD">
        <w:rPr>
          <w:sz w:val="28"/>
          <w:szCs w:val="28"/>
          <w:lang w:eastAsia="zh-TW"/>
        </w:rPr>
        <w:t xml:space="preserve">Отделу информационно-технического обеспечения и защиты информации администрации города Мурманска (Кузьмин А.Н.) разместить настоящее постановление с приложением на официальном сайте администрации города Мурманска в сети Интернет. </w:t>
      </w:r>
    </w:p>
    <w:p w:rsidR="00511F78" w:rsidRDefault="00511F78" w:rsidP="00511F78">
      <w:pPr>
        <w:numPr>
          <w:ilvl w:val="0"/>
          <w:numId w:val="1"/>
        </w:numPr>
        <w:tabs>
          <w:tab w:val="left" w:pos="993"/>
        </w:tabs>
        <w:spacing w:after="120"/>
        <w:ind w:left="0" w:firstLine="709"/>
        <w:jc w:val="both"/>
        <w:rPr>
          <w:sz w:val="28"/>
          <w:szCs w:val="28"/>
        </w:rPr>
      </w:pPr>
      <w:r w:rsidRPr="007B65DD">
        <w:rPr>
          <w:sz w:val="28"/>
          <w:szCs w:val="28"/>
          <w:lang w:eastAsia="zh-TW"/>
        </w:rPr>
        <w:t>Редакции газеты «Вечерний Мурманск» (Гимодеева О.С.) опубликовать настоящее постановление с приложением.</w:t>
      </w:r>
    </w:p>
    <w:p w:rsidR="00511F78" w:rsidRDefault="00511F78" w:rsidP="00511F78">
      <w:pPr>
        <w:numPr>
          <w:ilvl w:val="0"/>
          <w:numId w:val="1"/>
        </w:numPr>
        <w:tabs>
          <w:tab w:val="left" w:pos="993"/>
        </w:tabs>
        <w:spacing w:after="120"/>
        <w:ind w:left="0" w:firstLine="709"/>
        <w:jc w:val="both"/>
        <w:rPr>
          <w:sz w:val="28"/>
          <w:szCs w:val="28"/>
        </w:rPr>
      </w:pPr>
      <w:r w:rsidRPr="007B65DD">
        <w:rPr>
          <w:sz w:val="28"/>
          <w:szCs w:val="28"/>
        </w:rPr>
        <w:t xml:space="preserve">Настоящее постановление вступает </w:t>
      </w:r>
      <w:r w:rsidRPr="00231689">
        <w:rPr>
          <w:sz w:val="28"/>
          <w:szCs w:val="28"/>
        </w:rPr>
        <w:t>в силу со дня официального опубликования.</w:t>
      </w:r>
    </w:p>
    <w:p w:rsidR="00511F78" w:rsidRPr="007B65DD" w:rsidRDefault="00511F78" w:rsidP="00511F78">
      <w:pPr>
        <w:numPr>
          <w:ilvl w:val="0"/>
          <w:numId w:val="1"/>
        </w:numPr>
        <w:tabs>
          <w:tab w:val="left" w:pos="993"/>
        </w:tabs>
        <w:spacing w:after="120"/>
        <w:ind w:left="0" w:firstLine="709"/>
        <w:jc w:val="both"/>
        <w:rPr>
          <w:sz w:val="28"/>
          <w:szCs w:val="28"/>
        </w:rPr>
      </w:pPr>
      <w:r w:rsidRPr="007B65DD">
        <w:rPr>
          <w:sz w:val="28"/>
          <w:szCs w:val="28"/>
          <w:lang w:eastAsia="zh-TW"/>
        </w:rPr>
        <w:t>Контроль за выполнением настоящего постановления возложить на заместителя главы администрации города Мурманска Изотова А.В</w:t>
      </w:r>
      <w:r>
        <w:rPr>
          <w:sz w:val="28"/>
          <w:szCs w:val="28"/>
          <w:lang w:eastAsia="zh-TW"/>
        </w:rPr>
        <w:t>.</w:t>
      </w:r>
    </w:p>
    <w:p w:rsidR="00511F78" w:rsidRDefault="00511F78" w:rsidP="00511F78">
      <w:pPr>
        <w:jc w:val="both"/>
        <w:rPr>
          <w:sz w:val="28"/>
          <w:szCs w:val="28"/>
        </w:rPr>
      </w:pPr>
    </w:p>
    <w:p w:rsidR="00511F78" w:rsidRDefault="00511F78" w:rsidP="00511F78">
      <w:pPr>
        <w:jc w:val="both"/>
        <w:rPr>
          <w:sz w:val="28"/>
          <w:szCs w:val="28"/>
        </w:rPr>
      </w:pPr>
    </w:p>
    <w:p w:rsidR="00511F78" w:rsidRPr="00F93EB8" w:rsidRDefault="00511F78" w:rsidP="00511F78">
      <w:pPr>
        <w:jc w:val="both"/>
        <w:rPr>
          <w:sz w:val="28"/>
          <w:szCs w:val="28"/>
        </w:rPr>
      </w:pPr>
    </w:p>
    <w:p w:rsidR="00511F78" w:rsidRDefault="00511F78" w:rsidP="00511F78">
      <w:pPr>
        <w:shd w:val="clear" w:color="auto" w:fill="FFFFFF"/>
        <w:tabs>
          <w:tab w:val="left" w:pos="3402"/>
          <w:tab w:val="left" w:pos="3686"/>
          <w:tab w:val="left" w:pos="6237"/>
        </w:tabs>
        <w:ind w:right="-2"/>
        <w:jc w:val="both"/>
        <w:rPr>
          <w:b/>
          <w:sz w:val="28"/>
          <w:szCs w:val="28"/>
        </w:rPr>
      </w:pPr>
      <w:r>
        <w:rPr>
          <w:b/>
          <w:sz w:val="28"/>
          <w:szCs w:val="28"/>
        </w:rPr>
        <w:t>Г</w:t>
      </w:r>
      <w:r w:rsidRPr="00F93EB8">
        <w:rPr>
          <w:b/>
          <w:sz w:val="28"/>
          <w:szCs w:val="28"/>
        </w:rPr>
        <w:t>лав</w:t>
      </w:r>
      <w:r>
        <w:rPr>
          <w:b/>
          <w:sz w:val="28"/>
          <w:szCs w:val="28"/>
        </w:rPr>
        <w:t xml:space="preserve">а </w:t>
      </w:r>
      <w:r w:rsidRPr="00F93EB8">
        <w:rPr>
          <w:b/>
          <w:sz w:val="28"/>
          <w:szCs w:val="28"/>
        </w:rPr>
        <w:t xml:space="preserve">администрации </w:t>
      </w:r>
    </w:p>
    <w:p w:rsidR="00511F78" w:rsidRDefault="00511F78" w:rsidP="00511F78">
      <w:pPr>
        <w:shd w:val="clear" w:color="auto" w:fill="FFFFFF"/>
        <w:tabs>
          <w:tab w:val="left" w:pos="3402"/>
          <w:tab w:val="left" w:pos="3686"/>
          <w:tab w:val="left" w:pos="6237"/>
        </w:tabs>
        <w:ind w:right="-2"/>
        <w:jc w:val="both"/>
      </w:pPr>
      <w:r w:rsidRPr="00F93EB8">
        <w:rPr>
          <w:b/>
          <w:sz w:val="28"/>
          <w:szCs w:val="28"/>
        </w:rPr>
        <w:t xml:space="preserve">города Мурманска                                     </w:t>
      </w:r>
      <w:r>
        <w:rPr>
          <w:b/>
          <w:sz w:val="28"/>
          <w:szCs w:val="28"/>
        </w:rPr>
        <w:t xml:space="preserve">                                        </w:t>
      </w:r>
      <w:r w:rsidRPr="00F93EB8">
        <w:rPr>
          <w:b/>
          <w:sz w:val="28"/>
          <w:szCs w:val="28"/>
        </w:rPr>
        <w:t xml:space="preserve">   </w:t>
      </w:r>
      <w:r>
        <w:rPr>
          <w:b/>
          <w:sz w:val="28"/>
          <w:szCs w:val="28"/>
        </w:rPr>
        <w:t>А.И. Сысоев</w:t>
      </w:r>
    </w:p>
    <w:p w:rsidR="007947AE" w:rsidRDefault="007947AE"/>
    <w:p w:rsidR="00511F78" w:rsidRDefault="00511F78"/>
    <w:p w:rsidR="00511F78" w:rsidRDefault="00511F78"/>
    <w:p w:rsidR="00511F78" w:rsidRDefault="00511F78"/>
    <w:p w:rsidR="00511F78" w:rsidRPr="00812279" w:rsidRDefault="00511F78" w:rsidP="00511F78">
      <w:pPr>
        <w:pStyle w:val="a3"/>
        <w:rPr>
          <w:szCs w:val="24"/>
        </w:rPr>
      </w:pPr>
      <w:r>
        <w:rPr>
          <w:sz w:val="20"/>
        </w:rPr>
        <w:lastRenderedPageBreak/>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rsidR="00511F78" w:rsidRPr="00807CE7" w:rsidRDefault="00511F78" w:rsidP="00511F78">
      <w:pPr>
        <w:jc w:val="center"/>
        <w:rPr>
          <w:sz w:val="28"/>
          <w:szCs w:val="28"/>
        </w:rPr>
      </w:pPr>
      <w:r w:rsidRPr="00807CE7">
        <w:rPr>
          <w:sz w:val="28"/>
          <w:szCs w:val="28"/>
        </w:rPr>
        <w:t xml:space="preserve">                                                                          Приложение </w:t>
      </w:r>
    </w:p>
    <w:p w:rsidR="00511F78" w:rsidRPr="00807CE7" w:rsidRDefault="00511F78" w:rsidP="00511F78">
      <w:pPr>
        <w:tabs>
          <w:tab w:val="left" w:pos="1560"/>
          <w:tab w:val="left" w:pos="5387"/>
        </w:tabs>
        <w:ind w:left="4962"/>
        <w:jc w:val="center"/>
        <w:rPr>
          <w:sz w:val="28"/>
          <w:szCs w:val="28"/>
        </w:rPr>
      </w:pPr>
      <w:r w:rsidRPr="00807CE7">
        <w:rPr>
          <w:sz w:val="28"/>
          <w:szCs w:val="28"/>
        </w:rPr>
        <w:t xml:space="preserve">     к постановлению администрации</w:t>
      </w:r>
    </w:p>
    <w:p w:rsidR="00511F78" w:rsidRPr="00807CE7" w:rsidRDefault="00511F78" w:rsidP="00511F78">
      <w:pPr>
        <w:tabs>
          <w:tab w:val="left" w:pos="1560"/>
          <w:tab w:val="left" w:pos="5529"/>
        </w:tabs>
        <w:ind w:left="5670"/>
        <w:jc w:val="center"/>
        <w:rPr>
          <w:sz w:val="28"/>
          <w:szCs w:val="28"/>
        </w:rPr>
      </w:pPr>
      <w:r w:rsidRPr="00807CE7">
        <w:rPr>
          <w:sz w:val="28"/>
          <w:szCs w:val="28"/>
        </w:rPr>
        <w:t>города Мурманска</w:t>
      </w:r>
    </w:p>
    <w:p w:rsidR="00511F78" w:rsidRPr="00807CE7" w:rsidRDefault="000E27D9" w:rsidP="00511F78">
      <w:pPr>
        <w:tabs>
          <w:tab w:val="left" w:pos="1560"/>
          <w:tab w:val="left" w:pos="5529"/>
        </w:tabs>
        <w:ind w:left="5670"/>
        <w:jc w:val="center"/>
        <w:rPr>
          <w:sz w:val="28"/>
          <w:szCs w:val="28"/>
        </w:rPr>
      </w:pPr>
      <w:r>
        <w:rPr>
          <w:sz w:val="28"/>
          <w:szCs w:val="28"/>
        </w:rPr>
        <w:t>от 06.07.2016 № 2017</w:t>
      </w:r>
      <w:bookmarkStart w:id="0" w:name="_GoBack"/>
      <w:bookmarkEnd w:id="0"/>
    </w:p>
    <w:p w:rsidR="00511F78" w:rsidRDefault="00511F78" w:rsidP="00511F78">
      <w:pPr>
        <w:rPr>
          <w:sz w:val="28"/>
          <w:szCs w:val="28"/>
        </w:rPr>
      </w:pPr>
    </w:p>
    <w:p w:rsidR="00511F78" w:rsidRDefault="00511F78" w:rsidP="00511F78">
      <w:pPr>
        <w:jc w:val="center"/>
        <w:rPr>
          <w:sz w:val="28"/>
          <w:szCs w:val="28"/>
        </w:rPr>
      </w:pPr>
    </w:p>
    <w:p w:rsidR="00511F78" w:rsidRPr="00807CE7" w:rsidRDefault="00511F78" w:rsidP="00511F78">
      <w:pPr>
        <w:jc w:val="center"/>
        <w:rPr>
          <w:sz w:val="28"/>
          <w:szCs w:val="28"/>
        </w:rPr>
      </w:pPr>
    </w:p>
    <w:p w:rsidR="00511F78" w:rsidRPr="00E027DD" w:rsidRDefault="00511F78" w:rsidP="00511F78">
      <w:pPr>
        <w:jc w:val="center"/>
        <w:rPr>
          <w:sz w:val="28"/>
          <w:szCs w:val="28"/>
        </w:rPr>
      </w:pPr>
      <w:r w:rsidRPr="00807CE7">
        <w:rPr>
          <w:sz w:val="28"/>
          <w:szCs w:val="28"/>
        </w:rPr>
        <w:t xml:space="preserve">Порядок проведения конкурса по выбору </w:t>
      </w:r>
      <w:r>
        <w:rPr>
          <w:sz w:val="28"/>
          <w:szCs w:val="28"/>
        </w:rPr>
        <w:t xml:space="preserve">банка                                                             на выпуск и обслуживание </w:t>
      </w:r>
      <w:r w:rsidRPr="00807CE7">
        <w:rPr>
          <w:sz w:val="28"/>
          <w:szCs w:val="28"/>
        </w:rPr>
        <w:t>карт</w:t>
      </w:r>
      <w:r>
        <w:rPr>
          <w:sz w:val="28"/>
          <w:szCs w:val="28"/>
        </w:rPr>
        <w:t>ы</w:t>
      </w:r>
      <w:r w:rsidRPr="00807CE7">
        <w:rPr>
          <w:sz w:val="28"/>
          <w:szCs w:val="28"/>
        </w:rPr>
        <w:t xml:space="preserve"> «Городская карта поддержки»</w:t>
      </w:r>
    </w:p>
    <w:p w:rsidR="00511F78" w:rsidRPr="00E027DD" w:rsidRDefault="00511F78" w:rsidP="00511F78">
      <w:pPr>
        <w:jc w:val="center"/>
        <w:rPr>
          <w:sz w:val="28"/>
          <w:szCs w:val="28"/>
        </w:rPr>
      </w:pPr>
      <w:r>
        <w:rPr>
          <w:sz w:val="28"/>
          <w:szCs w:val="28"/>
        </w:rPr>
        <w:t xml:space="preserve">                                                                                                         </w:t>
      </w:r>
    </w:p>
    <w:p w:rsidR="00511F78" w:rsidRPr="00322262" w:rsidRDefault="00511F78" w:rsidP="00511F78">
      <w:pPr>
        <w:pStyle w:val="a9"/>
        <w:numPr>
          <w:ilvl w:val="0"/>
          <w:numId w:val="16"/>
        </w:numPr>
        <w:spacing w:after="0" w:line="240" w:lineRule="auto"/>
        <w:rPr>
          <w:rFonts w:ascii="Times New Roman" w:eastAsia="Times New Roman" w:hAnsi="Times New Roman" w:cs="Times New Roman"/>
          <w:sz w:val="28"/>
          <w:szCs w:val="28"/>
          <w:lang w:eastAsia="ru-RU"/>
        </w:rPr>
      </w:pPr>
      <w:r w:rsidRPr="00322262">
        <w:rPr>
          <w:rFonts w:ascii="Times New Roman" w:eastAsia="Times New Roman" w:hAnsi="Times New Roman" w:cs="Times New Roman"/>
          <w:sz w:val="28"/>
          <w:szCs w:val="28"/>
          <w:lang w:eastAsia="ru-RU"/>
        </w:rPr>
        <w:t>Общие положения</w:t>
      </w:r>
    </w:p>
    <w:p w:rsidR="00511F78" w:rsidRPr="00E027DD" w:rsidRDefault="00511F78" w:rsidP="00511F78">
      <w:pPr>
        <w:ind w:firstLine="709"/>
        <w:jc w:val="both"/>
        <w:rPr>
          <w:sz w:val="28"/>
          <w:szCs w:val="28"/>
        </w:rPr>
      </w:pPr>
    </w:p>
    <w:p w:rsidR="00511F78" w:rsidRPr="002D01C4" w:rsidRDefault="00511F78" w:rsidP="00511F78">
      <w:pPr>
        <w:ind w:firstLine="709"/>
        <w:jc w:val="both"/>
        <w:rPr>
          <w:sz w:val="28"/>
          <w:szCs w:val="28"/>
        </w:rPr>
      </w:pPr>
      <w:r w:rsidRPr="002D01C4">
        <w:rPr>
          <w:sz w:val="28"/>
          <w:szCs w:val="28"/>
        </w:rPr>
        <w:t xml:space="preserve">1.1. Настоящий Порядок проведения конкурса по выбору </w:t>
      </w:r>
      <w:r>
        <w:rPr>
          <w:sz w:val="28"/>
          <w:szCs w:val="28"/>
        </w:rPr>
        <w:t xml:space="preserve">банка на выпуск и обслуживание </w:t>
      </w:r>
      <w:r w:rsidRPr="002D01C4">
        <w:rPr>
          <w:sz w:val="28"/>
          <w:szCs w:val="28"/>
        </w:rPr>
        <w:t>карт</w:t>
      </w:r>
      <w:r>
        <w:rPr>
          <w:sz w:val="28"/>
          <w:szCs w:val="28"/>
        </w:rPr>
        <w:t>ы</w:t>
      </w:r>
      <w:r w:rsidRPr="002D01C4">
        <w:rPr>
          <w:sz w:val="28"/>
          <w:szCs w:val="28"/>
        </w:rPr>
        <w:t xml:space="preserve"> «Городская карта поддержки» (далее – Порядок) </w:t>
      </w:r>
      <w:r>
        <w:rPr>
          <w:sz w:val="28"/>
          <w:szCs w:val="28"/>
        </w:rPr>
        <w:t xml:space="preserve">определяет </w:t>
      </w:r>
      <w:r w:rsidRPr="002D01C4">
        <w:rPr>
          <w:sz w:val="28"/>
          <w:szCs w:val="28"/>
        </w:rPr>
        <w:t xml:space="preserve">процедуру организации и проведения конкурса по </w:t>
      </w:r>
      <w:r>
        <w:rPr>
          <w:sz w:val="28"/>
          <w:szCs w:val="28"/>
        </w:rPr>
        <w:t xml:space="preserve">выбору банка на выпуск и обслуживание </w:t>
      </w:r>
      <w:r w:rsidRPr="002D01C4">
        <w:rPr>
          <w:sz w:val="28"/>
          <w:szCs w:val="28"/>
        </w:rPr>
        <w:t>карт</w:t>
      </w:r>
      <w:r>
        <w:rPr>
          <w:sz w:val="28"/>
          <w:szCs w:val="28"/>
        </w:rPr>
        <w:t>ы</w:t>
      </w:r>
      <w:r w:rsidRPr="002D01C4">
        <w:rPr>
          <w:sz w:val="28"/>
          <w:szCs w:val="28"/>
        </w:rPr>
        <w:t xml:space="preserve"> «Город</w:t>
      </w:r>
      <w:r>
        <w:rPr>
          <w:sz w:val="28"/>
          <w:szCs w:val="28"/>
        </w:rPr>
        <w:t>ская карта поддержки» (далее – Конкурс)</w:t>
      </w:r>
      <w:r w:rsidRPr="002D01C4">
        <w:rPr>
          <w:sz w:val="28"/>
          <w:szCs w:val="28"/>
        </w:rPr>
        <w:t>.</w:t>
      </w:r>
    </w:p>
    <w:p w:rsidR="00511F78" w:rsidRDefault="00511F78" w:rsidP="00511F78">
      <w:pPr>
        <w:ind w:firstLine="709"/>
        <w:jc w:val="both"/>
        <w:rPr>
          <w:sz w:val="28"/>
          <w:szCs w:val="28"/>
        </w:rPr>
      </w:pPr>
      <w:r w:rsidRPr="002D01C4">
        <w:rPr>
          <w:sz w:val="28"/>
          <w:szCs w:val="28"/>
        </w:rPr>
        <w:t xml:space="preserve">1.2. </w:t>
      </w:r>
      <w:r w:rsidRPr="009C4648">
        <w:rPr>
          <w:sz w:val="28"/>
          <w:szCs w:val="28"/>
        </w:rPr>
        <w:t xml:space="preserve">Предметом Конкурса является </w:t>
      </w:r>
      <w:r>
        <w:rPr>
          <w:sz w:val="28"/>
          <w:szCs w:val="28"/>
        </w:rPr>
        <w:t xml:space="preserve">отбор банка, предложившего лучшие условия </w:t>
      </w:r>
      <w:r w:rsidRPr="009C4648">
        <w:rPr>
          <w:sz w:val="28"/>
          <w:szCs w:val="28"/>
        </w:rPr>
        <w:t>выпуск</w:t>
      </w:r>
      <w:r>
        <w:rPr>
          <w:sz w:val="28"/>
          <w:szCs w:val="28"/>
        </w:rPr>
        <w:t xml:space="preserve">а и обслуживания </w:t>
      </w:r>
      <w:r w:rsidRPr="009C4648">
        <w:rPr>
          <w:sz w:val="28"/>
          <w:szCs w:val="28"/>
        </w:rPr>
        <w:t>карт</w:t>
      </w:r>
      <w:r>
        <w:rPr>
          <w:sz w:val="28"/>
          <w:szCs w:val="28"/>
        </w:rPr>
        <w:t>ы</w:t>
      </w:r>
      <w:r w:rsidRPr="009C4648">
        <w:rPr>
          <w:sz w:val="28"/>
          <w:szCs w:val="28"/>
        </w:rPr>
        <w:t xml:space="preserve"> «Городская карта поддержки» (далее – Карта), </w:t>
      </w:r>
      <w:r>
        <w:rPr>
          <w:sz w:val="28"/>
          <w:szCs w:val="28"/>
        </w:rPr>
        <w:t>позволяющей</w:t>
      </w:r>
      <w:r w:rsidRPr="009C4648">
        <w:rPr>
          <w:sz w:val="28"/>
          <w:szCs w:val="28"/>
        </w:rPr>
        <w:t xml:space="preserve"> держателям Карты получать скидки на товары и услуги у организаций и индивидуальных предпринимателей, осуществляющих деятельность на территории муниципального образования город Мурманск</w:t>
      </w:r>
      <w:r>
        <w:rPr>
          <w:sz w:val="28"/>
          <w:szCs w:val="28"/>
        </w:rPr>
        <w:t xml:space="preserve"> и заключивших с администрацией города Мурманска соответствующее соглашение (далее – партнеры проекта «Городская карта поддержки»)</w:t>
      </w:r>
      <w:r w:rsidRPr="009C4648">
        <w:rPr>
          <w:sz w:val="28"/>
          <w:szCs w:val="28"/>
        </w:rPr>
        <w:t xml:space="preserve">. </w:t>
      </w:r>
    </w:p>
    <w:p w:rsidR="00511F78" w:rsidRPr="002D01C4" w:rsidRDefault="00511F78" w:rsidP="00511F78">
      <w:pPr>
        <w:ind w:firstLine="709"/>
        <w:jc w:val="both"/>
        <w:rPr>
          <w:sz w:val="28"/>
          <w:szCs w:val="28"/>
        </w:rPr>
      </w:pPr>
      <w:r w:rsidRPr="002D01C4">
        <w:rPr>
          <w:sz w:val="28"/>
          <w:szCs w:val="28"/>
        </w:rPr>
        <w:t>1.3. Конкурс проводится в открытой форме.</w:t>
      </w:r>
    </w:p>
    <w:p w:rsidR="00511F78" w:rsidRPr="002D01C4" w:rsidRDefault="00511F78" w:rsidP="00511F78">
      <w:pPr>
        <w:jc w:val="both"/>
        <w:rPr>
          <w:color w:val="000000" w:themeColor="text1"/>
          <w:sz w:val="28"/>
          <w:szCs w:val="28"/>
        </w:rPr>
      </w:pPr>
      <w:r w:rsidRPr="002D01C4">
        <w:rPr>
          <w:color w:val="000000" w:themeColor="text1"/>
          <w:sz w:val="28"/>
          <w:szCs w:val="28"/>
        </w:rPr>
        <w:t xml:space="preserve">                                       </w:t>
      </w:r>
    </w:p>
    <w:p w:rsidR="00511F78" w:rsidRPr="002D01C4" w:rsidRDefault="00511F78" w:rsidP="00511F78">
      <w:pPr>
        <w:jc w:val="center"/>
        <w:rPr>
          <w:color w:val="000000" w:themeColor="text1"/>
          <w:sz w:val="28"/>
          <w:szCs w:val="28"/>
        </w:rPr>
      </w:pPr>
      <w:r>
        <w:rPr>
          <w:color w:val="000000" w:themeColor="text1"/>
          <w:sz w:val="28"/>
          <w:szCs w:val="28"/>
        </w:rPr>
        <w:t>2. Организация К</w:t>
      </w:r>
      <w:r w:rsidRPr="002D01C4">
        <w:rPr>
          <w:color w:val="000000" w:themeColor="text1"/>
          <w:sz w:val="28"/>
          <w:szCs w:val="28"/>
        </w:rPr>
        <w:t>онкурса</w:t>
      </w:r>
    </w:p>
    <w:p w:rsidR="00511F78" w:rsidRPr="002D01C4" w:rsidRDefault="00511F78" w:rsidP="00511F78">
      <w:pPr>
        <w:jc w:val="both"/>
        <w:rPr>
          <w:color w:val="000000" w:themeColor="text1"/>
          <w:sz w:val="28"/>
          <w:szCs w:val="28"/>
        </w:rPr>
      </w:pPr>
      <w:r w:rsidRPr="002D01C4">
        <w:rPr>
          <w:color w:val="000000" w:themeColor="text1"/>
          <w:sz w:val="28"/>
          <w:szCs w:val="28"/>
        </w:rPr>
        <w:t xml:space="preserve">                             </w:t>
      </w:r>
    </w:p>
    <w:p w:rsidR="00511F78" w:rsidRDefault="00511F78" w:rsidP="00511F78">
      <w:pPr>
        <w:pStyle w:val="ConsPlusNormal"/>
        <w:ind w:firstLine="540"/>
        <w:jc w:val="both"/>
      </w:pPr>
      <w:r w:rsidRPr="002D01C4">
        <w:rPr>
          <w:rFonts w:eastAsia="Times New Roman"/>
          <w:lang w:eastAsia="ru-RU"/>
        </w:rPr>
        <w:t xml:space="preserve">2.1. </w:t>
      </w:r>
      <w:r w:rsidRPr="00431A46">
        <w:t xml:space="preserve">Конкурс организует и проводит </w:t>
      </w:r>
      <w:r w:rsidRPr="00431A46">
        <w:rPr>
          <w:rFonts w:eastAsia="Times New Roman"/>
          <w:lang w:eastAsia="ru-RU"/>
        </w:rPr>
        <w:t>комитет по экономическому развитию администрации города Мурманска</w:t>
      </w:r>
      <w:r w:rsidRPr="00431A46">
        <w:t xml:space="preserve"> (далее - Организатор конкурса).</w:t>
      </w:r>
    </w:p>
    <w:p w:rsidR="00511F78" w:rsidRPr="00431A46" w:rsidRDefault="00511F78" w:rsidP="00511F78">
      <w:pPr>
        <w:pStyle w:val="ConsPlusNormal"/>
        <w:ind w:firstLine="540"/>
        <w:jc w:val="both"/>
      </w:pPr>
      <w:r>
        <w:t>2.2</w:t>
      </w:r>
      <w:r w:rsidRPr="00431A46">
        <w:t>. Для о</w:t>
      </w:r>
      <w:r>
        <w:t>бъявления Конкурса Организатор К</w:t>
      </w:r>
      <w:r w:rsidRPr="00431A46">
        <w:t>онкурса обеспечивает официальное опубликование извещения о проведении Конкурса в официальном печатном издании органов местного самоуправления города Мурманска - газете «Вечерний Мур</w:t>
      </w:r>
      <w:r>
        <w:t>манск» одновременно с размещением на</w:t>
      </w:r>
      <w:r w:rsidRPr="00431A46">
        <w:t xml:space="preserve"> официальном сайте администрации города Мурманска</w:t>
      </w:r>
      <w:r w:rsidRPr="002B1F43">
        <w:rPr>
          <w:lang w:eastAsia="zh-TW"/>
        </w:rPr>
        <w:t xml:space="preserve"> </w:t>
      </w:r>
      <w:r w:rsidRPr="007B65DD">
        <w:rPr>
          <w:lang w:eastAsia="zh-TW"/>
        </w:rPr>
        <w:t>в сети Интернет</w:t>
      </w:r>
      <w:r>
        <w:t xml:space="preserve">. </w:t>
      </w:r>
    </w:p>
    <w:p w:rsidR="00511F78" w:rsidRPr="00431A46" w:rsidRDefault="00511F78" w:rsidP="00511F78">
      <w:pPr>
        <w:pStyle w:val="ConsPlusNormal"/>
        <w:ind w:firstLine="540"/>
        <w:jc w:val="both"/>
      </w:pPr>
      <w:r>
        <w:t>2</w:t>
      </w:r>
      <w:r w:rsidRPr="00431A46">
        <w:t>.3. Организатор Конкурса:</w:t>
      </w:r>
    </w:p>
    <w:p w:rsidR="00511F78" w:rsidRPr="00431A46" w:rsidRDefault="00511F78" w:rsidP="00511F78">
      <w:pPr>
        <w:ind w:firstLine="709"/>
        <w:jc w:val="both"/>
        <w:rPr>
          <w:sz w:val="28"/>
          <w:szCs w:val="28"/>
        </w:rPr>
      </w:pPr>
      <w:r w:rsidRPr="00431A46">
        <w:t xml:space="preserve">–    </w:t>
      </w:r>
      <w:r w:rsidRPr="00431A46">
        <w:rPr>
          <w:sz w:val="28"/>
          <w:szCs w:val="28"/>
        </w:rPr>
        <w:t>осуществ</w:t>
      </w:r>
      <w:r>
        <w:rPr>
          <w:sz w:val="28"/>
          <w:szCs w:val="28"/>
        </w:rPr>
        <w:t>ляет прием заявок на участие в К</w:t>
      </w:r>
      <w:r w:rsidRPr="00431A46">
        <w:rPr>
          <w:sz w:val="28"/>
          <w:szCs w:val="28"/>
        </w:rPr>
        <w:t>онкурсе, их регистрацию;</w:t>
      </w:r>
    </w:p>
    <w:p w:rsidR="00511F78" w:rsidRPr="00431A46" w:rsidRDefault="00511F78" w:rsidP="00511F78">
      <w:pPr>
        <w:ind w:firstLine="709"/>
        <w:jc w:val="both"/>
        <w:rPr>
          <w:sz w:val="28"/>
          <w:szCs w:val="28"/>
        </w:rPr>
      </w:pPr>
      <w:r w:rsidRPr="00431A46">
        <w:rPr>
          <w:sz w:val="28"/>
          <w:szCs w:val="28"/>
        </w:rPr>
        <w:t>– дает разъяснения заинтересованным</w:t>
      </w:r>
      <w:r>
        <w:rPr>
          <w:sz w:val="28"/>
          <w:szCs w:val="28"/>
        </w:rPr>
        <w:t xml:space="preserve"> лицам по вопросам, связанным с </w:t>
      </w:r>
      <w:r w:rsidRPr="00431A46">
        <w:rPr>
          <w:sz w:val="28"/>
          <w:szCs w:val="28"/>
        </w:rPr>
        <w:t>применением</w:t>
      </w:r>
      <w:r>
        <w:rPr>
          <w:sz w:val="28"/>
          <w:szCs w:val="28"/>
        </w:rPr>
        <w:t xml:space="preserve"> настоящего Порядка</w:t>
      </w:r>
      <w:r w:rsidRPr="00431A46">
        <w:rPr>
          <w:sz w:val="28"/>
          <w:szCs w:val="28"/>
        </w:rPr>
        <w:t>, в течение двух рабочих дней со дня получения от них соответствующих запросов;</w:t>
      </w:r>
    </w:p>
    <w:p w:rsidR="00511F78" w:rsidRDefault="00511F78" w:rsidP="00511F78">
      <w:pPr>
        <w:ind w:firstLine="709"/>
        <w:jc w:val="both"/>
        <w:rPr>
          <w:sz w:val="28"/>
          <w:szCs w:val="28"/>
        </w:rPr>
      </w:pPr>
      <w:r w:rsidRPr="00431A46">
        <w:rPr>
          <w:sz w:val="28"/>
          <w:szCs w:val="28"/>
        </w:rPr>
        <w:t>– осуществляет иные функции, предусмотренные настоящим Порядком.</w:t>
      </w:r>
    </w:p>
    <w:p w:rsidR="00511F78" w:rsidRDefault="00511F78" w:rsidP="00511F78">
      <w:pPr>
        <w:ind w:firstLine="709"/>
        <w:jc w:val="both"/>
        <w:rPr>
          <w:sz w:val="28"/>
          <w:szCs w:val="28"/>
        </w:rPr>
      </w:pPr>
    </w:p>
    <w:p w:rsidR="00511F78" w:rsidRDefault="00511F78" w:rsidP="00511F78">
      <w:pPr>
        <w:ind w:firstLine="709"/>
        <w:jc w:val="both"/>
        <w:rPr>
          <w:sz w:val="28"/>
          <w:szCs w:val="28"/>
        </w:rPr>
      </w:pPr>
    </w:p>
    <w:p w:rsidR="00511F78" w:rsidRDefault="00511F78" w:rsidP="00511F78">
      <w:pPr>
        <w:ind w:firstLine="709"/>
        <w:jc w:val="both"/>
        <w:rPr>
          <w:sz w:val="28"/>
          <w:szCs w:val="28"/>
        </w:rPr>
      </w:pPr>
    </w:p>
    <w:p w:rsidR="00511F78" w:rsidRDefault="00511F78" w:rsidP="00511F78">
      <w:pPr>
        <w:ind w:firstLine="709"/>
        <w:jc w:val="both"/>
        <w:rPr>
          <w:sz w:val="28"/>
          <w:szCs w:val="28"/>
        </w:rPr>
      </w:pPr>
    </w:p>
    <w:p w:rsidR="00511F78" w:rsidRDefault="00511F78" w:rsidP="00511F78">
      <w:pPr>
        <w:jc w:val="both"/>
        <w:rPr>
          <w:sz w:val="28"/>
          <w:szCs w:val="28"/>
        </w:rPr>
      </w:pPr>
    </w:p>
    <w:p w:rsidR="00511F78" w:rsidRPr="007A140C" w:rsidRDefault="00511F78" w:rsidP="00511F78">
      <w:pPr>
        <w:ind w:firstLine="709"/>
        <w:jc w:val="center"/>
        <w:rPr>
          <w:sz w:val="28"/>
          <w:szCs w:val="28"/>
        </w:rPr>
      </w:pPr>
      <w:r w:rsidRPr="007A140C">
        <w:rPr>
          <w:sz w:val="28"/>
          <w:szCs w:val="28"/>
        </w:rPr>
        <w:t>3. Со</w:t>
      </w:r>
      <w:r>
        <w:rPr>
          <w:sz w:val="28"/>
          <w:szCs w:val="28"/>
        </w:rPr>
        <w:t>став, функции и порядок работы к</w:t>
      </w:r>
      <w:r w:rsidRPr="007A140C">
        <w:rPr>
          <w:sz w:val="28"/>
          <w:szCs w:val="28"/>
        </w:rPr>
        <w:t>онкурсной комиссии</w:t>
      </w:r>
    </w:p>
    <w:p w:rsidR="00511F78" w:rsidRPr="007A140C" w:rsidRDefault="00511F78" w:rsidP="00511F78">
      <w:pPr>
        <w:ind w:firstLine="709"/>
        <w:jc w:val="center"/>
        <w:rPr>
          <w:sz w:val="28"/>
          <w:szCs w:val="28"/>
        </w:rPr>
      </w:pPr>
    </w:p>
    <w:p w:rsidR="00511F78" w:rsidRDefault="00511F78" w:rsidP="00511F78">
      <w:pPr>
        <w:ind w:firstLine="709"/>
        <w:jc w:val="both"/>
        <w:rPr>
          <w:sz w:val="28"/>
          <w:szCs w:val="28"/>
        </w:rPr>
      </w:pPr>
      <w:r>
        <w:rPr>
          <w:sz w:val="28"/>
          <w:szCs w:val="28"/>
        </w:rPr>
        <w:t>3.1</w:t>
      </w:r>
      <w:r w:rsidRPr="00431A46">
        <w:rPr>
          <w:sz w:val="28"/>
          <w:szCs w:val="28"/>
        </w:rPr>
        <w:t>. Для подведения итогов Конкурса создается конкурсная комиссия, состав которой утверждается постановлением администрации города Мурманска</w:t>
      </w:r>
      <w:r>
        <w:rPr>
          <w:sz w:val="28"/>
          <w:szCs w:val="28"/>
        </w:rPr>
        <w:t xml:space="preserve"> (далее – конкурсная комиссия)</w:t>
      </w:r>
      <w:r w:rsidRPr="00431A46">
        <w:rPr>
          <w:sz w:val="28"/>
          <w:szCs w:val="28"/>
        </w:rPr>
        <w:t>.</w:t>
      </w:r>
      <w:r>
        <w:rPr>
          <w:sz w:val="28"/>
          <w:szCs w:val="28"/>
        </w:rPr>
        <w:t xml:space="preserve"> </w:t>
      </w:r>
    </w:p>
    <w:p w:rsidR="00511F78" w:rsidRDefault="00511F78" w:rsidP="00511F78">
      <w:pPr>
        <w:ind w:firstLine="709"/>
        <w:jc w:val="both"/>
        <w:rPr>
          <w:sz w:val="28"/>
          <w:szCs w:val="28"/>
        </w:rPr>
      </w:pPr>
      <w:r>
        <w:rPr>
          <w:sz w:val="28"/>
          <w:szCs w:val="28"/>
        </w:rPr>
        <w:t>3.2</w:t>
      </w:r>
      <w:r w:rsidRPr="00431A46">
        <w:rPr>
          <w:sz w:val="28"/>
          <w:szCs w:val="28"/>
        </w:rPr>
        <w:t>. Конкурсная комиссия формируется в составе председателя, его заместителя, секретаря и членов конкурсной комиссии. Секретарь конкурсной ком</w:t>
      </w:r>
      <w:r>
        <w:rPr>
          <w:sz w:val="28"/>
          <w:szCs w:val="28"/>
        </w:rPr>
        <w:t>иссии не обладает правом голоса. Количество членов</w:t>
      </w:r>
      <w:r w:rsidRPr="008B0855">
        <w:rPr>
          <w:sz w:val="28"/>
          <w:szCs w:val="28"/>
        </w:rPr>
        <w:t xml:space="preserve"> </w:t>
      </w:r>
      <w:r>
        <w:rPr>
          <w:sz w:val="28"/>
          <w:szCs w:val="28"/>
        </w:rPr>
        <w:t>конкурсной комиссии - не менее 6 человек.</w:t>
      </w:r>
    </w:p>
    <w:p w:rsidR="00511F78" w:rsidRPr="007A140C" w:rsidRDefault="00511F78" w:rsidP="00511F78">
      <w:pPr>
        <w:ind w:firstLine="709"/>
        <w:jc w:val="both"/>
        <w:rPr>
          <w:sz w:val="28"/>
          <w:szCs w:val="28"/>
        </w:rPr>
      </w:pPr>
      <w:r>
        <w:rPr>
          <w:sz w:val="28"/>
          <w:szCs w:val="28"/>
        </w:rPr>
        <w:t xml:space="preserve">3.3. </w:t>
      </w:r>
      <w:r w:rsidRPr="007A140C">
        <w:rPr>
          <w:sz w:val="28"/>
          <w:szCs w:val="28"/>
        </w:rPr>
        <w:t>Председатель конкурсной комиссии осуществляет руководство конкурсной комиссией, председательствует на ее заседаниях, участвует в голосовании по вопросам компетенции конкурсной комиссии. В случае отсутствия председателя конкурсной комиссией его функции выполняет его заместитель.</w:t>
      </w:r>
    </w:p>
    <w:p w:rsidR="00511F78" w:rsidRPr="00431A46" w:rsidRDefault="00511F78" w:rsidP="00511F78">
      <w:pPr>
        <w:ind w:firstLine="709"/>
        <w:jc w:val="both"/>
        <w:rPr>
          <w:sz w:val="28"/>
          <w:szCs w:val="28"/>
        </w:rPr>
      </w:pPr>
      <w:r>
        <w:rPr>
          <w:sz w:val="28"/>
          <w:szCs w:val="28"/>
        </w:rPr>
        <w:t>3.4</w:t>
      </w:r>
      <w:r w:rsidRPr="00431A46">
        <w:rPr>
          <w:sz w:val="28"/>
          <w:szCs w:val="28"/>
        </w:rPr>
        <w:t>. Секретарь конкурсной комиссии:</w:t>
      </w:r>
    </w:p>
    <w:p w:rsidR="00511F78" w:rsidRPr="00431A46" w:rsidRDefault="00511F78" w:rsidP="00511F78">
      <w:pPr>
        <w:ind w:firstLine="709"/>
        <w:jc w:val="both"/>
        <w:rPr>
          <w:sz w:val="28"/>
          <w:szCs w:val="28"/>
        </w:rPr>
      </w:pPr>
      <w:r w:rsidRPr="00431A46">
        <w:rPr>
          <w:sz w:val="28"/>
          <w:szCs w:val="28"/>
        </w:rPr>
        <w:t>- осуществляет регистрацию заявок на участие в</w:t>
      </w:r>
      <w:r>
        <w:rPr>
          <w:sz w:val="28"/>
          <w:szCs w:val="28"/>
        </w:rPr>
        <w:t xml:space="preserve"> К</w:t>
      </w:r>
      <w:r w:rsidRPr="00431A46">
        <w:rPr>
          <w:sz w:val="28"/>
          <w:szCs w:val="28"/>
        </w:rPr>
        <w:t>онкурсе в журнале регистрации заявок в день их поступления;</w:t>
      </w:r>
    </w:p>
    <w:p w:rsidR="00511F78" w:rsidRPr="00431A46" w:rsidRDefault="00511F78" w:rsidP="00511F78">
      <w:pPr>
        <w:ind w:firstLine="709"/>
        <w:jc w:val="both"/>
        <w:rPr>
          <w:sz w:val="28"/>
          <w:szCs w:val="28"/>
        </w:rPr>
      </w:pPr>
      <w:r w:rsidRPr="00431A46">
        <w:rPr>
          <w:sz w:val="28"/>
          <w:szCs w:val="28"/>
        </w:rPr>
        <w:t xml:space="preserve">- по требованию лица, подавшего </w:t>
      </w:r>
      <w:r>
        <w:rPr>
          <w:sz w:val="28"/>
          <w:szCs w:val="28"/>
        </w:rPr>
        <w:t>конверт с заявкой на участие в К</w:t>
      </w:r>
      <w:r w:rsidRPr="00431A46">
        <w:rPr>
          <w:sz w:val="28"/>
          <w:szCs w:val="28"/>
        </w:rPr>
        <w:t>онкурсе, выдает расписку в получении конверта с такой заявкой с указанием даты и времени его получения;</w:t>
      </w:r>
    </w:p>
    <w:p w:rsidR="00511F78" w:rsidRPr="00431A46" w:rsidRDefault="00511F78" w:rsidP="00511F78">
      <w:pPr>
        <w:ind w:firstLine="709"/>
        <w:jc w:val="both"/>
        <w:rPr>
          <w:sz w:val="28"/>
          <w:szCs w:val="28"/>
        </w:rPr>
      </w:pPr>
      <w:r w:rsidRPr="00431A46">
        <w:rPr>
          <w:sz w:val="28"/>
          <w:szCs w:val="28"/>
        </w:rPr>
        <w:t>- осуществляет подготовку и организацию заседаний конкурсной комиссии;</w:t>
      </w:r>
    </w:p>
    <w:p w:rsidR="00511F78" w:rsidRPr="00431A46" w:rsidRDefault="00511F78" w:rsidP="00511F78">
      <w:pPr>
        <w:ind w:firstLine="709"/>
        <w:jc w:val="both"/>
        <w:rPr>
          <w:sz w:val="28"/>
          <w:szCs w:val="28"/>
        </w:rPr>
      </w:pPr>
      <w:r w:rsidRPr="00431A46">
        <w:rPr>
          <w:sz w:val="28"/>
          <w:szCs w:val="28"/>
        </w:rPr>
        <w:t>- информирует членов конкурсной комиссии о дате, времени и месте проведения заседаний конкурсной комиссии не менее чем за два рабочих дня до их проведения;</w:t>
      </w:r>
    </w:p>
    <w:p w:rsidR="00511F78" w:rsidRDefault="00511F78" w:rsidP="00511F78">
      <w:pPr>
        <w:ind w:firstLine="709"/>
        <w:jc w:val="both"/>
        <w:rPr>
          <w:sz w:val="28"/>
          <w:szCs w:val="28"/>
        </w:rPr>
      </w:pPr>
      <w:r w:rsidRPr="00431A46">
        <w:rPr>
          <w:sz w:val="28"/>
          <w:szCs w:val="28"/>
        </w:rPr>
        <w:t>-  оформляет протоколы заседаний конкурсной комиссии.</w:t>
      </w:r>
    </w:p>
    <w:p w:rsidR="00511F78" w:rsidRPr="00E7761E" w:rsidRDefault="00511F78" w:rsidP="00511F78">
      <w:pPr>
        <w:autoSpaceDE w:val="0"/>
        <w:autoSpaceDN w:val="0"/>
        <w:adjustRightInd w:val="0"/>
        <w:ind w:firstLine="709"/>
        <w:jc w:val="both"/>
        <w:rPr>
          <w:sz w:val="28"/>
          <w:szCs w:val="28"/>
        </w:rPr>
      </w:pPr>
      <w:r>
        <w:rPr>
          <w:sz w:val="28"/>
          <w:szCs w:val="28"/>
        </w:rPr>
        <w:t>3</w:t>
      </w:r>
      <w:r w:rsidRPr="00E7761E">
        <w:rPr>
          <w:sz w:val="28"/>
          <w:szCs w:val="28"/>
        </w:rPr>
        <w:t xml:space="preserve">.5. </w:t>
      </w:r>
      <w:r>
        <w:rPr>
          <w:sz w:val="28"/>
          <w:szCs w:val="28"/>
        </w:rPr>
        <w:t>Конкурсная комиссия</w:t>
      </w:r>
      <w:r w:rsidRPr="00E7761E">
        <w:rPr>
          <w:sz w:val="28"/>
          <w:szCs w:val="28"/>
        </w:rPr>
        <w:t>:</w:t>
      </w:r>
    </w:p>
    <w:p w:rsidR="00511F78" w:rsidRPr="00E7761E" w:rsidRDefault="00511F78" w:rsidP="00511F78">
      <w:pPr>
        <w:autoSpaceDE w:val="0"/>
        <w:autoSpaceDN w:val="0"/>
        <w:adjustRightInd w:val="0"/>
        <w:ind w:firstLine="709"/>
        <w:jc w:val="both"/>
        <w:rPr>
          <w:sz w:val="28"/>
          <w:szCs w:val="28"/>
        </w:rPr>
      </w:pPr>
      <w:r w:rsidRPr="00E7761E">
        <w:rPr>
          <w:sz w:val="28"/>
          <w:szCs w:val="28"/>
        </w:rPr>
        <w:t xml:space="preserve">- </w:t>
      </w:r>
      <w:r>
        <w:rPr>
          <w:sz w:val="28"/>
          <w:szCs w:val="28"/>
        </w:rPr>
        <w:t xml:space="preserve">  </w:t>
      </w:r>
      <w:r w:rsidRPr="00E7761E">
        <w:rPr>
          <w:sz w:val="28"/>
          <w:szCs w:val="28"/>
        </w:rPr>
        <w:t>вскрывает конверты с заявками;</w:t>
      </w:r>
    </w:p>
    <w:p w:rsidR="00511F78" w:rsidRDefault="00511F78" w:rsidP="00511F78">
      <w:pPr>
        <w:autoSpaceDE w:val="0"/>
        <w:autoSpaceDN w:val="0"/>
        <w:adjustRightInd w:val="0"/>
        <w:ind w:firstLine="709"/>
        <w:jc w:val="both"/>
        <w:rPr>
          <w:sz w:val="28"/>
          <w:szCs w:val="28"/>
        </w:rPr>
      </w:pPr>
      <w:r w:rsidRPr="00E7761E">
        <w:rPr>
          <w:sz w:val="28"/>
          <w:szCs w:val="28"/>
        </w:rPr>
        <w:t>- проверяет наличие всех требуемых документов в соответствии с настоящим Порядком;</w:t>
      </w:r>
    </w:p>
    <w:p w:rsidR="00511F78" w:rsidRPr="00E7761E" w:rsidRDefault="00511F78" w:rsidP="00511F78">
      <w:pPr>
        <w:autoSpaceDE w:val="0"/>
        <w:autoSpaceDN w:val="0"/>
        <w:adjustRightInd w:val="0"/>
        <w:ind w:firstLine="709"/>
        <w:jc w:val="both"/>
        <w:rPr>
          <w:sz w:val="28"/>
          <w:szCs w:val="28"/>
        </w:rPr>
      </w:pPr>
      <w:r>
        <w:rPr>
          <w:sz w:val="28"/>
          <w:szCs w:val="28"/>
        </w:rPr>
        <w:t>- определяет соответствие претендента, представившего заявку, установленным пунктом 5 настоящего Порядка требованиям;</w:t>
      </w:r>
    </w:p>
    <w:p w:rsidR="00511F78" w:rsidRPr="00E7761E" w:rsidRDefault="00511F78" w:rsidP="00511F78">
      <w:pPr>
        <w:autoSpaceDE w:val="0"/>
        <w:autoSpaceDN w:val="0"/>
        <w:adjustRightInd w:val="0"/>
        <w:ind w:firstLine="709"/>
        <w:jc w:val="both"/>
        <w:rPr>
          <w:sz w:val="28"/>
          <w:szCs w:val="28"/>
        </w:rPr>
      </w:pPr>
      <w:r w:rsidRPr="00E7761E">
        <w:rPr>
          <w:sz w:val="28"/>
          <w:szCs w:val="28"/>
        </w:rPr>
        <w:t xml:space="preserve">- принимает решение о допуске </w:t>
      </w:r>
      <w:r>
        <w:rPr>
          <w:sz w:val="28"/>
          <w:szCs w:val="28"/>
        </w:rPr>
        <w:t xml:space="preserve">претендентов </w:t>
      </w:r>
      <w:r w:rsidRPr="00E7761E">
        <w:rPr>
          <w:sz w:val="28"/>
          <w:szCs w:val="28"/>
        </w:rPr>
        <w:t>к у</w:t>
      </w:r>
      <w:r>
        <w:rPr>
          <w:sz w:val="28"/>
          <w:szCs w:val="28"/>
        </w:rPr>
        <w:t>частию в Конкурсе или об отказе в допуске к участию в Конкурсе</w:t>
      </w:r>
      <w:r w:rsidRPr="00E7761E">
        <w:rPr>
          <w:sz w:val="28"/>
          <w:szCs w:val="28"/>
        </w:rPr>
        <w:t>;</w:t>
      </w:r>
    </w:p>
    <w:p w:rsidR="00511F78" w:rsidRDefault="00511F78" w:rsidP="00511F78">
      <w:pPr>
        <w:autoSpaceDE w:val="0"/>
        <w:autoSpaceDN w:val="0"/>
        <w:adjustRightInd w:val="0"/>
        <w:ind w:firstLine="709"/>
        <w:jc w:val="both"/>
        <w:rPr>
          <w:sz w:val="28"/>
          <w:szCs w:val="28"/>
        </w:rPr>
      </w:pPr>
      <w:r w:rsidRPr="00A90673">
        <w:rPr>
          <w:sz w:val="28"/>
          <w:szCs w:val="28"/>
        </w:rPr>
        <w:t>- определяет победителя Конкурса</w:t>
      </w:r>
      <w:r>
        <w:rPr>
          <w:sz w:val="28"/>
          <w:szCs w:val="28"/>
        </w:rPr>
        <w:t xml:space="preserve"> из числа у</w:t>
      </w:r>
      <w:r w:rsidRPr="00A90673">
        <w:rPr>
          <w:sz w:val="28"/>
          <w:szCs w:val="28"/>
        </w:rPr>
        <w:t xml:space="preserve">частников Конкурса. Каждый член конкурсной комиссии оценивает конкурсные заявки по критериям, </w:t>
      </w:r>
      <w:r w:rsidRPr="0010463E">
        <w:rPr>
          <w:sz w:val="28"/>
          <w:szCs w:val="28"/>
        </w:rPr>
        <w:t xml:space="preserve">определенным пунктом </w:t>
      </w:r>
      <w:r>
        <w:rPr>
          <w:sz w:val="28"/>
          <w:szCs w:val="28"/>
        </w:rPr>
        <w:t xml:space="preserve">9 </w:t>
      </w:r>
      <w:r w:rsidRPr="0010463E">
        <w:rPr>
          <w:sz w:val="28"/>
          <w:szCs w:val="28"/>
        </w:rPr>
        <w:t xml:space="preserve">настоящего Порядка. Победителем Конкурса признается участник Конкурса, чья заявка получили </w:t>
      </w:r>
      <w:r w:rsidRPr="0010463E">
        <w:rPr>
          <w:color w:val="000000" w:themeColor="text1"/>
          <w:sz w:val="28"/>
          <w:szCs w:val="28"/>
        </w:rPr>
        <w:t>максимальное количество баллов, набранное по всем критериям оценки участника Конкурса.</w:t>
      </w:r>
      <w:r w:rsidRPr="0010463E">
        <w:rPr>
          <w:sz w:val="28"/>
          <w:szCs w:val="28"/>
        </w:rPr>
        <w:t xml:space="preserve"> </w:t>
      </w:r>
    </w:p>
    <w:p w:rsidR="00511F78" w:rsidRPr="00431A46" w:rsidRDefault="00511F78" w:rsidP="00511F78">
      <w:pPr>
        <w:autoSpaceDE w:val="0"/>
        <w:autoSpaceDN w:val="0"/>
        <w:adjustRightInd w:val="0"/>
        <w:ind w:firstLine="709"/>
        <w:jc w:val="both"/>
        <w:rPr>
          <w:sz w:val="28"/>
          <w:szCs w:val="28"/>
        </w:rPr>
      </w:pPr>
      <w:r>
        <w:rPr>
          <w:sz w:val="28"/>
          <w:szCs w:val="28"/>
        </w:rPr>
        <w:t>3.6. Решения конкурсной комиссии оформляю</w:t>
      </w:r>
      <w:r w:rsidRPr="00E7761E">
        <w:rPr>
          <w:sz w:val="28"/>
          <w:szCs w:val="28"/>
        </w:rPr>
        <w:t>тс</w:t>
      </w:r>
      <w:r>
        <w:rPr>
          <w:sz w:val="28"/>
          <w:szCs w:val="28"/>
        </w:rPr>
        <w:t>я протоколом заседания к</w:t>
      </w:r>
      <w:r w:rsidRPr="00E7761E">
        <w:rPr>
          <w:sz w:val="28"/>
          <w:szCs w:val="28"/>
        </w:rPr>
        <w:t>онкурсной комиссии, который подписывается председателем и</w:t>
      </w:r>
      <w:r>
        <w:rPr>
          <w:sz w:val="28"/>
          <w:szCs w:val="28"/>
        </w:rPr>
        <w:t xml:space="preserve"> всеми присутствующими членами к</w:t>
      </w:r>
      <w:r w:rsidRPr="00E7761E">
        <w:rPr>
          <w:sz w:val="28"/>
          <w:szCs w:val="28"/>
        </w:rPr>
        <w:t>онкурсной комиссии, пр</w:t>
      </w:r>
      <w:r>
        <w:rPr>
          <w:sz w:val="28"/>
          <w:szCs w:val="28"/>
        </w:rPr>
        <w:t>инимавшими участие в заседании.</w:t>
      </w:r>
    </w:p>
    <w:p w:rsidR="00511F78" w:rsidRDefault="00511F78" w:rsidP="00511F78">
      <w:pPr>
        <w:ind w:firstLine="709"/>
        <w:jc w:val="both"/>
        <w:rPr>
          <w:color w:val="000000" w:themeColor="text1"/>
          <w:sz w:val="28"/>
          <w:szCs w:val="28"/>
        </w:rPr>
      </w:pPr>
      <w:r>
        <w:rPr>
          <w:sz w:val="28"/>
          <w:szCs w:val="28"/>
        </w:rPr>
        <w:lastRenderedPageBreak/>
        <w:t>3.7</w:t>
      </w:r>
      <w:r w:rsidRPr="00431A46">
        <w:rPr>
          <w:sz w:val="28"/>
          <w:szCs w:val="28"/>
        </w:rPr>
        <w:t xml:space="preserve">. Заседание конкурсной комиссии считается правомочным, если на нем присутствует не менее двух третей от установленного числа членов конкурсной </w:t>
      </w:r>
      <w:r>
        <w:rPr>
          <w:color w:val="000000" w:themeColor="text1"/>
          <w:sz w:val="28"/>
          <w:szCs w:val="28"/>
        </w:rPr>
        <w:t>комиссии.</w:t>
      </w:r>
    </w:p>
    <w:p w:rsidR="00511F78" w:rsidRDefault="00511F78" w:rsidP="00511F78">
      <w:pPr>
        <w:jc w:val="both"/>
        <w:rPr>
          <w:color w:val="000000" w:themeColor="text1"/>
          <w:sz w:val="28"/>
          <w:szCs w:val="28"/>
        </w:rPr>
      </w:pPr>
    </w:p>
    <w:p w:rsidR="00511F78" w:rsidRPr="002D01C4" w:rsidRDefault="00511F78" w:rsidP="00511F78">
      <w:pPr>
        <w:jc w:val="center"/>
        <w:rPr>
          <w:sz w:val="28"/>
          <w:szCs w:val="28"/>
        </w:rPr>
      </w:pPr>
      <w:r>
        <w:rPr>
          <w:sz w:val="28"/>
          <w:szCs w:val="28"/>
        </w:rPr>
        <w:t>4. Извещение о проведении К</w:t>
      </w:r>
      <w:r w:rsidRPr="002D01C4">
        <w:rPr>
          <w:sz w:val="28"/>
          <w:szCs w:val="28"/>
        </w:rPr>
        <w:t>онкурса</w:t>
      </w:r>
    </w:p>
    <w:p w:rsidR="00511F78" w:rsidRPr="002D01C4" w:rsidRDefault="00511F78" w:rsidP="00511F78">
      <w:pPr>
        <w:jc w:val="both"/>
        <w:rPr>
          <w:sz w:val="28"/>
          <w:szCs w:val="28"/>
        </w:rPr>
      </w:pPr>
    </w:p>
    <w:p w:rsidR="00511F78" w:rsidRDefault="00511F78" w:rsidP="00511F78">
      <w:pPr>
        <w:ind w:firstLine="709"/>
        <w:jc w:val="both"/>
        <w:rPr>
          <w:sz w:val="28"/>
          <w:szCs w:val="28"/>
        </w:rPr>
      </w:pPr>
      <w:r>
        <w:rPr>
          <w:sz w:val="28"/>
          <w:szCs w:val="28"/>
        </w:rPr>
        <w:t>4</w:t>
      </w:r>
      <w:r w:rsidRPr="002D01C4">
        <w:rPr>
          <w:sz w:val="28"/>
          <w:szCs w:val="28"/>
        </w:rPr>
        <w:t xml:space="preserve">.1. Извещение о проведении </w:t>
      </w:r>
      <w:r>
        <w:rPr>
          <w:sz w:val="28"/>
          <w:szCs w:val="28"/>
        </w:rPr>
        <w:t>К</w:t>
      </w:r>
      <w:r w:rsidRPr="002D01C4">
        <w:rPr>
          <w:sz w:val="28"/>
          <w:szCs w:val="28"/>
        </w:rPr>
        <w:t>онкурса публикуется Организатором конкурса в официальном печатном издании органов местного самоуправления города Мурманска - газете «Вечерний Мурманск»</w:t>
      </w:r>
      <w:r>
        <w:rPr>
          <w:sz w:val="28"/>
          <w:szCs w:val="28"/>
        </w:rPr>
        <w:t xml:space="preserve"> одновременно</w:t>
      </w:r>
      <w:r w:rsidRPr="002D01C4">
        <w:rPr>
          <w:sz w:val="28"/>
          <w:szCs w:val="28"/>
        </w:rPr>
        <w:t xml:space="preserve"> </w:t>
      </w:r>
      <w:r>
        <w:rPr>
          <w:sz w:val="28"/>
          <w:szCs w:val="28"/>
        </w:rPr>
        <w:t xml:space="preserve">с размещением </w:t>
      </w:r>
      <w:r w:rsidRPr="002D01C4">
        <w:rPr>
          <w:sz w:val="28"/>
          <w:szCs w:val="28"/>
        </w:rPr>
        <w:t xml:space="preserve">на официальном сайте администрации города Мурманска </w:t>
      </w:r>
      <w:r w:rsidRPr="002B1F43">
        <w:rPr>
          <w:sz w:val="28"/>
          <w:szCs w:val="28"/>
          <w:lang w:eastAsia="zh-TW"/>
        </w:rPr>
        <w:t>в сети Интернет</w:t>
      </w:r>
      <w:r>
        <w:rPr>
          <w:sz w:val="28"/>
          <w:szCs w:val="28"/>
        </w:rPr>
        <w:t xml:space="preserve"> не менее чем за 20</w:t>
      </w:r>
      <w:r w:rsidRPr="002D01C4">
        <w:rPr>
          <w:sz w:val="28"/>
          <w:szCs w:val="28"/>
        </w:rPr>
        <w:t xml:space="preserve"> дней до даты окончания приема конкурсных заявок. </w:t>
      </w:r>
    </w:p>
    <w:p w:rsidR="00511F78" w:rsidRPr="002B3B1E" w:rsidRDefault="00511F78" w:rsidP="00511F78">
      <w:pPr>
        <w:ind w:firstLine="709"/>
        <w:jc w:val="both"/>
        <w:rPr>
          <w:sz w:val="28"/>
          <w:szCs w:val="28"/>
        </w:rPr>
      </w:pPr>
      <w:r>
        <w:rPr>
          <w:sz w:val="28"/>
          <w:szCs w:val="28"/>
        </w:rPr>
        <w:t>4.2. В извещении о проведении К</w:t>
      </w:r>
      <w:r w:rsidRPr="002B3B1E">
        <w:rPr>
          <w:sz w:val="28"/>
          <w:szCs w:val="28"/>
        </w:rPr>
        <w:t>онкурса указываются:</w:t>
      </w:r>
    </w:p>
    <w:p w:rsidR="00511F78" w:rsidRPr="00E05B00" w:rsidRDefault="00511F78" w:rsidP="00511F78">
      <w:pPr>
        <w:pStyle w:val="ConsPlusNormal"/>
        <w:ind w:firstLine="540"/>
        <w:jc w:val="both"/>
      </w:pPr>
      <w:r w:rsidRPr="00E05B00">
        <w:t>- предмет Конкурса;</w:t>
      </w:r>
    </w:p>
    <w:p w:rsidR="00511F78" w:rsidRPr="00E05B00" w:rsidRDefault="00511F78" w:rsidP="00511F78">
      <w:pPr>
        <w:pStyle w:val="ConsPlusNormal"/>
        <w:ind w:firstLine="540"/>
        <w:jc w:val="both"/>
      </w:pPr>
      <w:r w:rsidRPr="00E05B00">
        <w:t>- наименование, место нахождения, почтовый адрес и адрес электронной почты, номер контактного телефона Организатора конкурса;</w:t>
      </w:r>
    </w:p>
    <w:p w:rsidR="00511F78" w:rsidRPr="002B1F43" w:rsidRDefault="00511F78" w:rsidP="00511F78">
      <w:pPr>
        <w:pStyle w:val="ConsPlusNormal"/>
        <w:ind w:firstLine="540"/>
        <w:jc w:val="both"/>
      </w:pPr>
      <w:r w:rsidRPr="00E05B00">
        <w:t xml:space="preserve">- место, дата и время вскрытия конвертов с заявками на участие в Конкурсе и подведения итогов Конкурса, при этом датой начала срока подачи заявок на участие в Конкурсе является день, следующий за днем опубликования в </w:t>
      </w:r>
      <w:r w:rsidRPr="002B1F43">
        <w:t>официальном печатном издании органов местного самоуправления города Мурманска - газете «Вечерний Мурманск» и на официальном сайте администрации города Мурманска</w:t>
      </w:r>
      <w:r w:rsidRPr="002B1F43">
        <w:rPr>
          <w:lang w:eastAsia="zh-TW"/>
        </w:rPr>
        <w:t xml:space="preserve"> в сети Интернет</w:t>
      </w:r>
      <w:r w:rsidRPr="002B1F43">
        <w:t xml:space="preserve"> извещения о проведении Конкурса;</w:t>
      </w:r>
    </w:p>
    <w:p w:rsidR="00511F78" w:rsidRPr="002B1F43" w:rsidRDefault="00511F78" w:rsidP="00511F78">
      <w:pPr>
        <w:pStyle w:val="ConsPlusNormal"/>
        <w:ind w:firstLine="540"/>
        <w:jc w:val="both"/>
      </w:pPr>
      <w:r w:rsidRPr="002B1F43">
        <w:t>- срок, место и порядок направления заинтересованными лицами запросов Организатору конкурса по вопросам, связанным с применением настоящего Порядка.</w:t>
      </w:r>
    </w:p>
    <w:p w:rsidR="00511F78" w:rsidRPr="002B1F43" w:rsidRDefault="00511F78" w:rsidP="00511F78">
      <w:pPr>
        <w:pStyle w:val="ConsPlusNormal"/>
        <w:ind w:firstLine="540"/>
        <w:jc w:val="both"/>
      </w:pPr>
      <w:r w:rsidRPr="002B1F43">
        <w:t>4.3. Отказ от проведения Конкурса.</w:t>
      </w:r>
    </w:p>
    <w:p w:rsidR="00511F78" w:rsidRPr="002B1F43" w:rsidRDefault="00511F78" w:rsidP="00511F78">
      <w:pPr>
        <w:pStyle w:val="ConsPlusNormal"/>
        <w:ind w:firstLine="540"/>
        <w:jc w:val="both"/>
      </w:pPr>
      <w:r w:rsidRPr="002B1F43">
        <w:t>4.3.1.  Организатор конкурса вправе отменить Конкурс не позднее чем за пять дней до даты окончания срока подачи заявок на участие в Конкурсе.</w:t>
      </w:r>
    </w:p>
    <w:p w:rsidR="00511F78" w:rsidRPr="002B1F43" w:rsidRDefault="00511F78" w:rsidP="00511F78">
      <w:pPr>
        <w:pStyle w:val="ConsPlusNormal"/>
        <w:ind w:firstLine="540"/>
        <w:jc w:val="both"/>
      </w:pPr>
      <w:r w:rsidRPr="002B1F43">
        <w:t>4.3.2. Решение об отмене Конкурса публикуется в официальном печатном издании органов местного самоуправления города Мурманска - газете «Вечерний Мурманск»</w:t>
      </w:r>
      <w:r w:rsidRPr="002B1F43">
        <w:rPr>
          <w:rFonts w:eastAsia="Times New Roman"/>
          <w:lang w:eastAsia="ru-RU"/>
        </w:rPr>
        <w:t xml:space="preserve"> </w:t>
      </w:r>
      <w:r w:rsidRPr="002B1F43">
        <w:t xml:space="preserve">одновременно с размещением на официальном сайте администрации города Мурманска </w:t>
      </w:r>
      <w:r w:rsidRPr="002B1F43">
        <w:rPr>
          <w:lang w:eastAsia="zh-TW"/>
        </w:rPr>
        <w:t>в сети Интернет</w:t>
      </w:r>
      <w:r w:rsidRPr="002B1F43">
        <w:t xml:space="preserve"> в течение 2 рабочих дней со дня принятия этого решения.</w:t>
      </w:r>
    </w:p>
    <w:p w:rsidR="00511F78" w:rsidRDefault="00511F78" w:rsidP="00511F78">
      <w:pPr>
        <w:pStyle w:val="ConsPlusNormal"/>
        <w:ind w:firstLine="540"/>
        <w:jc w:val="both"/>
      </w:pPr>
      <w:r w:rsidRPr="002B1F43">
        <w:t>4.3.3. Конкурс считается отмененным с момента размещения извещения о его отмене в официальном печатном издании органов местного самоуправления города Мурманска - газете «Вечерний Мурманск» одновременно с размещением на официальном сайте администрации города Мурманска</w:t>
      </w:r>
      <w:r w:rsidRPr="002B1F43">
        <w:rPr>
          <w:lang w:eastAsia="zh-TW"/>
        </w:rPr>
        <w:t xml:space="preserve"> в сети Интернет</w:t>
      </w:r>
      <w:r w:rsidRPr="002B1F43">
        <w:t>.</w:t>
      </w:r>
    </w:p>
    <w:p w:rsidR="00511F78" w:rsidRDefault="00511F78" w:rsidP="00511F78">
      <w:pPr>
        <w:pStyle w:val="ConsPlusNormal"/>
        <w:ind w:firstLine="540"/>
        <w:jc w:val="both"/>
      </w:pPr>
    </w:p>
    <w:p w:rsidR="00511F78" w:rsidRDefault="00511F78" w:rsidP="00511F78">
      <w:pPr>
        <w:pStyle w:val="ConsPlusNormal"/>
        <w:ind w:firstLine="540"/>
        <w:jc w:val="center"/>
      </w:pPr>
      <w:r w:rsidRPr="00912DB8">
        <w:t>5. Требования к участникам Конкурса</w:t>
      </w:r>
    </w:p>
    <w:p w:rsidR="00511F78" w:rsidRPr="003B4AFC" w:rsidRDefault="00511F78" w:rsidP="00511F78">
      <w:pPr>
        <w:pStyle w:val="ConsPlusNormal"/>
        <w:ind w:firstLine="540"/>
        <w:jc w:val="center"/>
      </w:pPr>
    </w:p>
    <w:p w:rsidR="00511F78" w:rsidRDefault="00511F78" w:rsidP="00511F78">
      <w:pPr>
        <w:ind w:firstLine="709"/>
        <w:jc w:val="both"/>
        <w:rPr>
          <w:sz w:val="28"/>
          <w:szCs w:val="28"/>
        </w:rPr>
      </w:pPr>
      <w:r>
        <w:rPr>
          <w:sz w:val="28"/>
          <w:szCs w:val="28"/>
        </w:rPr>
        <w:t>К участию в К</w:t>
      </w:r>
      <w:r w:rsidRPr="002D01C4">
        <w:rPr>
          <w:sz w:val="28"/>
          <w:szCs w:val="28"/>
        </w:rPr>
        <w:t>онкурсе допускаются</w:t>
      </w:r>
      <w:r>
        <w:rPr>
          <w:sz w:val="28"/>
          <w:szCs w:val="28"/>
        </w:rPr>
        <w:t xml:space="preserve"> юридические лица</w:t>
      </w:r>
      <w:r w:rsidRPr="002D01C4">
        <w:rPr>
          <w:sz w:val="28"/>
          <w:szCs w:val="28"/>
        </w:rPr>
        <w:t>, соответ</w:t>
      </w:r>
      <w:r>
        <w:rPr>
          <w:sz w:val="28"/>
          <w:szCs w:val="28"/>
        </w:rPr>
        <w:t>ствующие следующим требованиям:</w:t>
      </w:r>
    </w:p>
    <w:p w:rsidR="00511F78" w:rsidRDefault="00511F78" w:rsidP="00511F78">
      <w:pPr>
        <w:ind w:firstLine="709"/>
        <w:jc w:val="both"/>
        <w:rPr>
          <w:sz w:val="28"/>
          <w:szCs w:val="28"/>
        </w:rPr>
      </w:pPr>
      <w:r>
        <w:rPr>
          <w:sz w:val="28"/>
          <w:szCs w:val="28"/>
        </w:rPr>
        <w:t xml:space="preserve">- </w:t>
      </w:r>
      <w:r w:rsidRPr="002D01C4">
        <w:rPr>
          <w:sz w:val="28"/>
          <w:szCs w:val="28"/>
        </w:rPr>
        <w:t xml:space="preserve">наличие лицензии </w:t>
      </w:r>
      <w:r>
        <w:rPr>
          <w:sz w:val="28"/>
          <w:szCs w:val="28"/>
        </w:rPr>
        <w:t xml:space="preserve">Центрального банка Российской Федерации </w:t>
      </w:r>
      <w:r w:rsidRPr="002D01C4">
        <w:rPr>
          <w:sz w:val="28"/>
          <w:szCs w:val="28"/>
        </w:rPr>
        <w:t>на осуществление банковских операций;</w:t>
      </w:r>
    </w:p>
    <w:p w:rsidR="00511F78" w:rsidRDefault="00511F78" w:rsidP="00511F78">
      <w:pPr>
        <w:ind w:firstLine="709"/>
        <w:jc w:val="both"/>
        <w:rPr>
          <w:sz w:val="28"/>
          <w:szCs w:val="28"/>
        </w:rPr>
      </w:pPr>
      <w:r>
        <w:rPr>
          <w:sz w:val="28"/>
          <w:szCs w:val="28"/>
        </w:rPr>
        <w:t xml:space="preserve">- </w:t>
      </w:r>
      <w:r w:rsidRPr="002D01C4">
        <w:rPr>
          <w:sz w:val="28"/>
          <w:szCs w:val="28"/>
        </w:rPr>
        <w:t>не находящиеся в процесс</w:t>
      </w:r>
      <w:r>
        <w:rPr>
          <w:sz w:val="28"/>
          <w:szCs w:val="28"/>
        </w:rPr>
        <w:t>е ликвидации или реорганизации;</w:t>
      </w:r>
    </w:p>
    <w:p w:rsidR="00511F78" w:rsidRPr="00D25FD8" w:rsidRDefault="00511F78" w:rsidP="00511F78">
      <w:pPr>
        <w:ind w:firstLine="709"/>
        <w:jc w:val="both"/>
        <w:rPr>
          <w:color w:val="000000" w:themeColor="text1"/>
          <w:sz w:val="28"/>
          <w:szCs w:val="28"/>
        </w:rPr>
      </w:pPr>
      <w:r w:rsidRPr="00604740">
        <w:rPr>
          <w:sz w:val="28"/>
          <w:szCs w:val="28"/>
        </w:rPr>
        <w:lastRenderedPageBreak/>
        <w:t xml:space="preserve"> </w:t>
      </w:r>
      <w:r w:rsidRPr="00D25FD8">
        <w:rPr>
          <w:sz w:val="28"/>
          <w:szCs w:val="28"/>
        </w:rPr>
        <w:t xml:space="preserve">- в отношении которых не применяются меры по предупреждению банкротства в соответствии с </w:t>
      </w:r>
      <w:hyperlink r:id="rId9" w:history="1">
        <w:r w:rsidRPr="00D25FD8">
          <w:rPr>
            <w:color w:val="000000" w:themeColor="text1"/>
            <w:sz w:val="28"/>
            <w:szCs w:val="28"/>
          </w:rPr>
          <w:t>Фе</w:t>
        </w:r>
        <w:r>
          <w:rPr>
            <w:color w:val="000000" w:themeColor="text1"/>
            <w:sz w:val="28"/>
            <w:szCs w:val="28"/>
          </w:rPr>
          <w:t>деральным законом от 26.10.2002</w:t>
        </w:r>
        <w:r w:rsidRPr="00D25FD8">
          <w:rPr>
            <w:color w:val="000000" w:themeColor="text1"/>
            <w:sz w:val="28"/>
            <w:szCs w:val="28"/>
          </w:rPr>
          <w:t xml:space="preserve"> № 127-ФЗ</w:t>
        </w:r>
        <w:r>
          <w:rPr>
            <w:color w:val="000000" w:themeColor="text1"/>
            <w:sz w:val="28"/>
            <w:szCs w:val="28"/>
          </w:rPr>
          <w:t xml:space="preserve">                 </w:t>
        </w:r>
        <w:r w:rsidRPr="00D25FD8">
          <w:rPr>
            <w:color w:val="000000" w:themeColor="text1"/>
            <w:sz w:val="28"/>
            <w:szCs w:val="28"/>
          </w:rPr>
          <w:t>«О несостоятельности (банкротстве)</w:t>
        </w:r>
      </w:hyperlink>
      <w:r w:rsidRPr="00D25FD8">
        <w:rPr>
          <w:color w:val="000000" w:themeColor="text1"/>
          <w:sz w:val="28"/>
          <w:szCs w:val="28"/>
        </w:rPr>
        <w:t>»;</w:t>
      </w:r>
    </w:p>
    <w:p w:rsidR="00511F78" w:rsidRPr="00D25FD8" w:rsidRDefault="00511F78" w:rsidP="00511F78">
      <w:pPr>
        <w:ind w:firstLine="709"/>
        <w:jc w:val="both"/>
        <w:rPr>
          <w:color w:val="000000" w:themeColor="text1"/>
          <w:sz w:val="28"/>
          <w:szCs w:val="28"/>
        </w:rPr>
      </w:pPr>
      <w:r w:rsidRPr="00D25FD8">
        <w:rPr>
          <w:color w:val="000000" w:themeColor="text1"/>
          <w:sz w:val="28"/>
          <w:szCs w:val="28"/>
        </w:rPr>
        <w:t xml:space="preserve">- наличие возможности выпустить Карту с </w:t>
      </w:r>
      <w:r w:rsidRPr="00D25FD8">
        <w:rPr>
          <w:sz w:val="28"/>
          <w:szCs w:val="28"/>
        </w:rPr>
        <w:t>обязательными визуальными элементами (номер Карты, дата окончания срока действия Карты, наименование «Городская карта поддержки»);</w:t>
      </w:r>
    </w:p>
    <w:p w:rsidR="00511F78" w:rsidRPr="00D25FD8" w:rsidRDefault="00511F78" w:rsidP="00511F78">
      <w:pPr>
        <w:pStyle w:val="ConsPlusNormal"/>
        <w:ind w:firstLine="540"/>
        <w:jc w:val="both"/>
      </w:pPr>
      <w:r w:rsidRPr="00D25FD8">
        <w:t>- наличие возможности выпустить Карту и обслуживать её (в течение срока действия) за счет собственных средств;</w:t>
      </w:r>
    </w:p>
    <w:p w:rsidR="00511F78" w:rsidRPr="00D25FD8" w:rsidRDefault="00511F78" w:rsidP="00511F78">
      <w:pPr>
        <w:pStyle w:val="ConsPlusNormal"/>
        <w:ind w:firstLine="540"/>
        <w:jc w:val="both"/>
      </w:pPr>
      <w:r w:rsidRPr="00D25FD8">
        <w:t>- наличие технической возможности подключения Карты к считывающим устройствам по предоставлению скидок на товары и услуги, установленных у партнеров проекта «Городская карта поддержки» с использованием электронных приложений Карты;</w:t>
      </w:r>
    </w:p>
    <w:p w:rsidR="00511F78" w:rsidRPr="00D25FD8" w:rsidRDefault="00511F78" w:rsidP="00511F78">
      <w:pPr>
        <w:pStyle w:val="ConsPlusNormal"/>
        <w:ind w:firstLine="540"/>
        <w:jc w:val="both"/>
      </w:pPr>
      <w:r w:rsidRPr="00D25FD8">
        <w:rPr>
          <w:rFonts w:eastAsia="Times New Roman"/>
          <w:color w:val="000000" w:themeColor="text1"/>
          <w:lang w:eastAsia="ru-RU"/>
        </w:rPr>
        <w:t xml:space="preserve">- наличие </w:t>
      </w:r>
      <w:r w:rsidRPr="00D25FD8">
        <w:t>филиалов или внутренних структурных подразделений банка на территории муниципального образования город Мурманск.</w:t>
      </w:r>
    </w:p>
    <w:p w:rsidR="00511F78" w:rsidRDefault="00511F78" w:rsidP="00511F78">
      <w:pPr>
        <w:pStyle w:val="ConsPlusNormal"/>
        <w:ind w:firstLine="540"/>
        <w:jc w:val="both"/>
      </w:pPr>
    </w:p>
    <w:p w:rsidR="00511F78" w:rsidRDefault="00511F78" w:rsidP="00511F78">
      <w:pPr>
        <w:ind w:firstLine="709"/>
        <w:jc w:val="center"/>
        <w:rPr>
          <w:sz w:val="28"/>
          <w:szCs w:val="28"/>
        </w:rPr>
      </w:pPr>
      <w:r>
        <w:rPr>
          <w:sz w:val="28"/>
          <w:szCs w:val="28"/>
        </w:rPr>
        <w:t>6. Основания отстранения претендента от участия в Конкурсе</w:t>
      </w:r>
    </w:p>
    <w:p w:rsidR="00511F78" w:rsidRDefault="00511F78" w:rsidP="00511F78">
      <w:pPr>
        <w:ind w:firstLine="709"/>
        <w:jc w:val="both"/>
        <w:rPr>
          <w:sz w:val="28"/>
          <w:szCs w:val="28"/>
        </w:rPr>
      </w:pPr>
    </w:p>
    <w:p w:rsidR="00511F78" w:rsidRPr="001F1646" w:rsidRDefault="00511F78" w:rsidP="00511F78">
      <w:pPr>
        <w:pStyle w:val="ConsPlusNormal"/>
        <w:ind w:firstLine="709"/>
        <w:jc w:val="both"/>
      </w:pPr>
      <w:r w:rsidRPr="001F1646">
        <w:t>6.1. Отстранение претендента от участия в Конкурсе или отказ от заключения соглашения с победителем Конкурса осуществляется на любой стадии конкурсных процедур до заключения соглашения, если Организатор конкурса или конкурсная комиссия обнаружит, что претендент не соответствует требованиям, указанным в пункте 5 настоящего Порядка, или предоставил недостоверную информацию в отношении своего соответствия указанным требованиям.</w:t>
      </w:r>
    </w:p>
    <w:p w:rsidR="00511F78" w:rsidRDefault="00511F78" w:rsidP="00511F78">
      <w:pPr>
        <w:pStyle w:val="ConsPlusNormal"/>
        <w:ind w:firstLine="709"/>
        <w:jc w:val="both"/>
      </w:pPr>
      <w:r w:rsidRPr="001F1646">
        <w:t>6.2. К участию в Конкурсе не допускаются претенденты:</w:t>
      </w:r>
    </w:p>
    <w:p w:rsidR="00511F78" w:rsidRPr="001F1646" w:rsidRDefault="00511F78" w:rsidP="00511F78">
      <w:pPr>
        <w:pStyle w:val="ConsPlusNormal"/>
        <w:ind w:firstLine="709"/>
        <w:jc w:val="both"/>
      </w:pPr>
      <w:r>
        <w:t>- несоответствующие требованиям, установленным пунктом 5 настоящих Правил;</w:t>
      </w:r>
    </w:p>
    <w:p w:rsidR="00511F78" w:rsidRDefault="00511F78" w:rsidP="00511F78">
      <w:pPr>
        <w:pStyle w:val="ConsPlusNormal"/>
        <w:ind w:firstLine="709"/>
        <w:jc w:val="both"/>
      </w:pPr>
      <w:r w:rsidRPr="001F1646">
        <w:t xml:space="preserve">- предоставившие неполный перечень сведений и документов, предусмотренных </w:t>
      </w:r>
      <w:r>
        <w:t>под</w:t>
      </w:r>
      <w:r w:rsidRPr="001F1646">
        <w:t>пунктами 7.1 и 7.2 настоящего Порядка;</w:t>
      </w:r>
    </w:p>
    <w:p w:rsidR="00511F78" w:rsidRPr="001F1646" w:rsidRDefault="00511F78" w:rsidP="00511F78">
      <w:pPr>
        <w:pStyle w:val="ConsPlusNormal"/>
        <w:ind w:firstLine="709"/>
        <w:jc w:val="both"/>
      </w:pPr>
      <w:r w:rsidRPr="001F1646">
        <w:t>- нарушившие требования к формированию комплекта документов в составе заявки на участие в Конкурсе, установленные пунктом 7 настоящего Порядка;</w:t>
      </w:r>
    </w:p>
    <w:p w:rsidR="00511F78" w:rsidRPr="001F1646" w:rsidRDefault="00511F78" w:rsidP="00511F78">
      <w:pPr>
        <w:pStyle w:val="ConsPlusNormal"/>
        <w:ind w:firstLine="709"/>
        <w:jc w:val="both"/>
      </w:pPr>
      <w:r w:rsidRPr="001F1646">
        <w:t>- предоставившие информацию</w:t>
      </w:r>
      <w:r>
        <w:t xml:space="preserve"> или документы, содержащие недостоверные сведения </w:t>
      </w:r>
      <w:r w:rsidRPr="001F1646">
        <w:t>и/или нечитаемые копии документов.</w:t>
      </w:r>
    </w:p>
    <w:p w:rsidR="00511F78" w:rsidRDefault="00511F78" w:rsidP="00511F78">
      <w:pPr>
        <w:pStyle w:val="ConsPlusNormal"/>
        <w:jc w:val="center"/>
        <w:outlineLvl w:val="0"/>
      </w:pPr>
    </w:p>
    <w:p w:rsidR="00511F78" w:rsidRDefault="00511F78" w:rsidP="00511F78">
      <w:pPr>
        <w:pStyle w:val="ConsPlusNormal"/>
        <w:jc w:val="center"/>
        <w:outlineLvl w:val="0"/>
      </w:pPr>
      <w:r>
        <w:t>7. Требования к оформлению заявки для участия в Конкурсе</w:t>
      </w:r>
    </w:p>
    <w:p w:rsidR="00511F78" w:rsidRDefault="00511F78" w:rsidP="00511F78">
      <w:pPr>
        <w:pStyle w:val="ConsPlusNormal"/>
        <w:jc w:val="both"/>
      </w:pPr>
    </w:p>
    <w:p w:rsidR="00511F78" w:rsidRPr="005A0A9D" w:rsidRDefault="00511F78" w:rsidP="00511F78">
      <w:pPr>
        <w:ind w:firstLine="709"/>
        <w:jc w:val="both"/>
        <w:rPr>
          <w:sz w:val="28"/>
          <w:szCs w:val="28"/>
        </w:rPr>
      </w:pPr>
      <w:r w:rsidRPr="005A0A9D">
        <w:rPr>
          <w:sz w:val="28"/>
          <w:szCs w:val="28"/>
        </w:rPr>
        <w:t xml:space="preserve">7.1. Для участия в конкурсе </w:t>
      </w:r>
      <w:r>
        <w:rPr>
          <w:sz w:val="28"/>
          <w:szCs w:val="28"/>
        </w:rPr>
        <w:t xml:space="preserve">банк </w:t>
      </w:r>
      <w:r w:rsidRPr="005A0A9D">
        <w:rPr>
          <w:sz w:val="28"/>
          <w:szCs w:val="28"/>
        </w:rPr>
        <w:t>(далее – претендент) представляет Организатору конкурса заявку на участие в Конкурсе по форме согласно приложению № 1 к настоящему Порядку (далее -  заявка).</w:t>
      </w:r>
    </w:p>
    <w:p w:rsidR="00511F78" w:rsidRPr="005A0A9D" w:rsidRDefault="00511F78" w:rsidP="00511F78">
      <w:pPr>
        <w:ind w:firstLine="709"/>
        <w:jc w:val="both"/>
        <w:rPr>
          <w:sz w:val="28"/>
          <w:szCs w:val="28"/>
        </w:rPr>
      </w:pPr>
      <w:r w:rsidRPr="005A0A9D">
        <w:rPr>
          <w:sz w:val="28"/>
          <w:szCs w:val="28"/>
        </w:rPr>
        <w:t>7.2. К заявке претендент предоставляет следующие документы:</w:t>
      </w:r>
    </w:p>
    <w:p w:rsidR="00511F78" w:rsidRDefault="00511F78" w:rsidP="00511F78">
      <w:pPr>
        <w:pStyle w:val="ConsPlusNormal"/>
        <w:ind w:firstLine="540"/>
        <w:jc w:val="both"/>
      </w:pPr>
      <w:r>
        <w:t>- выписку</w:t>
      </w:r>
      <w:r w:rsidRPr="00E05B00">
        <w:t xml:space="preserve"> из Единого государств</w:t>
      </w:r>
      <w:r>
        <w:t xml:space="preserve">енного реестра юридических лиц </w:t>
      </w:r>
      <w:r w:rsidRPr="00E05B00">
        <w:t>или нотар</w:t>
      </w:r>
      <w:r>
        <w:t>иально заверенную копию, полученную не ранее чем за три месяца</w:t>
      </w:r>
      <w:r w:rsidRPr="00E05B00">
        <w:t xml:space="preserve"> до дня </w:t>
      </w:r>
      <w:r w:rsidRPr="003120CA">
        <w:t>опубли</w:t>
      </w:r>
      <w:r>
        <w:t>кования извещения о проведении к</w:t>
      </w:r>
      <w:r w:rsidRPr="003120CA">
        <w:t>онкурса</w:t>
      </w:r>
      <w:r>
        <w:t>;</w:t>
      </w:r>
    </w:p>
    <w:p w:rsidR="00511F78" w:rsidRDefault="00511F78" w:rsidP="00511F78">
      <w:pPr>
        <w:pStyle w:val="ConsPlusNormal"/>
        <w:ind w:firstLine="540"/>
        <w:jc w:val="both"/>
      </w:pPr>
      <w:r>
        <w:lastRenderedPageBreak/>
        <w:t>- д</w:t>
      </w:r>
      <w:r w:rsidRPr="003120CA">
        <w:t xml:space="preserve">окумент, подтверждающий полномочия лица на осуществление действий от имени претендента (копия решения о назначении или об избрании либо копия приказа о назначении физического лица на должность, в соответствии с которыми </w:t>
      </w:r>
      <w:r w:rsidRPr="00D06D5F">
        <w:t>физическое лицо обладает правом действовать от имени претендента без доверенности либо доверенность на осуществление действий от имени претендента,</w:t>
      </w:r>
      <w:r w:rsidRPr="00D06D5F">
        <w:rPr>
          <w:bCs/>
        </w:rPr>
        <w:t xml:space="preserve"> заверенная</w:t>
      </w:r>
      <w:r w:rsidRPr="005E48E3">
        <w:rPr>
          <w:bCs/>
        </w:rPr>
        <w:t xml:space="preserve"> </w:t>
      </w:r>
      <w:r w:rsidRPr="00D06D5F">
        <w:rPr>
          <w:bCs/>
        </w:rPr>
        <w:t xml:space="preserve">печатью претендента и </w:t>
      </w:r>
      <w:r w:rsidRPr="005E48E3">
        <w:rPr>
          <w:bCs/>
        </w:rPr>
        <w:t xml:space="preserve">подписью </w:t>
      </w:r>
      <w:r w:rsidRPr="00D06D5F">
        <w:rPr>
          <w:bCs/>
        </w:rPr>
        <w:t>лица, обладающего правом действовать от имен</w:t>
      </w:r>
      <w:r w:rsidRPr="005E48E3">
        <w:rPr>
          <w:bCs/>
        </w:rPr>
        <w:t>и</w:t>
      </w:r>
      <w:r w:rsidRPr="00D06D5F">
        <w:rPr>
          <w:bCs/>
        </w:rPr>
        <w:t xml:space="preserve"> претендента без доверенности</w:t>
      </w:r>
      <w:r>
        <w:t>);</w:t>
      </w:r>
    </w:p>
    <w:p w:rsidR="00511F78" w:rsidRDefault="00511F78" w:rsidP="00511F78">
      <w:pPr>
        <w:pStyle w:val="ConsPlusNormal"/>
        <w:ind w:firstLine="540"/>
        <w:jc w:val="both"/>
        <w:rPr>
          <w:bCs/>
        </w:rPr>
      </w:pPr>
      <w:r>
        <w:t xml:space="preserve">- </w:t>
      </w:r>
      <w:r>
        <w:rPr>
          <w:bCs/>
        </w:rPr>
        <w:t>копию лицензии Центрального банка Российской Федерации</w:t>
      </w:r>
      <w:r w:rsidRPr="005E48E3">
        <w:rPr>
          <w:bCs/>
        </w:rPr>
        <w:t xml:space="preserve"> на право осуществления банковской деят</w:t>
      </w:r>
      <w:r>
        <w:rPr>
          <w:bCs/>
        </w:rPr>
        <w:t>ельности;</w:t>
      </w:r>
    </w:p>
    <w:p w:rsidR="00511F78" w:rsidRDefault="00511F78" w:rsidP="00511F78">
      <w:pPr>
        <w:pStyle w:val="ConsPlusNormal"/>
        <w:ind w:firstLine="540"/>
        <w:jc w:val="both"/>
      </w:pPr>
      <w:r>
        <w:rPr>
          <w:bCs/>
        </w:rPr>
        <w:t>- к</w:t>
      </w:r>
      <w:r>
        <w:t>опию</w:t>
      </w:r>
      <w:r w:rsidRPr="00E05B00">
        <w:t xml:space="preserve"> </w:t>
      </w:r>
      <w:r>
        <w:t>свидетельства</w:t>
      </w:r>
      <w:r w:rsidRPr="00E05B00">
        <w:t xml:space="preserve"> о государственной регистрации юридического лица</w:t>
      </w:r>
      <w:r>
        <w:t>;</w:t>
      </w:r>
    </w:p>
    <w:p w:rsidR="00511F78" w:rsidRDefault="00511F78" w:rsidP="00511F78">
      <w:pPr>
        <w:pStyle w:val="ConsPlusNormal"/>
        <w:ind w:firstLine="540"/>
        <w:jc w:val="both"/>
      </w:pPr>
      <w:r w:rsidRPr="00743A86">
        <w:t>- копию свидетельства о постановке на налоговый учет юридического лица;</w:t>
      </w:r>
    </w:p>
    <w:p w:rsidR="00511F78" w:rsidRPr="00743A86" w:rsidRDefault="00511F78" w:rsidP="00511F78">
      <w:pPr>
        <w:pStyle w:val="ConsPlusNormal"/>
        <w:ind w:firstLine="540"/>
        <w:jc w:val="both"/>
      </w:pPr>
      <w:r>
        <w:t xml:space="preserve">- документы, подтверждающие наличие у претендентов </w:t>
      </w:r>
      <w:r w:rsidRPr="003038CE">
        <w:t>филиалов или внутренних структурных подразделений банка на территории муниципального образования город Мурманск</w:t>
      </w:r>
      <w:r>
        <w:t>;</w:t>
      </w:r>
    </w:p>
    <w:p w:rsidR="00511F78" w:rsidRDefault="00511F78" w:rsidP="00511F78">
      <w:pPr>
        <w:pStyle w:val="ConsPlusNormal"/>
        <w:ind w:firstLine="540"/>
        <w:jc w:val="both"/>
        <w:rPr>
          <w:rFonts w:eastAsia="Times New Roman"/>
          <w:lang w:eastAsia="ru-RU"/>
        </w:rPr>
      </w:pPr>
      <w:r w:rsidRPr="00743A86">
        <w:t xml:space="preserve">- </w:t>
      </w:r>
      <w:r w:rsidRPr="00743A86">
        <w:rPr>
          <w:rFonts w:eastAsia="Times New Roman"/>
          <w:lang w:eastAsia="ru-RU"/>
        </w:rPr>
        <w:t>макет К</w:t>
      </w:r>
      <w:r>
        <w:rPr>
          <w:rFonts w:eastAsia="Times New Roman"/>
          <w:lang w:eastAsia="ru-RU"/>
        </w:rPr>
        <w:t xml:space="preserve">арты, содержащий </w:t>
      </w:r>
      <w:r w:rsidRPr="00743A86">
        <w:rPr>
          <w:rFonts w:eastAsia="Times New Roman"/>
          <w:lang w:eastAsia="ru-RU"/>
        </w:rPr>
        <w:t>об</w:t>
      </w:r>
      <w:r>
        <w:rPr>
          <w:rFonts w:eastAsia="Times New Roman"/>
          <w:lang w:eastAsia="ru-RU"/>
        </w:rPr>
        <w:t>язательные визуальные элементы в соответствии с пунктом 2.3</w:t>
      </w:r>
      <w:r w:rsidRPr="00743A86">
        <w:rPr>
          <w:rFonts w:eastAsia="Times New Roman"/>
          <w:lang w:eastAsia="ru-RU"/>
        </w:rPr>
        <w:t xml:space="preserve"> постановления администрации </w:t>
      </w:r>
      <w:r>
        <w:rPr>
          <w:rFonts w:eastAsia="Times New Roman"/>
          <w:lang w:eastAsia="ru-RU"/>
        </w:rPr>
        <w:t>города Мурманска                    от 01.07.2016 № 1969 «Об утверждении П</w:t>
      </w:r>
      <w:r w:rsidRPr="00743A86">
        <w:rPr>
          <w:rFonts w:eastAsia="Times New Roman"/>
          <w:lang w:eastAsia="ru-RU"/>
        </w:rPr>
        <w:t>оложения о карте «Городская карта поддержки».</w:t>
      </w:r>
    </w:p>
    <w:p w:rsidR="00511F78" w:rsidRPr="00743A86" w:rsidRDefault="00511F78" w:rsidP="00511F78">
      <w:pPr>
        <w:pStyle w:val="ConsPlusNormal"/>
        <w:ind w:firstLine="540"/>
        <w:jc w:val="both"/>
      </w:pPr>
      <w:r>
        <w:rPr>
          <w:rFonts w:eastAsia="Times New Roman"/>
          <w:lang w:eastAsia="ru-RU"/>
        </w:rPr>
        <w:t>В случае если претендент использует на макете Карты изображение герба муниципального образования город Мурманск,  он предоставляет разрешение на использование изображения герба муниципального образования город Мурманск, выданное в соответствии с административным регламентом предоставления муниципальной услуги «</w:t>
      </w:r>
      <w:r w:rsidRPr="003A73A9">
        <w:t>Выдача разрешений на использование изображения герба муниципального образования город Мурманск юридическими лицами и ин</w:t>
      </w:r>
      <w:r>
        <w:t>дивидуальными предпринимателями», утвержденным постановлением администрации города Мурманска от 29.11.2011 № 2365.</w:t>
      </w:r>
    </w:p>
    <w:p w:rsidR="00511F78" w:rsidRDefault="00511F78" w:rsidP="00511F78">
      <w:pPr>
        <w:pStyle w:val="ConsPlusNormal"/>
        <w:ind w:firstLine="540"/>
        <w:jc w:val="both"/>
      </w:pPr>
      <w:r>
        <w:t xml:space="preserve">Претендент </w:t>
      </w:r>
      <w:r w:rsidRPr="00743A86">
        <w:t>вправе дополнить заявку иной информацией и документами на свое усмотрение.</w:t>
      </w:r>
    </w:p>
    <w:p w:rsidR="00511F78" w:rsidRDefault="00511F78" w:rsidP="00511F78">
      <w:pPr>
        <w:pStyle w:val="ConsPlusNormal"/>
        <w:ind w:firstLine="540"/>
        <w:jc w:val="both"/>
      </w:pPr>
      <w:r>
        <w:t xml:space="preserve">7.3. </w:t>
      </w:r>
      <w:r w:rsidRPr="00E622ED">
        <w:t>Представленная Организатору конкурса заявка подлежит регистрации в журнале регистрации заявок под порядковым номером с указанием даты ее представления.</w:t>
      </w:r>
    </w:p>
    <w:p w:rsidR="00511F78" w:rsidRPr="00743A86" w:rsidRDefault="00511F78" w:rsidP="00511F78">
      <w:pPr>
        <w:pStyle w:val="ConsPlusNormal"/>
        <w:ind w:firstLine="540"/>
        <w:jc w:val="both"/>
      </w:pPr>
      <w:r>
        <w:t>7.4.</w:t>
      </w:r>
      <w:r w:rsidRPr="00E622ED">
        <w:t xml:space="preserve"> Конверт с заявкой</w:t>
      </w:r>
      <w:r>
        <w:t>, полученный О</w:t>
      </w:r>
      <w:r w:rsidRPr="00E622ED">
        <w:t>рганизатором конкурса после дня окончания срок</w:t>
      </w:r>
      <w:r>
        <w:t>а подачи з</w:t>
      </w:r>
      <w:r w:rsidRPr="00E622ED">
        <w:t xml:space="preserve">аявок, возвращается </w:t>
      </w:r>
      <w:r>
        <w:t>претенденту.</w:t>
      </w:r>
    </w:p>
    <w:p w:rsidR="00511F78" w:rsidRPr="00743A86" w:rsidRDefault="00511F78" w:rsidP="00511F78">
      <w:pPr>
        <w:pStyle w:val="ConsPlusNormal"/>
        <w:ind w:firstLine="540"/>
        <w:jc w:val="both"/>
      </w:pPr>
      <w:r>
        <w:t>7.5</w:t>
      </w:r>
      <w:r w:rsidRPr="00743A86">
        <w:t xml:space="preserve">. </w:t>
      </w:r>
      <w:r>
        <w:t>Претендент вправе подать только одну</w:t>
      </w:r>
      <w:r w:rsidRPr="00743A86">
        <w:t xml:space="preserve"> заявку в отношении предмета конкурса.</w:t>
      </w:r>
    </w:p>
    <w:p w:rsidR="00511F78" w:rsidRPr="00743A86" w:rsidRDefault="00511F78" w:rsidP="00511F78">
      <w:pPr>
        <w:pStyle w:val="ConsPlusNormal"/>
        <w:ind w:firstLine="540"/>
        <w:jc w:val="both"/>
      </w:pPr>
      <w:r>
        <w:t>7.6</w:t>
      </w:r>
      <w:r w:rsidRPr="00743A86">
        <w:t xml:space="preserve">. </w:t>
      </w:r>
      <w:r>
        <w:t xml:space="preserve">Претендент </w:t>
      </w:r>
      <w:r w:rsidRPr="00743A86">
        <w:t>несет все расходы, свя</w:t>
      </w:r>
      <w:r>
        <w:t xml:space="preserve">занные с подготовкой и подачей </w:t>
      </w:r>
      <w:r w:rsidRPr="00743A86">
        <w:t>заявки, независимо от его результатов.</w:t>
      </w:r>
    </w:p>
    <w:p w:rsidR="00511F78" w:rsidRPr="00743A86" w:rsidRDefault="00511F78" w:rsidP="00511F78">
      <w:pPr>
        <w:pStyle w:val="ConsPlusNormal"/>
        <w:ind w:firstLine="540"/>
        <w:jc w:val="both"/>
      </w:pPr>
      <w:r>
        <w:t>7.7. При проведении К</w:t>
      </w:r>
      <w:r w:rsidRPr="00743A86">
        <w:t xml:space="preserve">онкурса какие-либо переговоры Организатора конкурса или конкурсной комиссии с </w:t>
      </w:r>
      <w:r>
        <w:t xml:space="preserve">претендентами </w:t>
      </w:r>
      <w:r w:rsidRPr="00743A86">
        <w:t>не допускаются, за исключением случаев официальной переписки.</w:t>
      </w:r>
    </w:p>
    <w:p w:rsidR="00511F78" w:rsidRPr="00743A86" w:rsidRDefault="00511F78" w:rsidP="00511F78">
      <w:pPr>
        <w:pStyle w:val="ConsPlusNormal"/>
        <w:ind w:firstLine="540"/>
        <w:jc w:val="both"/>
      </w:pPr>
      <w:r>
        <w:t>7.8</w:t>
      </w:r>
      <w:r w:rsidRPr="00743A86">
        <w:t xml:space="preserve">. Все документы, представляемые </w:t>
      </w:r>
      <w:r>
        <w:t xml:space="preserve">претендентом </w:t>
      </w:r>
      <w:r w:rsidRPr="00743A86">
        <w:t xml:space="preserve">в составе заявки, должны быть разложены в порядке, указанном в </w:t>
      </w:r>
      <w:r>
        <w:t xml:space="preserve">подпунктах 7.1 и 7.2 </w:t>
      </w:r>
      <w:r w:rsidRPr="00743A86">
        <w:t>настоящего Порядка, прошиты (сброшюрованы), пронумерованы и скрепл</w:t>
      </w:r>
      <w:r>
        <w:t>ены подписью и печатью претендента</w:t>
      </w:r>
      <w:r w:rsidRPr="00743A86">
        <w:t>.</w:t>
      </w:r>
    </w:p>
    <w:p w:rsidR="00511F78" w:rsidRDefault="00511F78" w:rsidP="00511F78">
      <w:pPr>
        <w:pStyle w:val="ConsPlusNormal"/>
        <w:ind w:firstLine="540"/>
        <w:jc w:val="both"/>
      </w:pPr>
      <w:r>
        <w:lastRenderedPageBreak/>
        <w:t>7.9</w:t>
      </w:r>
      <w:r w:rsidRPr="00743A86">
        <w:t xml:space="preserve">. </w:t>
      </w:r>
      <w:r>
        <w:t xml:space="preserve">Претенденты подают </w:t>
      </w:r>
      <w:r w:rsidRPr="00743A86">
        <w:t>заявку</w:t>
      </w:r>
      <w:r>
        <w:t xml:space="preserve"> в запечатанном </w:t>
      </w:r>
      <w:r w:rsidRPr="00743A86">
        <w:t>конверт</w:t>
      </w:r>
      <w:r>
        <w:t>е</w:t>
      </w:r>
      <w:r w:rsidRPr="00743A86">
        <w:t>, на котором указывается:</w:t>
      </w:r>
    </w:p>
    <w:p w:rsidR="00511F78" w:rsidRDefault="00511F78" w:rsidP="00511F78">
      <w:pPr>
        <w:pStyle w:val="ConsPlusNormal"/>
        <w:ind w:firstLine="540"/>
        <w:jc w:val="both"/>
      </w:pPr>
      <w:r>
        <w:t>- наименование предмета конкурса и слова «Не вскрывать до...» (указать время и дату, указанные в извещении о проведении Конкурса, как срок вскрытия конвертов с конкурсными заявками);</w:t>
      </w:r>
    </w:p>
    <w:p w:rsidR="00511F78" w:rsidRDefault="00511F78" w:rsidP="00511F78">
      <w:pPr>
        <w:pStyle w:val="ConsPlusNormal"/>
        <w:ind w:firstLine="540"/>
        <w:jc w:val="both"/>
      </w:pPr>
      <w:r>
        <w:t>- наименование и адрес Организатора конкурса.</w:t>
      </w:r>
    </w:p>
    <w:p w:rsidR="00511F78" w:rsidRDefault="00511F78" w:rsidP="00511F78">
      <w:pPr>
        <w:pStyle w:val="ConsPlusNormal"/>
        <w:ind w:firstLine="540"/>
        <w:jc w:val="both"/>
      </w:pPr>
      <w:r>
        <w:t xml:space="preserve">7.10. Претендент </w:t>
      </w:r>
      <w:r w:rsidRPr="00E622ED">
        <w:t>вправе изменить или отозвать свою заявку в любое время до</w:t>
      </w:r>
      <w:r>
        <w:t xml:space="preserve"> дня окончания срока подачи заявок на участие в Конкурсе или до момента вскрытия конвертов</w:t>
      </w:r>
      <w:r w:rsidRPr="00E622ED">
        <w:t>. Изменение заявки или уведомление об ее отзыве считается действительным, если заявление о внесении в нее изменений или уведомлен</w:t>
      </w:r>
      <w:r>
        <w:t>ие об ее отзыве поступило до момента вскрытия конвертов с заявками на участие в Конкурсе.</w:t>
      </w:r>
    </w:p>
    <w:p w:rsidR="00511F78" w:rsidRDefault="00511F78" w:rsidP="00511F78">
      <w:pPr>
        <w:pStyle w:val="ConsPlusNormal"/>
        <w:ind w:firstLine="540"/>
        <w:jc w:val="both"/>
      </w:pPr>
      <w:r>
        <w:t>Уведомление о внесении изменений или отзыве заявки оформляется письменно в произвольной форме, в котором</w:t>
      </w:r>
      <w:r w:rsidRPr="00E622ED">
        <w:t xml:space="preserve"> </w:t>
      </w:r>
      <w:r>
        <w:t>обязательно указывается «Внесение изменений в заявку на участие в конкурсе по выбору банка .... (далее указать предмет конкурса)» или «Отзыв заявки на участие в конкурсе по выбору банка... (далее указать предмет конкурса)».</w:t>
      </w:r>
    </w:p>
    <w:p w:rsidR="00511F78" w:rsidRDefault="00511F78" w:rsidP="00511F78">
      <w:pPr>
        <w:pStyle w:val="ConsPlusNormal"/>
        <w:ind w:firstLine="540"/>
        <w:jc w:val="both"/>
      </w:pPr>
      <w:r w:rsidRPr="00743A86">
        <w:t xml:space="preserve">Исправления в </w:t>
      </w:r>
      <w:r>
        <w:t>з</w:t>
      </w:r>
      <w:r w:rsidRPr="00743A86">
        <w:t>аявке не будут иметь силу, за исключением тех случаев, когда они подписаны лицом или лицами, подписавшими заявку, и у</w:t>
      </w:r>
      <w:r>
        <w:t>достоверены печатью претендента.</w:t>
      </w:r>
    </w:p>
    <w:p w:rsidR="00511F78" w:rsidRDefault="00511F78" w:rsidP="00511F78">
      <w:pPr>
        <w:pStyle w:val="ConsPlusNormal"/>
        <w:ind w:firstLine="540"/>
        <w:jc w:val="both"/>
      </w:pPr>
      <w:r>
        <w:t>7.11. При неоднократном внесении изменений в заявку все изменения должны быть пронумерованы претендентом в соответствии с датой внесения изменений. В случае противоречий между внесенными изменениями преимущество имеет изменение с большим порядковым номером регистрации.</w:t>
      </w:r>
    </w:p>
    <w:p w:rsidR="00511F78" w:rsidRDefault="00511F78" w:rsidP="00511F78">
      <w:pPr>
        <w:pStyle w:val="ConsPlusNormal"/>
        <w:ind w:firstLine="540"/>
        <w:jc w:val="both"/>
      </w:pPr>
      <w:r>
        <w:t>7.12. По истечении установленного Организатором конкурса срока подачи заявок внесение изменений в заявки не допускается.</w:t>
      </w:r>
    </w:p>
    <w:p w:rsidR="00511F78" w:rsidRDefault="00511F78" w:rsidP="00511F78">
      <w:pPr>
        <w:pStyle w:val="ConsPlusNormal"/>
        <w:ind w:firstLine="540"/>
        <w:jc w:val="both"/>
      </w:pPr>
      <w:r>
        <w:t>7.13. Образец маркировки конверта, содержащего заявку претендента:</w:t>
      </w:r>
    </w:p>
    <w:p w:rsidR="00511F78" w:rsidRDefault="00511F78" w:rsidP="00511F78">
      <w:pPr>
        <w:pStyle w:val="ConsPlusNormal"/>
        <w:ind w:firstLine="540"/>
        <w:jc w:val="both"/>
      </w:pPr>
      <w:r>
        <w:t>КУДА: Комитет по экономическому развитию администрации города Мурманска, адрес: 183006, г. Мурманск, пр. Ленина, д. 75.</w:t>
      </w:r>
    </w:p>
    <w:p w:rsidR="00511F78" w:rsidRPr="00E622ED" w:rsidRDefault="00511F78" w:rsidP="00511F78">
      <w:pPr>
        <w:ind w:firstLine="709"/>
        <w:jc w:val="both"/>
        <w:rPr>
          <w:sz w:val="28"/>
          <w:szCs w:val="28"/>
        </w:rPr>
      </w:pPr>
      <w:r w:rsidRPr="00E622ED">
        <w:rPr>
          <w:sz w:val="28"/>
          <w:szCs w:val="28"/>
        </w:rPr>
        <w:t xml:space="preserve">НА УЧАСТИЕ В: конкурсе по выбору </w:t>
      </w:r>
      <w:r>
        <w:rPr>
          <w:sz w:val="28"/>
          <w:szCs w:val="28"/>
        </w:rPr>
        <w:t>банка на выпуск и обслуживание</w:t>
      </w:r>
      <w:r w:rsidRPr="00E622ED">
        <w:rPr>
          <w:sz w:val="28"/>
          <w:szCs w:val="28"/>
        </w:rPr>
        <w:t xml:space="preserve"> карт</w:t>
      </w:r>
      <w:r>
        <w:rPr>
          <w:sz w:val="28"/>
          <w:szCs w:val="28"/>
        </w:rPr>
        <w:t>ы</w:t>
      </w:r>
      <w:r w:rsidRPr="00E622ED">
        <w:rPr>
          <w:sz w:val="28"/>
          <w:szCs w:val="28"/>
        </w:rPr>
        <w:t xml:space="preserve"> «Городская карта поддержки»</w:t>
      </w:r>
      <w:r>
        <w:rPr>
          <w:sz w:val="28"/>
          <w:szCs w:val="28"/>
        </w:rPr>
        <w:t>.</w:t>
      </w:r>
    </w:p>
    <w:p w:rsidR="00511F78" w:rsidRDefault="00511F78" w:rsidP="00511F78">
      <w:pPr>
        <w:pStyle w:val="ConsPlusNormal"/>
        <w:ind w:firstLine="540"/>
        <w:jc w:val="both"/>
      </w:pPr>
      <w:r>
        <w:t>«Не вскрывать до...» (указать время и дату - срок вскрытия конвертов с конкурсными заявками).</w:t>
      </w:r>
    </w:p>
    <w:p w:rsidR="00511F78" w:rsidRPr="00141603" w:rsidRDefault="00511F78" w:rsidP="00511F78">
      <w:pPr>
        <w:pStyle w:val="ConsPlusNormal"/>
        <w:ind w:firstLine="540"/>
        <w:jc w:val="both"/>
      </w:pPr>
      <w:r>
        <w:t xml:space="preserve">7.14. В случае если конверт не запечатан и не оформлен в соответствии с требованиями, установленными подпунктом 7.13 настоящего Порядка, Организатор конкурса не несет ответственности в случае его вскрытия раньше срока, а также за </w:t>
      </w:r>
      <w:r w:rsidRPr="00E622ED">
        <w:t>его содержимое.</w:t>
      </w:r>
    </w:p>
    <w:p w:rsidR="00511F78" w:rsidRDefault="00511F78" w:rsidP="00511F78">
      <w:pPr>
        <w:pStyle w:val="ConsPlusNormal"/>
        <w:outlineLvl w:val="0"/>
        <w:rPr>
          <w:highlight w:val="yellow"/>
        </w:rPr>
      </w:pPr>
    </w:p>
    <w:p w:rsidR="00511F78" w:rsidRPr="002D01C4" w:rsidRDefault="00511F78" w:rsidP="00511F78">
      <w:pPr>
        <w:pStyle w:val="ConsPlusNormal"/>
        <w:outlineLvl w:val="0"/>
        <w:rPr>
          <w:highlight w:val="yellow"/>
        </w:rPr>
      </w:pPr>
    </w:p>
    <w:p w:rsidR="00511F78" w:rsidRPr="004763C4" w:rsidRDefault="00511F78" w:rsidP="00511F78">
      <w:pPr>
        <w:pStyle w:val="ConsPlusNormal"/>
        <w:jc w:val="center"/>
        <w:outlineLvl w:val="0"/>
      </w:pPr>
      <w:r w:rsidRPr="004763C4">
        <w:t xml:space="preserve">8. Вскрытие конвертов с заявками и принятие решения </w:t>
      </w:r>
    </w:p>
    <w:p w:rsidR="00511F78" w:rsidRPr="004763C4" w:rsidRDefault="00511F78" w:rsidP="00511F78">
      <w:pPr>
        <w:pStyle w:val="ConsPlusNormal"/>
        <w:jc w:val="center"/>
        <w:outlineLvl w:val="0"/>
      </w:pPr>
      <w:r w:rsidRPr="004763C4">
        <w:t>о допуске претендентов к участию в Конкурсе</w:t>
      </w:r>
    </w:p>
    <w:p w:rsidR="00511F78" w:rsidRPr="004763C4" w:rsidRDefault="00511F78" w:rsidP="00511F78">
      <w:pPr>
        <w:pStyle w:val="ConsPlusNormal"/>
        <w:jc w:val="both"/>
      </w:pPr>
    </w:p>
    <w:p w:rsidR="00511F78" w:rsidRDefault="00511F78" w:rsidP="00511F78">
      <w:pPr>
        <w:pStyle w:val="ConsPlusNormal"/>
        <w:ind w:firstLine="709"/>
        <w:jc w:val="both"/>
      </w:pPr>
      <w:r w:rsidRPr="004763C4">
        <w:t>8</w:t>
      </w:r>
      <w:r>
        <w:t xml:space="preserve">.1. Вскрытие конвертов, </w:t>
      </w:r>
      <w:r w:rsidRPr="004763C4">
        <w:t>включая изменения к заявкам, осуществляется по адресу и в сроки, указанные в извещении о проведении Конкурса.</w:t>
      </w:r>
    </w:p>
    <w:p w:rsidR="00511F78" w:rsidRDefault="00511F78" w:rsidP="00511F78">
      <w:pPr>
        <w:pStyle w:val="ConsPlusNormal"/>
        <w:ind w:firstLine="540"/>
        <w:jc w:val="both"/>
      </w:pPr>
      <w:r>
        <w:lastRenderedPageBreak/>
        <w:t xml:space="preserve">Претенденты (их уполномоченные представители) вправе присутствовать при вскрытии конвертов с заявками. Уполномоченные представители претендентов предоставляют документ, подтверждающий полномочия лица на осуществление действий от имени претендента (доверенность), и документ, удостоверяющий его личность. </w:t>
      </w:r>
    </w:p>
    <w:p w:rsidR="00511F78" w:rsidRDefault="00511F78" w:rsidP="00511F78">
      <w:pPr>
        <w:pStyle w:val="ConsPlusNormal"/>
        <w:ind w:firstLine="540"/>
        <w:jc w:val="both"/>
      </w:pPr>
      <w:r>
        <w:t>8.2. Конкурсная комиссия объявляет присутствующим непосредственно перед вскрытием конвертов, но не раньше времени, указанного в извещении о проведении Конкурса, о возможности подать изменения или отозвать поданные заявки до момента вскрытия конвертов.</w:t>
      </w:r>
    </w:p>
    <w:p w:rsidR="00511F78" w:rsidRDefault="00511F78" w:rsidP="00511F78">
      <w:pPr>
        <w:pStyle w:val="ConsPlusNormal"/>
        <w:ind w:firstLine="540"/>
        <w:jc w:val="both"/>
      </w:pPr>
      <w:r>
        <w:t xml:space="preserve">8.3. </w:t>
      </w:r>
      <w:r w:rsidRPr="004763C4">
        <w:t>Вскрытию подлежат все конверты с заявками</w:t>
      </w:r>
      <w:r>
        <w:t>, представленными</w:t>
      </w:r>
      <w:r w:rsidRPr="004763C4">
        <w:t xml:space="preserve"> до дня окончания срока подачи заявок на участие в </w:t>
      </w:r>
      <w:r>
        <w:t>Конкурсе.</w:t>
      </w:r>
    </w:p>
    <w:p w:rsidR="00511F78" w:rsidRDefault="00511F78" w:rsidP="00511F78">
      <w:pPr>
        <w:pStyle w:val="ConsPlusNormal"/>
        <w:ind w:firstLine="540"/>
        <w:jc w:val="both"/>
      </w:pPr>
      <w:r>
        <w:t>8.4. При вскрытии конвертов с заявками объявляется наименование юридического лица, почтовый адрес, наличие сведений и документов, представление которых предусмотрено подпунктами 7.1 и 7.2 настоящего Порядка.</w:t>
      </w:r>
      <w:r w:rsidRPr="00DF0277">
        <w:t xml:space="preserve"> </w:t>
      </w:r>
      <w:r>
        <w:t>Результаты вскрытия конвертов с заявками вносятся в протокол.</w:t>
      </w:r>
    </w:p>
    <w:p w:rsidR="00511F78" w:rsidRDefault="00511F78" w:rsidP="00511F78">
      <w:pPr>
        <w:pStyle w:val="ConsPlusNormal"/>
        <w:ind w:firstLine="540"/>
        <w:jc w:val="both"/>
      </w:pPr>
      <w:r>
        <w:t>8.5. После процедуры вскрытия конвертов все поступившие заявки (за исключением отозванных заявок) становятся собственностью Организатора конкурса и возврату претендентам не подлежат.</w:t>
      </w:r>
    </w:p>
    <w:p w:rsidR="00511F78" w:rsidRDefault="00511F78" w:rsidP="00511F78">
      <w:pPr>
        <w:pStyle w:val="ConsPlusNormal"/>
        <w:ind w:firstLine="540"/>
        <w:jc w:val="both"/>
      </w:pPr>
      <w:r>
        <w:t xml:space="preserve">8.6. Конкурсная комиссия рассматривает заявки, поступившие на участие в Конкурсе, проверяет достоверность представленных документов и определяет соответствие претендента требованиям, установленным пунктом 5 настоящего Порядка. </w:t>
      </w:r>
      <w:r w:rsidRPr="004763C4">
        <w:t>На основании результатов рассмотрения заявок, конкурсной комисси</w:t>
      </w:r>
      <w:r>
        <w:t>ей в отношении каждого претендента</w:t>
      </w:r>
      <w:r w:rsidRPr="004763C4">
        <w:t xml:space="preserve"> принимается </w:t>
      </w:r>
      <w:r>
        <w:t>решение о допуске претендента к участию в Конкурсе или об отказе в допуске к участию в Конкурсе</w:t>
      </w:r>
      <w:r w:rsidRPr="004763C4">
        <w:t>, о чем делается соответствующая запись в протоколе.</w:t>
      </w:r>
    </w:p>
    <w:p w:rsidR="00511F78" w:rsidRDefault="00511F78" w:rsidP="00511F78">
      <w:pPr>
        <w:pStyle w:val="ConsPlusNormal"/>
        <w:ind w:firstLine="540"/>
        <w:jc w:val="both"/>
      </w:pPr>
      <w:r>
        <w:t>8.7. В случае если на основании результатов рассмотрения заявок принято решение об отказе в допуске всех претендентов, подавших заявки, к участию в Конкурсе, Конкурс признается несостоявшимся.</w:t>
      </w:r>
    </w:p>
    <w:p w:rsidR="00511F78" w:rsidRPr="00E7761E" w:rsidRDefault="00511F78" w:rsidP="00511F78">
      <w:pPr>
        <w:pStyle w:val="ConsPlusNormal"/>
        <w:ind w:firstLine="540"/>
        <w:jc w:val="both"/>
      </w:pPr>
      <w:r>
        <w:t xml:space="preserve">8.8. </w:t>
      </w:r>
      <w:r w:rsidRPr="00FD3BA5">
        <w:t>Участниками Конкурса считаются претенденты, допущенные решением конкурсной комиссии к участию в Конкурсе (далее - участники Конкурса).</w:t>
      </w:r>
    </w:p>
    <w:p w:rsidR="00511F78" w:rsidRDefault="00511F78" w:rsidP="00511F78">
      <w:pPr>
        <w:pStyle w:val="ConsPlusNormal"/>
        <w:ind w:firstLine="540"/>
        <w:jc w:val="both"/>
      </w:pPr>
      <w:r w:rsidRPr="00FD3BA5">
        <w:t xml:space="preserve">8.9. </w:t>
      </w:r>
      <w:r>
        <w:t>Если по результатам рассмотрения заявок только один претендент соответствует требованиям пункта 5 настоящего Порядка, Конкурс признается несостоявшимся. В этом случае Организатор конкурса проводит оценку макета Карты, предоставленного претендентом, на соответствие его требованиям, установленным подпунктом 7.2 настоящего Порядка к макету Карты. Если в результате оценки вынесено заключение о соответствии макета Карты требованиям подпункта 7.2 настоящего Порядка, с таким претендентом заключается соглашение согласно пункту 10 настоящего Порядка.</w:t>
      </w:r>
    </w:p>
    <w:p w:rsidR="00511F78" w:rsidRPr="00FD3BA5" w:rsidRDefault="00511F78" w:rsidP="00511F78">
      <w:pPr>
        <w:jc w:val="center"/>
        <w:rPr>
          <w:sz w:val="28"/>
          <w:szCs w:val="28"/>
        </w:rPr>
      </w:pPr>
      <w:r w:rsidRPr="002D01C4">
        <w:rPr>
          <w:sz w:val="28"/>
          <w:szCs w:val="28"/>
          <w:highlight w:val="yellow"/>
        </w:rPr>
        <w:br/>
      </w:r>
      <w:r w:rsidRPr="00FD3BA5">
        <w:rPr>
          <w:sz w:val="28"/>
          <w:szCs w:val="28"/>
        </w:rPr>
        <w:t>9. Оценка заявок и определение победителя конкурса</w:t>
      </w:r>
    </w:p>
    <w:p w:rsidR="00511F78" w:rsidRPr="002D01C4" w:rsidRDefault="00511F78" w:rsidP="00511F78">
      <w:pPr>
        <w:jc w:val="both"/>
        <w:rPr>
          <w:sz w:val="28"/>
          <w:szCs w:val="28"/>
          <w:highlight w:val="yellow"/>
        </w:rPr>
      </w:pPr>
    </w:p>
    <w:p w:rsidR="00511F78" w:rsidRPr="00A33E35" w:rsidRDefault="00511F78" w:rsidP="00511F78">
      <w:pPr>
        <w:pStyle w:val="ConsPlusNormal"/>
        <w:ind w:firstLine="709"/>
        <w:jc w:val="both"/>
      </w:pPr>
      <w:r w:rsidRPr="00A33E35">
        <w:t>9.1. Конкурс проводится в день, час и в месте, указанные в извещении о проведении Конкурса.</w:t>
      </w:r>
    </w:p>
    <w:p w:rsidR="00511F78" w:rsidRDefault="00511F78" w:rsidP="00511F78">
      <w:pPr>
        <w:pStyle w:val="ConsPlusNormal"/>
        <w:ind w:firstLine="709"/>
        <w:jc w:val="both"/>
      </w:pPr>
      <w:r>
        <w:t>9</w:t>
      </w:r>
      <w:r w:rsidRPr="00A33E35">
        <w:t>.2. Конкурсная комиссия осуществляет оценку заявок по балльной системе</w:t>
      </w:r>
      <w:r>
        <w:t>.</w:t>
      </w:r>
    </w:p>
    <w:p w:rsidR="00511F78" w:rsidRPr="006F1F5D" w:rsidRDefault="00511F78" w:rsidP="00511F78">
      <w:pPr>
        <w:pStyle w:val="ConsPlusNormal"/>
        <w:ind w:firstLine="540"/>
        <w:jc w:val="both"/>
      </w:pPr>
      <w:r w:rsidRPr="006F1F5D">
        <w:lastRenderedPageBreak/>
        <w:t>9.3. Для определения лучших условий, предложенных в заявках, устанавливаются следующие критерии оценки:</w:t>
      </w:r>
    </w:p>
    <w:p w:rsidR="00511F78" w:rsidRPr="006F1F5D" w:rsidRDefault="00511F78" w:rsidP="00511F78">
      <w:pPr>
        <w:pStyle w:val="ConsPlusNormal"/>
        <w:ind w:firstLine="540"/>
        <w:jc w:val="both"/>
      </w:pPr>
    </w:p>
    <w:tbl>
      <w:tblPr>
        <w:tblW w:w="960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371"/>
        <w:gridCol w:w="2693"/>
      </w:tblGrid>
      <w:tr w:rsidR="00511F78" w:rsidRPr="006F1F5D" w:rsidTr="008C3380">
        <w:trPr>
          <w:trHeight w:val="262"/>
        </w:trPr>
        <w:tc>
          <w:tcPr>
            <w:tcW w:w="540" w:type="dxa"/>
          </w:tcPr>
          <w:p w:rsidR="00511F78" w:rsidRPr="006F1F5D" w:rsidRDefault="00511F78" w:rsidP="008C3380">
            <w:pPr>
              <w:spacing w:before="100" w:beforeAutospacing="1" w:after="240"/>
              <w:rPr>
                <w:sz w:val="28"/>
                <w:szCs w:val="28"/>
              </w:rPr>
            </w:pPr>
            <w:r w:rsidRPr="006F1F5D">
              <w:rPr>
                <w:sz w:val="24"/>
                <w:szCs w:val="24"/>
              </w:rPr>
              <w:t>№</w:t>
            </w:r>
            <w:r w:rsidRPr="006F1F5D">
              <w:rPr>
                <w:sz w:val="24"/>
                <w:szCs w:val="24"/>
              </w:rPr>
              <w:br/>
              <w:t>п/п</w:t>
            </w:r>
          </w:p>
        </w:tc>
        <w:tc>
          <w:tcPr>
            <w:tcW w:w="6371" w:type="dxa"/>
          </w:tcPr>
          <w:p w:rsidR="00511F78" w:rsidRPr="006F1F5D" w:rsidRDefault="00511F78" w:rsidP="008C3380">
            <w:pPr>
              <w:spacing w:before="100" w:beforeAutospacing="1" w:after="240"/>
              <w:jc w:val="center"/>
              <w:rPr>
                <w:sz w:val="28"/>
                <w:szCs w:val="28"/>
              </w:rPr>
            </w:pPr>
            <w:r w:rsidRPr="006F1F5D">
              <w:rPr>
                <w:sz w:val="24"/>
                <w:szCs w:val="24"/>
              </w:rPr>
              <w:t>Критерии оценки</w:t>
            </w:r>
          </w:p>
        </w:tc>
        <w:tc>
          <w:tcPr>
            <w:tcW w:w="2693" w:type="dxa"/>
          </w:tcPr>
          <w:p w:rsidR="00511F78" w:rsidRPr="006F1F5D" w:rsidRDefault="00511F78" w:rsidP="008C3380">
            <w:pPr>
              <w:spacing w:before="100" w:beforeAutospacing="1" w:after="240"/>
              <w:jc w:val="center"/>
              <w:rPr>
                <w:sz w:val="28"/>
                <w:szCs w:val="28"/>
              </w:rPr>
            </w:pPr>
            <w:r w:rsidRPr="006F1F5D">
              <w:rPr>
                <w:sz w:val="24"/>
                <w:szCs w:val="24"/>
              </w:rPr>
              <w:t>Максимальное количество баллов</w:t>
            </w:r>
          </w:p>
        </w:tc>
      </w:tr>
      <w:tr w:rsidR="00511F78" w:rsidRPr="006F1F5D" w:rsidTr="008C3380">
        <w:trPr>
          <w:trHeight w:val="445"/>
        </w:trPr>
        <w:tc>
          <w:tcPr>
            <w:tcW w:w="540" w:type="dxa"/>
          </w:tcPr>
          <w:p w:rsidR="00511F78" w:rsidRPr="006F1F5D" w:rsidRDefault="00511F78" w:rsidP="008C3380">
            <w:pPr>
              <w:spacing w:before="100" w:beforeAutospacing="1" w:after="240"/>
              <w:rPr>
                <w:sz w:val="24"/>
                <w:szCs w:val="24"/>
              </w:rPr>
            </w:pPr>
            <w:r w:rsidRPr="006F1F5D">
              <w:rPr>
                <w:sz w:val="24"/>
                <w:szCs w:val="24"/>
              </w:rPr>
              <w:t>1</w:t>
            </w:r>
          </w:p>
        </w:tc>
        <w:tc>
          <w:tcPr>
            <w:tcW w:w="6371" w:type="dxa"/>
          </w:tcPr>
          <w:p w:rsidR="00511F78" w:rsidRPr="006F1F5D" w:rsidRDefault="00511F78" w:rsidP="008C3380">
            <w:pPr>
              <w:spacing w:before="100" w:beforeAutospacing="1" w:after="240"/>
              <w:rPr>
                <w:sz w:val="24"/>
                <w:szCs w:val="24"/>
              </w:rPr>
            </w:pPr>
            <w:r w:rsidRPr="006F1F5D">
              <w:rPr>
                <w:sz w:val="24"/>
                <w:szCs w:val="24"/>
              </w:rPr>
              <w:t xml:space="preserve">Размер комиссии за открытие банковского счета </w:t>
            </w:r>
          </w:p>
        </w:tc>
        <w:tc>
          <w:tcPr>
            <w:tcW w:w="2693" w:type="dxa"/>
          </w:tcPr>
          <w:p w:rsidR="00511F78" w:rsidRPr="006F1F5D" w:rsidRDefault="00511F78" w:rsidP="008C3380">
            <w:pPr>
              <w:spacing w:before="100" w:beforeAutospacing="1" w:after="240"/>
              <w:jc w:val="center"/>
              <w:rPr>
                <w:sz w:val="24"/>
                <w:szCs w:val="24"/>
              </w:rPr>
            </w:pPr>
            <w:r w:rsidRPr="006F1F5D">
              <w:rPr>
                <w:sz w:val="24"/>
                <w:szCs w:val="24"/>
              </w:rPr>
              <w:t>10</w:t>
            </w:r>
          </w:p>
        </w:tc>
      </w:tr>
      <w:tr w:rsidR="00511F78" w:rsidRPr="006F1F5D" w:rsidTr="008C3380">
        <w:trPr>
          <w:trHeight w:val="223"/>
        </w:trPr>
        <w:tc>
          <w:tcPr>
            <w:tcW w:w="540" w:type="dxa"/>
          </w:tcPr>
          <w:p w:rsidR="00511F78" w:rsidRPr="006F1F5D" w:rsidRDefault="00511F78" w:rsidP="008C3380">
            <w:pPr>
              <w:spacing w:before="100" w:beforeAutospacing="1" w:after="240"/>
              <w:rPr>
                <w:sz w:val="24"/>
                <w:szCs w:val="24"/>
              </w:rPr>
            </w:pPr>
            <w:r w:rsidRPr="006F1F5D">
              <w:rPr>
                <w:sz w:val="24"/>
                <w:szCs w:val="24"/>
              </w:rPr>
              <w:t>2</w:t>
            </w:r>
          </w:p>
        </w:tc>
        <w:tc>
          <w:tcPr>
            <w:tcW w:w="6371" w:type="dxa"/>
          </w:tcPr>
          <w:p w:rsidR="00511F78" w:rsidRPr="006F1F5D" w:rsidRDefault="00511F78" w:rsidP="008C3380">
            <w:pPr>
              <w:autoSpaceDE w:val="0"/>
              <w:autoSpaceDN w:val="0"/>
              <w:adjustRightInd w:val="0"/>
              <w:rPr>
                <w:sz w:val="24"/>
                <w:szCs w:val="24"/>
              </w:rPr>
            </w:pPr>
            <w:r w:rsidRPr="006F1F5D">
              <w:rPr>
                <w:sz w:val="24"/>
                <w:szCs w:val="24"/>
              </w:rPr>
              <w:t>Размер комиссии, взимаемой за подключение к дисконтному приложению новых партнеров проекта «Городская карта поддержки»</w:t>
            </w:r>
          </w:p>
        </w:tc>
        <w:tc>
          <w:tcPr>
            <w:tcW w:w="2693" w:type="dxa"/>
          </w:tcPr>
          <w:p w:rsidR="00511F78" w:rsidRPr="006F1F5D" w:rsidRDefault="00511F78" w:rsidP="008C3380">
            <w:pPr>
              <w:spacing w:before="100" w:beforeAutospacing="1" w:after="240"/>
              <w:jc w:val="center"/>
              <w:rPr>
                <w:sz w:val="24"/>
                <w:szCs w:val="24"/>
              </w:rPr>
            </w:pPr>
            <w:r w:rsidRPr="006F1F5D">
              <w:rPr>
                <w:sz w:val="24"/>
                <w:szCs w:val="24"/>
              </w:rPr>
              <w:t>10</w:t>
            </w:r>
          </w:p>
        </w:tc>
      </w:tr>
      <w:tr w:rsidR="00511F78" w:rsidRPr="006F1F5D" w:rsidTr="008C3380">
        <w:trPr>
          <w:trHeight w:val="223"/>
        </w:trPr>
        <w:tc>
          <w:tcPr>
            <w:tcW w:w="540" w:type="dxa"/>
          </w:tcPr>
          <w:p w:rsidR="00511F78" w:rsidRPr="006F1F5D" w:rsidRDefault="00511F78" w:rsidP="008C3380">
            <w:pPr>
              <w:spacing w:before="100" w:beforeAutospacing="1" w:after="240"/>
              <w:rPr>
                <w:sz w:val="24"/>
                <w:szCs w:val="24"/>
              </w:rPr>
            </w:pPr>
            <w:r w:rsidRPr="006F1F5D">
              <w:rPr>
                <w:sz w:val="24"/>
                <w:szCs w:val="24"/>
              </w:rPr>
              <w:t>3</w:t>
            </w:r>
          </w:p>
        </w:tc>
        <w:tc>
          <w:tcPr>
            <w:tcW w:w="6371" w:type="dxa"/>
          </w:tcPr>
          <w:p w:rsidR="00511F78" w:rsidRPr="006F1F5D" w:rsidRDefault="00511F78" w:rsidP="008C3380">
            <w:pPr>
              <w:spacing w:before="100" w:beforeAutospacing="1" w:after="240"/>
              <w:rPr>
                <w:sz w:val="24"/>
                <w:szCs w:val="24"/>
              </w:rPr>
            </w:pPr>
            <w:r w:rsidRPr="006F1F5D">
              <w:rPr>
                <w:sz w:val="24"/>
                <w:szCs w:val="24"/>
              </w:rPr>
              <w:t>Срок действия Карты</w:t>
            </w:r>
          </w:p>
        </w:tc>
        <w:tc>
          <w:tcPr>
            <w:tcW w:w="2693" w:type="dxa"/>
          </w:tcPr>
          <w:p w:rsidR="00511F78" w:rsidRPr="006F1F5D" w:rsidRDefault="00511F78" w:rsidP="008C3380">
            <w:pPr>
              <w:spacing w:before="100" w:beforeAutospacing="1" w:after="240"/>
              <w:jc w:val="center"/>
              <w:rPr>
                <w:sz w:val="24"/>
                <w:szCs w:val="24"/>
              </w:rPr>
            </w:pPr>
            <w:r w:rsidRPr="006F1F5D">
              <w:rPr>
                <w:sz w:val="24"/>
                <w:szCs w:val="24"/>
              </w:rPr>
              <w:t>10</w:t>
            </w:r>
          </w:p>
        </w:tc>
      </w:tr>
      <w:tr w:rsidR="00511F78" w:rsidRPr="006F1F5D" w:rsidTr="008C3380">
        <w:trPr>
          <w:trHeight w:val="327"/>
        </w:trPr>
        <w:tc>
          <w:tcPr>
            <w:tcW w:w="540" w:type="dxa"/>
          </w:tcPr>
          <w:p w:rsidR="00511F78" w:rsidRPr="006F1F5D" w:rsidRDefault="00511F78" w:rsidP="008C3380">
            <w:pPr>
              <w:spacing w:before="100" w:beforeAutospacing="1" w:after="240"/>
              <w:rPr>
                <w:sz w:val="24"/>
                <w:szCs w:val="24"/>
              </w:rPr>
            </w:pPr>
            <w:r w:rsidRPr="006F1F5D">
              <w:rPr>
                <w:sz w:val="24"/>
                <w:szCs w:val="24"/>
              </w:rPr>
              <w:t>4</w:t>
            </w:r>
          </w:p>
        </w:tc>
        <w:tc>
          <w:tcPr>
            <w:tcW w:w="6371" w:type="dxa"/>
          </w:tcPr>
          <w:p w:rsidR="00511F78" w:rsidRPr="006F1F5D" w:rsidRDefault="00511F78" w:rsidP="008C3380">
            <w:pPr>
              <w:spacing w:before="100" w:beforeAutospacing="1" w:after="240"/>
              <w:rPr>
                <w:sz w:val="24"/>
                <w:szCs w:val="24"/>
              </w:rPr>
            </w:pPr>
            <w:r w:rsidRPr="006F1F5D">
              <w:rPr>
                <w:sz w:val="24"/>
                <w:szCs w:val="24"/>
              </w:rPr>
              <w:t>Наличие на макете Карты дополнительных визуальных элементов (логотип платежной системы, в рамках которой выпущена Карта, логотип банка, эмитировавшего Карту, проверочный код для совершения операций оплаты покупок по реквизитам Карты (</w:t>
            </w:r>
            <w:r w:rsidRPr="006F1F5D">
              <w:rPr>
                <w:sz w:val="24"/>
                <w:szCs w:val="24"/>
                <w:lang w:val="en-US"/>
              </w:rPr>
              <w:t>CVV</w:t>
            </w:r>
            <w:r w:rsidRPr="006F1F5D">
              <w:rPr>
                <w:sz w:val="24"/>
                <w:szCs w:val="24"/>
              </w:rPr>
              <w:t>/</w:t>
            </w:r>
            <w:r w:rsidRPr="006F1F5D">
              <w:rPr>
                <w:sz w:val="24"/>
                <w:szCs w:val="24"/>
                <w:lang w:val="en-US"/>
              </w:rPr>
              <w:t>CVC</w:t>
            </w:r>
            <w:r w:rsidRPr="006F1F5D">
              <w:rPr>
                <w:sz w:val="24"/>
                <w:szCs w:val="24"/>
              </w:rPr>
              <w:t xml:space="preserve"> банковской карты), уникальный идентификационный номер Карты, изображение герба муниципального образования город Мурманск (при наличии разрешения на использование изображения герба), телефон «горячей линии» банка)</w:t>
            </w:r>
          </w:p>
        </w:tc>
        <w:tc>
          <w:tcPr>
            <w:tcW w:w="2693" w:type="dxa"/>
          </w:tcPr>
          <w:p w:rsidR="00511F78" w:rsidRPr="006F1F5D" w:rsidRDefault="00511F78" w:rsidP="008C3380">
            <w:pPr>
              <w:spacing w:before="100" w:beforeAutospacing="1" w:after="240"/>
              <w:jc w:val="center"/>
              <w:rPr>
                <w:sz w:val="24"/>
                <w:szCs w:val="24"/>
              </w:rPr>
            </w:pPr>
            <w:r w:rsidRPr="006F1F5D">
              <w:rPr>
                <w:sz w:val="24"/>
                <w:szCs w:val="24"/>
              </w:rPr>
              <w:t>5                                       за каждый элемент</w:t>
            </w:r>
          </w:p>
        </w:tc>
      </w:tr>
      <w:tr w:rsidR="00511F78" w:rsidRPr="006F1F5D" w:rsidTr="008C3380">
        <w:trPr>
          <w:trHeight w:val="327"/>
        </w:trPr>
        <w:tc>
          <w:tcPr>
            <w:tcW w:w="540" w:type="dxa"/>
          </w:tcPr>
          <w:p w:rsidR="00511F78" w:rsidRPr="006F1F5D" w:rsidRDefault="00511F78" w:rsidP="008C3380">
            <w:pPr>
              <w:spacing w:before="100" w:beforeAutospacing="1" w:after="240"/>
              <w:rPr>
                <w:sz w:val="24"/>
                <w:szCs w:val="24"/>
              </w:rPr>
            </w:pPr>
            <w:r w:rsidRPr="006F1F5D">
              <w:rPr>
                <w:sz w:val="24"/>
                <w:szCs w:val="24"/>
              </w:rPr>
              <w:t>5</w:t>
            </w:r>
          </w:p>
        </w:tc>
        <w:tc>
          <w:tcPr>
            <w:tcW w:w="6371" w:type="dxa"/>
          </w:tcPr>
          <w:p w:rsidR="00511F78" w:rsidRPr="006F1F5D" w:rsidRDefault="00511F78" w:rsidP="008C3380">
            <w:pPr>
              <w:autoSpaceDE w:val="0"/>
              <w:autoSpaceDN w:val="0"/>
              <w:adjustRightInd w:val="0"/>
              <w:rPr>
                <w:sz w:val="24"/>
                <w:szCs w:val="24"/>
              </w:rPr>
            </w:pPr>
            <w:r w:rsidRPr="006F1F5D">
              <w:rPr>
                <w:sz w:val="24"/>
                <w:szCs w:val="24"/>
              </w:rPr>
              <w:t>Наличие возможности перевыпуска Карты, в период срока действия, в случае утраты, порчи Карты за счет собственных средств</w:t>
            </w:r>
          </w:p>
        </w:tc>
        <w:tc>
          <w:tcPr>
            <w:tcW w:w="2693" w:type="dxa"/>
          </w:tcPr>
          <w:p w:rsidR="00511F78" w:rsidRPr="006F1F5D" w:rsidRDefault="00511F78" w:rsidP="008C3380">
            <w:pPr>
              <w:spacing w:before="100" w:beforeAutospacing="1" w:after="240"/>
              <w:jc w:val="center"/>
              <w:rPr>
                <w:sz w:val="24"/>
                <w:szCs w:val="24"/>
              </w:rPr>
            </w:pPr>
            <w:r w:rsidRPr="006F1F5D">
              <w:rPr>
                <w:sz w:val="24"/>
                <w:szCs w:val="24"/>
              </w:rPr>
              <w:t>10</w:t>
            </w:r>
          </w:p>
        </w:tc>
      </w:tr>
      <w:tr w:rsidR="00511F78" w:rsidRPr="006F1F5D" w:rsidTr="008C3380">
        <w:trPr>
          <w:trHeight w:val="451"/>
        </w:trPr>
        <w:tc>
          <w:tcPr>
            <w:tcW w:w="540" w:type="dxa"/>
          </w:tcPr>
          <w:p w:rsidR="00511F78" w:rsidRPr="006F1F5D" w:rsidRDefault="00511F78" w:rsidP="008C3380">
            <w:pPr>
              <w:spacing w:before="100" w:beforeAutospacing="1" w:after="240"/>
              <w:rPr>
                <w:sz w:val="24"/>
                <w:szCs w:val="24"/>
              </w:rPr>
            </w:pPr>
            <w:r w:rsidRPr="006F1F5D">
              <w:rPr>
                <w:sz w:val="24"/>
                <w:szCs w:val="24"/>
              </w:rPr>
              <w:t>6</w:t>
            </w:r>
          </w:p>
        </w:tc>
        <w:tc>
          <w:tcPr>
            <w:tcW w:w="6371" w:type="dxa"/>
          </w:tcPr>
          <w:p w:rsidR="00511F78" w:rsidRPr="006F1F5D" w:rsidRDefault="00511F78" w:rsidP="008C3380">
            <w:pPr>
              <w:autoSpaceDE w:val="0"/>
              <w:autoSpaceDN w:val="0"/>
              <w:adjustRightInd w:val="0"/>
              <w:rPr>
                <w:sz w:val="24"/>
                <w:szCs w:val="24"/>
              </w:rPr>
            </w:pPr>
            <w:r w:rsidRPr="006F1F5D">
              <w:rPr>
                <w:sz w:val="24"/>
                <w:szCs w:val="24"/>
              </w:rPr>
              <w:t>Наличие дополнительных электронных приложений к Карте, которыми может воспользоваться, при желании, держатель Карты</w:t>
            </w:r>
          </w:p>
        </w:tc>
        <w:tc>
          <w:tcPr>
            <w:tcW w:w="2693" w:type="dxa"/>
          </w:tcPr>
          <w:p w:rsidR="00511F78" w:rsidRPr="006F1F5D" w:rsidRDefault="00511F78" w:rsidP="008C3380">
            <w:pPr>
              <w:spacing w:before="100" w:beforeAutospacing="1" w:after="240"/>
              <w:jc w:val="center"/>
              <w:rPr>
                <w:sz w:val="24"/>
                <w:szCs w:val="24"/>
              </w:rPr>
            </w:pPr>
            <w:r w:rsidRPr="006F1F5D">
              <w:rPr>
                <w:sz w:val="24"/>
                <w:szCs w:val="24"/>
              </w:rPr>
              <w:t>10</w:t>
            </w:r>
          </w:p>
        </w:tc>
      </w:tr>
      <w:tr w:rsidR="00511F78" w:rsidRPr="006F1F5D" w:rsidTr="008C3380">
        <w:trPr>
          <w:trHeight w:val="317"/>
        </w:trPr>
        <w:tc>
          <w:tcPr>
            <w:tcW w:w="540" w:type="dxa"/>
          </w:tcPr>
          <w:p w:rsidR="00511F78" w:rsidRPr="00753562" w:rsidRDefault="00511F78" w:rsidP="008C3380">
            <w:pPr>
              <w:spacing w:before="100" w:beforeAutospacing="1" w:after="240"/>
              <w:rPr>
                <w:sz w:val="24"/>
                <w:szCs w:val="24"/>
              </w:rPr>
            </w:pPr>
            <w:r w:rsidRPr="00753562">
              <w:rPr>
                <w:sz w:val="24"/>
                <w:szCs w:val="24"/>
              </w:rPr>
              <w:t>7</w:t>
            </w:r>
          </w:p>
        </w:tc>
        <w:tc>
          <w:tcPr>
            <w:tcW w:w="6371" w:type="dxa"/>
          </w:tcPr>
          <w:p w:rsidR="00511F78" w:rsidRPr="00753562" w:rsidRDefault="00511F78" w:rsidP="008C3380">
            <w:pPr>
              <w:autoSpaceDE w:val="0"/>
              <w:autoSpaceDN w:val="0"/>
              <w:adjustRightInd w:val="0"/>
              <w:rPr>
                <w:sz w:val="24"/>
                <w:szCs w:val="24"/>
              </w:rPr>
            </w:pPr>
            <w:r w:rsidRPr="00753562">
              <w:rPr>
                <w:sz w:val="24"/>
                <w:szCs w:val="24"/>
              </w:rPr>
              <w:t>Срок выполнения участником Конкурса выпуска Карты:</w:t>
            </w:r>
          </w:p>
          <w:p w:rsidR="00511F78" w:rsidRPr="00753562" w:rsidRDefault="00511F78" w:rsidP="008C3380">
            <w:pPr>
              <w:autoSpaceDE w:val="0"/>
              <w:autoSpaceDN w:val="0"/>
              <w:adjustRightInd w:val="0"/>
              <w:rPr>
                <w:sz w:val="24"/>
                <w:szCs w:val="24"/>
              </w:rPr>
            </w:pPr>
            <w:r>
              <w:rPr>
                <w:sz w:val="24"/>
                <w:szCs w:val="24"/>
              </w:rPr>
              <w:t xml:space="preserve">а) </w:t>
            </w:r>
            <w:r w:rsidRPr="00753562">
              <w:rPr>
                <w:sz w:val="24"/>
                <w:szCs w:val="24"/>
                <w:lang w:val="en-US"/>
              </w:rPr>
              <w:t>I</w:t>
            </w:r>
            <w:r>
              <w:rPr>
                <w:sz w:val="24"/>
                <w:szCs w:val="24"/>
              </w:rPr>
              <w:t xml:space="preserve"> этап – 5 000 (пять тысяч) штук;</w:t>
            </w:r>
          </w:p>
          <w:p w:rsidR="00511F78" w:rsidRPr="00753562" w:rsidRDefault="00511F78" w:rsidP="008C3380">
            <w:pPr>
              <w:pStyle w:val="ConsPlusNormal"/>
              <w:jc w:val="both"/>
              <w:rPr>
                <w:sz w:val="24"/>
                <w:szCs w:val="24"/>
              </w:rPr>
            </w:pPr>
            <w:r>
              <w:rPr>
                <w:sz w:val="24"/>
                <w:szCs w:val="24"/>
              </w:rPr>
              <w:t xml:space="preserve">б) </w:t>
            </w:r>
            <w:r w:rsidRPr="00753562">
              <w:rPr>
                <w:sz w:val="24"/>
                <w:szCs w:val="24"/>
                <w:lang w:val="en-US"/>
              </w:rPr>
              <w:t>II</w:t>
            </w:r>
            <w:r w:rsidRPr="00753562">
              <w:rPr>
                <w:sz w:val="24"/>
                <w:szCs w:val="24"/>
              </w:rPr>
              <w:t xml:space="preserve"> этап –</w:t>
            </w:r>
            <w:r>
              <w:rPr>
                <w:sz w:val="24"/>
                <w:szCs w:val="24"/>
              </w:rPr>
              <w:t xml:space="preserve"> 15 000 (пятнадцать тысяч) штук;</w:t>
            </w:r>
          </w:p>
          <w:p w:rsidR="00511F78" w:rsidRPr="00753562" w:rsidRDefault="00511F78" w:rsidP="008C3380">
            <w:pPr>
              <w:autoSpaceDE w:val="0"/>
              <w:autoSpaceDN w:val="0"/>
              <w:adjustRightInd w:val="0"/>
              <w:rPr>
                <w:sz w:val="24"/>
                <w:szCs w:val="24"/>
              </w:rPr>
            </w:pPr>
            <w:r>
              <w:rPr>
                <w:sz w:val="24"/>
                <w:szCs w:val="24"/>
              </w:rPr>
              <w:t xml:space="preserve">в) </w:t>
            </w:r>
            <w:r w:rsidRPr="00753562">
              <w:rPr>
                <w:sz w:val="24"/>
                <w:szCs w:val="24"/>
                <w:lang w:val="en-US"/>
              </w:rPr>
              <w:t>III</w:t>
            </w:r>
            <w:r w:rsidRPr="00753562">
              <w:rPr>
                <w:sz w:val="24"/>
                <w:szCs w:val="24"/>
              </w:rPr>
              <w:t xml:space="preserve"> этап – 10 000 (десять тысяч) штук</w:t>
            </w:r>
          </w:p>
          <w:p w:rsidR="00511F78" w:rsidRPr="00753562" w:rsidRDefault="00511F78" w:rsidP="008C3380">
            <w:pPr>
              <w:pStyle w:val="ConsPlusNormal"/>
              <w:jc w:val="both"/>
              <w:rPr>
                <w:sz w:val="24"/>
                <w:szCs w:val="24"/>
              </w:rPr>
            </w:pPr>
          </w:p>
        </w:tc>
        <w:tc>
          <w:tcPr>
            <w:tcW w:w="2693" w:type="dxa"/>
          </w:tcPr>
          <w:p w:rsidR="00511F78" w:rsidRDefault="00511F78" w:rsidP="008C3380">
            <w:pPr>
              <w:rPr>
                <w:sz w:val="24"/>
                <w:szCs w:val="24"/>
              </w:rPr>
            </w:pPr>
          </w:p>
          <w:p w:rsidR="00511F78" w:rsidRPr="006F1F5D" w:rsidRDefault="00511F78" w:rsidP="008C3380">
            <w:pPr>
              <w:jc w:val="center"/>
              <w:rPr>
                <w:sz w:val="24"/>
                <w:szCs w:val="24"/>
              </w:rPr>
            </w:pPr>
            <w:r w:rsidRPr="006F1F5D">
              <w:rPr>
                <w:sz w:val="24"/>
                <w:szCs w:val="24"/>
              </w:rPr>
              <w:t>20</w:t>
            </w:r>
          </w:p>
          <w:p w:rsidR="00511F78" w:rsidRPr="006F1F5D" w:rsidRDefault="00511F78" w:rsidP="008C3380">
            <w:pPr>
              <w:jc w:val="center"/>
              <w:rPr>
                <w:sz w:val="24"/>
                <w:szCs w:val="24"/>
              </w:rPr>
            </w:pPr>
            <w:r w:rsidRPr="006F1F5D">
              <w:rPr>
                <w:sz w:val="24"/>
                <w:szCs w:val="24"/>
              </w:rPr>
              <w:t>10</w:t>
            </w:r>
          </w:p>
          <w:p w:rsidR="00511F78" w:rsidRPr="006F1F5D" w:rsidRDefault="00511F78" w:rsidP="008C3380">
            <w:pPr>
              <w:jc w:val="center"/>
              <w:rPr>
                <w:sz w:val="24"/>
                <w:szCs w:val="24"/>
              </w:rPr>
            </w:pPr>
            <w:r>
              <w:rPr>
                <w:sz w:val="24"/>
                <w:szCs w:val="24"/>
              </w:rPr>
              <w:t>10</w:t>
            </w:r>
          </w:p>
        </w:tc>
      </w:tr>
    </w:tbl>
    <w:p w:rsidR="00511F78" w:rsidRDefault="00511F78" w:rsidP="00511F78">
      <w:pPr>
        <w:pStyle w:val="ConsPlusNormal"/>
        <w:jc w:val="both"/>
        <w:rPr>
          <w:rFonts w:eastAsia="Times New Roman"/>
          <w:sz w:val="24"/>
          <w:szCs w:val="24"/>
          <w:lang w:eastAsia="ru-RU"/>
        </w:rPr>
      </w:pPr>
    </w:p>
    <w:p w:rsidR="00511F78" w:rsidRPr="009B11F7" w:rsidRDefault="00511F78" w:rsidP="00511F78">
      <w:pPr>
        <w:pStyle w:val="ConsPlusNormal"/>
        <w:ind w:firstLine="709"/>
        <w:jc w:val="both"/>
      </w:pPr>
      <w:r w:rsidRPr="009B11F7">
        <w:t>9.4. Присуждение баллов по критериям:</w:t>
      </w:r>
    </w:p>
    <w:p w:rsidR="00511F78" w:rsidRPr="008E74B8" w:rsidRDefault="00511F78" w:rsidP="00511F78">
      <w:pPr>
        <w:pStyle w:val="ConsPlusNormal"/>
        <w:ind w:firstLine="709"/>
        <w:jc w:val="both"/>
      </w:pPr>
      <w:r w:rsidRPr="009B11F7">
        <w:t xml:space="preserve">9.4.1. </w:t>
      </w:r>
      <w:r w:rsidRPr="008E74B8">
        <w:t xml:space="preserve">«Размер комиссии </w:t>
      </w:r>
      <w:r w:rsidRPr="008E74B8">
        <w:rPr>
          <w:rFonts w:eastAsia="Times New Roman"/>
          <w:lang w:eastAsia="ru-RU"/>
        </w:rPr>
        <w:t>за открытие банковского счета»</w:t>
      </w:r>
      <w:r w:rsidRPr="008E74B8">
        <w:t xml:space="preserve"> производится в соответствии со следующим порядком:</w:t>
      </w:r>
    </w:p>
    <w:p w:rsidR="00511F78" w:rsidRPr="008E74B8" w:rsidRDefault="00511F78" w:rsidP="00511F78">
      <w:pPr>
        <w:autoSpaceDE w:val="0"/>
        <w:autoSpaceDN w:val="0"/>
        <w:adjustRightInd w:val="0"/>
        <w:ind w:firstLine="709"/>
        <w:jc w:val="both"/>
        <w:rPr>
          <w:sz w:val="28"/>
          <w:szCs w:val="28"/>
        </w:rPr>
      </w:pPr>
      <w:r w:rsidRPr="008E74B8">
        <w:rPr>
          <w:sz w:val="28"/>
          <w:szCs w:val="28"/>
        </w:rPr>
        <w:t>- отсутствие комиссии - 10 баллов;</w:t>
      </w:r>
    </w:p>
    <w:p w:rsidR="00511F78" w:rsidRPr="008E74B8" w:rsidRDefault="00511F78" w:rsidP="00511F78">
      <w:pPr>
        <w:autoSpaceDE w:val="0"/>
        <w:autoSpaceDN w:val="0"/>
        <w:adjustRightInd w:val="0"/>
        <w:ind w:firstLine="709"/>
        <w:jc w:val="both"/>
        <w:rPr>
          <w:sz w:val="28"/>
          <w:szCs w:val="28"/>
        </w:rPr>
      </w:pPr>
      <w:r>
        <w:rPr>
          <w:sz w:val="28"/>
          <w:szCs w:val="28"/>
        </w:rPr>
        <w:t>- размер комиссии до 300 рублей</w:t>
      </w:r>
      <w:r w:rsidRPr="008E74B8">
        <w:rPr>
          <w:sz w:val="28"/>
          <w:szCs w:val="28"/>
        </w:rPr>
        <w:t xml:space="preserve"> -</w:t>
      </w:r>
      <w:r>
        <w:rPr>
          <w:sz w:val="28"/>
          <w:szCs w:val="28"/>
        </w:rPr>
        <w:t xml:space="preserve"> 6</w:t>
      </w:r>
      <w:r w:rsidRPr="008E74B8">
        <w:rPr>
          <w:sz w:val="28"/>
          <w:szCs w:val="28"/>
        </w:rPr>
        <w:t xml:space="preserve"> баллов;</w:t>
      </w:r>
    </w:p>
    <w:p w:rsidR="00511F78" w:rsidRDefault="00511F78" w:rsidP="00511F78">
      <w:pPr>
        <w:autoSpaceDE w:val="0"/>
        <w:autoSpaceDN w:val="0"/>
        <w:adjustRightInd w:val="0"/>
        <w:ind w:firstLine="709"/>
        <w:jc w:val="both"/>
        <w:rPr>
          <w:sz w:val="28"/>
          <w:szCs w:val="28"/>
        </w:rPr>
      </w:pPr>
      <w:r>
        <w:rPr>
          <w:sz w:val="28"/>
          <w:szCs w:val="28"/>
        </w:rPr>
        <w:t>- размер комиссии от 300 рублей до 400 рублей - с 5,5 балла до 3,5 баллов соответственно, шаг 0,2</w:t>
      </w:r>
      <w:r w:rsidRPr="008E74B8">
        <w:rPr>
          <w:sz w:val="28"/>
          <w:szCs w:val="28"/>
        </w:rPr>
        <w:t xml:space="preserve"> балла присуждается</w:t>
      </w:r>
      <w:r>
        <w:rPr>
          <w:sz w:val="28"/>
          <w:szCs w:val="28"/>
        </w:rPr>
        <w:t xml:space="preserve"> за увеличение комиссии на 10 рублей</w:t>
      </w:r>
      <w:r w:rsidRPr="008E74B8">
        <w:rPr>
          <w:sz w:val="28"/>
          <w:szCs w:val="28"/>
        </w:rPr>
        <w:t>;</w:t>
      </w:r>
    </w:p>
    <w:p w:rsidR="00511F78" w:rsidRPr="008E74B8" w:rsidRDefault="00511F78" w:rsidP="00511F78">
      <w:pPr>
        <w:autoSpaceDE w:val="0"/>
        <w:autoSpaceDN w:val="0"/>
        <w:adjustRightInd w:val="0"/>
        <w:ind w:firstLine="709"/>
        <w:jc w:val="both"/>
        <w:rPr>
          <w:sz w:val="28"/>
          <w:szCs w:val="28"/>
        </w:rPr>
      </w:pPr>
      <w:r>
        <w:rPr>
          <w:sz w:val="28"/>
          <w:szCs w:val="28"/>
        </w:rPr>
        <w:t>- размер комиссии от 400 рублей до 500 рублей - с 3,5 балла до 0,5 баллов соответственно, шаг 0,3</w:t>
      </w:r>
      <w:r w:rsidRPr="008E74B8">
        <w:rPr>
          <w:sz w:val="28"/>
          <w:szCs w:val="28"/>
        </w:rPr>
        <w:t xml:space="preserve"> балла присуждается</w:t>
      </w:r>
      <w:r>
        <w:rPr>
          <w:sz w:val="28"/>
          <w:szCs w:val="28"/>
        </w:rPr>
        <w:t xml:space="preserve"> за увеличение комиссии на 10 рублей</w:t>
      </w:r>
      <w:r w:rsidRPr="008E74B8">
        <w:rPr>
          <w:sz w:val="28"/>
          <w:szCs w:val="28"/>
        </w:rPr>
        <w:t>;</w:t>
      </w:r>
    </w:p>
    <w:p w:rsidR="00511F78" w:rsidRDefault="00511F78" w:rsidP="00511F78">
      <w:pPr>
        <w:autoSpaceDE w:val="0"/>
        <w:autoSpaceDN w:val="0"/>
        <w:adjustRightInd w:val="0"/>
        <w:ind w:firstLine="709"/>
        <w:jc w:val="both"/>
        <w:rPr>
          <w:sz w:val="28"/>
          <w:szCs w:val="28"/>
        </w:rPr>
      </w:pPr>
      <w:r w:rsidRPr="008E74B8">
        <w:rPr>
          <w:sz w:val="28"/>
          <w:szCs w:val="28"/>
        </w:rPr>
        <w:t>- размер комис</w:t>
      </w:r>
      <w:r>
        <w:rPr>
          <w:sz w:val="28"/>
          <w:szCs w:val="28"/>
        </w:rPr>
        <w:t>сии более 500 рублей - 0 баллов</w:t>
      </w:r>
      <w:r w:rsidRPr="008E74B8">
        <w:rPr>
          <w:sz w:val="28"/>
          <w:szCs w:val="28"/>
        </w:rPr>
        <w:t>.</w:t>
      </w:r>
    </w:p>
    <w:p w:rsidR="00511F78" w:rsidRPr="00592017" w:rsidRDefault="00511F78" w:rsidP="00511F78">
      <w:pPr>
        <w:autoSpaceDE w:val="0"/>
        <w:autoSpaceDN w:val="0"/>
        <w:adjustRightInd w:val="0"/>
        <w:ind w:firstLine="709"/>
        <w:jc w:val="both"/>
        <w:rPr>
          <w:sz w:val="28"/>
          <w:szCs w:val="28"/>
        </w:rPr>
      </w:pPr>
      <w:r w:rsidRPr="00592017">
        <w:rPr>
          <w:sz w:val="28"/>
          <w:szCs w:val="28"/>
        </w:rPr>
        <w:lastRenderedPageBreak/>
        <w:t>9.4.2. «Размер комиссии, взимаемой за подключение к дисконтному приложению новых партнеров прое</w:t>
      </w:r>
      <w:r>
        <w:rPr>
          <w:sz w:val="28"/>
          <w:szCs w:val="28"/>
        </w:rPr>
        <w:t>кта «Городская карта поддержки»</w:t>
      </w:r>
      <w:r w:rsidRPr="00592017">
        <w:rPr>
          <w:sz w:val="28"/>
          <w:szCs w:val="28"/>
        </w:rPr>
        <w:t xml:space="preserve"> производится в соответствии со следующим порядком:</w:t>
      </w:r>
    </w:p>
    <w:p w:rsidR="00511F78" w:rsidRPr="008E74B8" w:rsidRDefault="00511F78" w:rsidP="00511F78">
      <w:pPr>
        <w:autoSpaceDE w:val="0"/>
        <w:autoSpaceDN w:val="0"/>
        <w:adjustRightInd w:val="0"/>
        <w:ind w:firstLine="709"/>
        <w:jc w:val="both"/>
        <w:rPr>
          <w:sz w:val="28"/>
          <w:szCs w:val="28"/>
        </w:rPr>
      </w:pPr>
      <w:r w:rsidRPr="008E74B8">
        <w:rPr>
          <w:sz w:val="28"/>
          <w:szCs w:val="28"/>
        </w:rPr>
        <w:t>- отсутствие комиссии - 10 баллов;</w:t>
      </w:r>
    </w:p>
    <w:p w:rsidR="00511F78" w:rsidRPr="008E74B8" w:rsidRDefault="00511F78" w:rsidP="00511F78">
      <w:pPr>
        <w:autoSpaceDE w:val="0"/>
        <w:autoSpaceDN w:val="0"/>
        <w:adjustRightInd w:val="0"/>
        <w:ind w:firstLine="709"/>
        <w:jc w:val="both"/>
        <w:rPr>
          <w:sz w:val="28"/>
          <w:szCs w:val="28"/>
        </w:rPr>
      </w:pPr>
      <w:r>
        <w:rPr>
          <w:sz w:val="28"/>
          <w:szCs w:val="28"/>
        </w:rPr>
        <w:t>- размер комиссии до 3 000</w:t>
      </w:r>
      <w:r w:rsidRPr="00592017">
        <w:rPr>
          <w:sz w:val="28"/>
          <w:szCs w:val="28"/>
        </w:rPr>
        <w:t xml:space="preserve"> рублей</w:t>
      </w:r>
      <w:r w:rsidRPr="008E74B8">
        <w:rPr>
          <w:sz w:val="28"/>
          <w:szCs w:val="28"/>
        </w:rPr>
        <w:t xml:space="preserve"> -</w:t>
      </w:r>
      <w:r>
        <w:rPr>
          <w:sz w:val="28"/>
          <w:szCs w:val="28"/>
        </w:rPr>
        <w:t xml:space="preserve"> </w:t>
      </w:r>
      <w:r w:rsidRPr="008E74B8">
        <w:rPr>
          <w:sz w:val="28"/>
          <w:szCs w:val="28"/>
        </w:rPr>
        <w:t xml:space="preserve"> </w:t>
      </w:r>
      <w:r>
        <w:rPr>
          <w:sz w:val="28"/>
          <w:szCs w:val="28"/>
        </w:rPr>
        <w:t xml:space="preserve">8 </w:t>
      </w:r>
      <w:r w:rsidRPr="008E74B8">
        <w:rPr>
          <w:sz w:val="28"/>
          <w:szCs w:val="28"/>
        </w:rPr>
        <w:t>баллов;</w:t>
      </w:r>
    </w:p>
    <w:p w:rsidR="00511F78" w:rsidRPr="008E74B8" w:rsidRDefault="00511F78" w:rsidP="00511F78">
      <w:pPr>
        <w:autoSpaceDE w:val="0"/>
        <w:autoSpaceDN w:val="0"/>
        <w:adjustRightInd w:val="0"/>
        <w:ind w:firstLine="709"/>
        <w:jc w:val="both"/>
        <w:rPr>
          <w:sz w:val="28"/>
          <w:szCs w:val="28"/>
        </w:rPr>
      </w:pPr>
      <w:r w:rsidRPr="00592017">
        <w:rPr>
          <w:sz w:val="28"/>
          <w:szCs w:val="28"/>
        </w:rPr>
        <w:t>- размер комиссии от 300</w:t>
      </w:r>
      <w:r>
        <w:rPr>
          <w:sz w:val="28"/>
          <w:szCs w:val="28"/>
        </w:rPr>
        <w:t>0</w:t>
      </w:r>
      <w:r w:rsidRPr="00592017">
        <w:rPr>
          <w:sz w:val="28"/>
          <w:szCs w:val="28"/>
        </w:rPr>
        <w:t xml:space="preserve"> рублей до </w:t>
      </w:r>
      <w:r>
        <w:rPr>
          <w:sz w:val="28"/>
          <w:szCs w:val="28"/>
        </w:rPr>
        <w:t xml:space="preserve">5000 рублей - </w:t>
      </w:r>
      <w:r w:rsidRPr="00592017">
        <w:rPr>
          <w:sz w:val="28"/>
          <w:szCs w:val="28"/>
        </w:rPr>
        <w:t>5</w:t>
      </w:r>
      <w:r>
        <w:rPr>
          <w:sz w:val="28"/>
          <w:szCs w:val="28"/>
        </w:rPr>
        <w:t xml:space="preserve"> баллов;</w:t>
      </w:r>
    </w:p>
    <w:p w:rsidR="00511F78" w:rsidRPr="00592017" w:rsidRDefault="00511F78" w:rsidP="00511F78">
      <w:pPr>
        <w:autoSpaceDE w:val="0"/>
        <w:autoSpaceDN w:val="0"/>
        <w:adjustRightInd w:val="0"/>
        <w:ind w:firstLine="709"/>
        <w:jc w:val="both"/>
        <w:rPr>
          <w:sz w:val="28"/>
          <w:szCs w:val="28"/>
        </w:rPr>
      </w:pPr>
      <w:r w:rsidRPr="008E74B8">
        <w:rPr>
          <w:sz w:val="28"/>
          <w:szCs w:val="28"/>
        </w:rPr>
        <w:t>- размер комис</w:t>
      </w:r>
      <w:r w:rsidRPr="00592017">
        <w:rPr>
          <w:sz w:val="28"/>
          <w:szCs w:val="28"/>
        </w:rPr>
        <w:t>сии более 500</w:t>
      </w:r>
      <w:r>
        <w:rPr>
          <w:sz w:val="28"/>
          <w:szCs w:val="28"/>
        </w:rPr>
        <w:t>0</w:t>
      </w:r>
      <w:r w:rsidRPr="00592017">
        <w:rPr>
          <w:sz w:val="28"/>
          <w:szCs w:val="28"/>
        </w:rPr>
        <w:t xml:space="preserve"> рублей</w:t>
      </w:r>
      <w:r>
        <w:rPr>
          <w:sz w:val="28"/>
          <w:szCs w:val="28"/>
        </w:rPr>
        <w:t xml:space="preserve"> - 2</w:t>
      </w:r>
      <w:r w:rsidRPr="00592017">
        <w:rPr>
          <w:sz w:val="28"/>
          <w:szCs w:val="28"/>
        </w:rPr>
        <w:t xml:space="preserve"> балл</w:t>
      </w:r>
      <w:r>
        <w:rPr>
          <w:sz w:val="28"/>
          <w:szCs w:val="28"/>
        </w:rPr>
        <w:t>а</w:t>
      </w:r>
      <w:r w:rsidRPr="008E74B8">
        <w:rPr>
          <w:sz w:val="28"/>
          <w:szCs w:val="28"/>
        </w:rPr>
        <w:t>.</w:t>
      </w:r>
    </w:p>
    <w:p w:rsidR="00511F78" w:rsidRDefault="00511F78" w:rsidP="00511F78">
      <w:pPr>
        <w:pStyle w:val="ConsPlusNormal"/>
        <w:ind w:firstLine="709"/>
        <w:jc w:val="both"/>
      </w:pPr>
      <w:r>
        <w:t xml:space="preserve">9.4.3. </w:t>
      </w:r>
      <w:r w:rsidRPr="009B11F7">
        <w:t>«</w:t>
      </w:r>
      <w:r>
        <w:t>Срок действия Карты»</w:t>
      </w:r>
      <w:r w:rsidRPr="009B11F7">
        <w:t xml:space="preserve"> производится в следующем порядке:</w:t>
      </w:r>
    </w:p>
    <w:p w:rsidR="00511F78" w:rsidRDefault="00511F78" w:rsidP="00511F78">
      <w:pPr>
        <w:pStyle w:val="ConsPlusNormal"/>
        <w:ind w:firstLine="709"/>
        <w:jc w:val="both"/>
      </w:pPr>
      <w:r>
        <w:t>- 5 лет - 10 баллов;</w:t>
      </w:r>
    </w:p>
    <w:p w:rsidR="00511F78" w:rsidRDefault="00511F78" w:rsidP="00511F78">
      <w:pPr>
        <w:pStyle w:val="ConsPlusNormal"/>
        <w:ind w:firstLine="709"/>
        <w:jc w:val="both"/>
      </w:pPr>
      <w:r>
        <w:t>- 4,5 года -  8 баллов;</w:t>
      </w:r>
    </w:p>
    <w:p w:rsidR="00511F78" w:rsidRDefault="00511F78" w:rsidP="00511F78">
      <w:pPr>
        <w:pStyle w:val="ConsPlusNormal"/>
        <w:ind w:firstLine="709"/>
        <w:jc w:val="both"/>
      </w:pPr>
      <w:r>
        <w:t>- 3 года -  4 баллов;</w:t>
      </w:r>
    </w:p>
    <w:p w:rsidR="00511F78" w:rsidRDefault="00511F78" w:rsidP="00511F78">
      <w:pPr>
        <w:pStyle w:val="ConsPlusNormal"/>
        <w:ind w:firstLine="709"/>
        <w:jc w:val="both"/>
      </w:pPr>
      <w:r>
        <w:t>- 2 года – 2 балла;</w:t>
      </w:r>
    </w:p>
    <w:p w:rsidR="00511F78" w:rsidRPr="009B11F7" w:rsidRDefault="00511F78" w:rsidP="00511F78">
      <w:pPr>
        <w:pStyle w:val="ConsPlusNormal"/>
        <w:ind w:firstLine="709"/>
        <w:jc w:val="both"/>
      </w:pPr>
      <w:r>
        <w:t>- 1 год - 0 баллов.</w:t>
      </w:r>
    </w:p>
    <w:p w:rsidR="00511F78" w:rsidRPr="009B11F7" w:rsidRDefault="00511F78" w:rsidP="00511F78">
      <w:pPr>
        <w:pStyle w:val="ConsPlusNormal"/>
        <w:ind w:firstLine="709"/>
        <w:jc w:val="both"/>
      </w:pPr>
      <w:r>
        <w:t>9.4.4</w:t>
      </w:r>
      <w:r w:rsidRPr="009B11F7">
        <w:t>. «</w:t>
      </w:r>
      <w:r>
        <w:rPr>
          <w:rFonts w:eastAsia="Times New Roman"/>
          <w:lang w:eastAsia="ru-RU"/>
        </w:rPr>
        <w:t>Наличие на</w:t>
      </w:r>
      <w:r w:rsidRPr="009B11F7">
        <w:rPr>
          <w:rFonts w:eastAsia="Times New Roman"/>
          <w:lang w:eastAsia="ru-RU"/>
        </w:rPr>
        <w:t xml:space="preserve"> макете Карты дополнительных визуальных элементов»</w:t>
      </w:r>
      <w:r w:rsidRPr="009B11F7">
        <w:t xml:space="preserve"> производится в следующем порядке:</w:t>
      </w:r>
    </w:p>
    <w:p w:rsidR="00511F78" w:rsidRDefault="00511F78" w:rsidP="00511F78">
      <w:pPr>
        <w:pStyle w:val="ConsPlusNormal"/>
        <w:ind w:firstLine="709"/>
        <w:jc w:val="both"/>
      </w:pPr>
      <w:r w:rsidRPr="009B11F7">
        <w:t xml:space="preserve">- за каждый дополнительный элемент, возможный к размещению на Карте, в соответствии с </w:t>
      </w:r>
      <w:r>
        <w:rPr>
          <w:rFonts w:eastAsia="Times New Roman"/>
          <w:lang w:eastAsia="ru-RU"/>
        </w:rPr>
        <w:t>пунктом 2.3</w:t>
      </w:r>
      <w:r w:rsidRPr="009B11F7">
        <w:rPr>
          <w:rFonts w:eastAsia="Times New Roman"/>
          <w:lang w:eastAsia="ru-RU"/>
        </w:rPr>
        <w:t xml:space="preserve"> постановления администрации </w:t>
      </w:r>
      <w:r>
        <w:rPr>
          <w:rFonts w:eastAsia="Times New Roman"/>
          <w:lang w:eastAsia="ru-RU"/>
        </w:rPr>
        <w:t>города Мурманска от 01.07.2016 № 1969</w:t>
      </w:r>
      <w:r w:rsidRPr="009B11F7">
        <w:rPr>
          <w:rFonts w:eastAsia="Times New Roman"/>
          <w:lang w:eastAsia="ru-RU"/>
        </w:rPr>
        <w:t xml:space="preserve"> «Об утверждении положения о карте «Городская карта поддержки» и </w:t>
      </w:r>
      <w:r w:rsidRPr="009B11F7">
        <w:t>включенный в макет Карты присуждается 5 баллов.</w:t>
      </w:r>
    </w:p>
    <w:p w:rsidR="00511F78" w:rsidRPr="009B11F7" w:rsidRDefault="00511F78" w:rsidP="00511F78">
      <w:pPr>
        <w:pStyle w:val="ConsPlusNormal"/>
        <w:ind w:firstLine="709"/>
        <w:jc w:val="both"/>
      </w:pPr>
      <w:r w:rsidRPr="00052724">
        <w:t>9.4.5. «</w:t>
      </w:r>
      <w:r w:rsidRPr="00052724">
        <w:rPr>
          <w:rFonts w:eastAsia="Times New Roman"/>
          <w:lang w:eastAsia="ru-RU"/>
        </w:rPr>
        <w:t xml:space="preserve">Наличие возможности </w:t>
      </w:r>
      <w:r>
        <w:rPr>
          <w:rFonts w:eastAsia="Times New Roman"/>
          <w:lang w:eastAsia="ru-RU"/>
        </w:rPr>
        <w:t>перевыпуска</w:t>
      </w:r>
      <w:r w:rsidRPr="00052724">
        <w:rPr>
          <w:rFonts w:eastAsia="Times New Roman"/>
          <w:lang w:eastAsia="ru-RU"/>
        </w:rPr>
        <w:t xml:space="preserve"> </w:t>
      </w:r>
      <w:r>
        <w:rPr>
          <w:rFonts w:eastAsia="Times New Roman"/>
          <w:lang w:eastAsia="ru-RU"/>
        </w:rPr>
        <w:t>Карты, в период срока действия, в случае утраты, порчи Карты</w:t>
      </w:r>
      <w:r w:rsidRPr="006F1F5D">
        <w:t xml:space="preserve"> </w:t>
      </w:r>
      <w:r>
        <w:t>за счет собственных средств</w:t>
      </w:r>
      <w:r w:rsidRPr="00052724">
        <w:rPr>
          <w:rFonts w:eastAsia="Times New Roman"/>
          <w:lang w:eastAsia="ru-RU"/>
        </w:rPr>
        <w:t>»</w:t>
      </w:r>
      <w:r w:rsidRPr="00052724">
        <w:t xml:space="preserve"> производится в следующем порядке:</w:t>
      </w:r>
      <w:r w:rsidRPr="00CB68D3">
        <w:t xml:space="preserve"> </w:t>
      </w:r>
      <w:r w:rsidRPr="009B11F7">
        <w:t xml:space="preserve">оценочный балл присуждается участнику Конкурса, имеющему </w:t>
      </w:r>
      <w:r>
        <w:t>возможность перевыпустить Карту, в период срока её действия, в случае утраты или порчи Карты</w:t>
      </w:r>
      <w:r w:rsidRPr="006F1F5D">
        <w:t xml:space="preserve"> </w:t>
      </w:r>
      <w:r>
        <w:t>за счет собственных средств.</w:t>
      </w:r>
    </w:p>
    <w:p w:rsidR="00511F78" w:rsidRPr="009B11F7" w:rsidRDefault="00511F78" w:rsidP="00511F78">
      <w:pPr>
        <w:pStyle w:val="ConsPlusNormal"/>
        <w:ind w:firstLine="709"/>
        <w:jc w:val="both"/>
      </w:pPr>
      <w:r>
        <w:t>9.4.6</w:t>
      </w:r>
      <w:r w:rsidRPr="009B11F7">
        <w:t>. «</w:t>
      </w:r>
      <w:r w:rsidRPr="009B11F7">
        <w:rPr>
          <w:rFonts w:eastAsia="Times New Roman"/>
          <w:lang w:eastAsia="ru-RU"/>
        </w:rPr>
        <w:t>Наличие дополнительных электронных приложений к Карте, которыми может воспользоваться, при желании, держатель Карты»</w:t>
      </w:r>
      <w:r w:rsidRPr="009B11F7">
        <w:t xml:space="preserve"> производится в следующем порядке:</w:t>
      </w:r>
    </w:p>
    <w:p w:rsidR="00511F78" w:rsidRPr="009B11F7" w:rsidRDefault="00511F78" w:rsidP="00511F78">
      <w:pPr>
        <w:pStyle w:val="ConsPlusNormal"/>
        <w:ind w:firstLine="709"/>
        <w:jc w:val="both"/>
      </w:pPr>
      <w:r w:rsidRPr="009B11F7">
        <w:t>-  наличие более 5 электронных приложений на Карте – 10 баллов;</w:t>
      </w:r>
    </w:p>
    <w:p w:rsidR="00511F78" w:rsidRPr="009B11F7" w:rsidRDefault="00511F78" w:rsidP="00511F78">
      <w:pPr>
        <w:pStyle w:val="ConsPlusNormal"/>
        <w:ind w:firstLine="709"/>
        <w:jc w:val="both"/>
      </w:pPr>
      <w:r w:rsidRPr="009B11F7">
        <w:t>-   наличие до 5 электронных приложений на Карте – 5 баллов;</w:t>
      </w:r>
    </w:p>
    <w:p w:rsidR="00511F78" w:rsidRPr="009B11F7" w:rsidRDefault="00511F78" w:rsidP="00511F78">
      <w:pPr>
        <w:pStyle w:val="ConsPlusNormal"/>
        <w:ind w:firstLine="709"/>
        <w:jc w:val="both"/>
      </w:pPr>
      <w:r w:rsidRPr="009B11F7">
        <w:t>- не имеет дополнительных электронных приложений на Карте – 0 баллов.</w:t>
      </w:r>
    </w:p>
    <w:p w:rsidR="00511F78" w:rsidRDefault="00511F78" w:rsidP="00511F78">
      <w:pPr>
        <w:pStyle w:val="ConsPlusNormal"/>
        <w:ind w:firstLine="709"/>
        <w:jc w:val="both"/>
      </w:pPr>
      <w:r w:rsidRPr="00600293">
        <w:t>9.4.7. «</w:t>
      </w:r>
      <w:r>
        <w:t>Срок выполнения участником Конкурса выпуска Карты</w:t>
      </w:r>
      <w:r w:rsidRPr="00600293">
        <w:t xml:space="preserve">» производится в следующем порядке: </w:t>
      </w:r>
    </w:p>
    <w:p w:rsidR="00511F78" w:rsidRDefault="00511F78" w:rsidP="00511F78">
      <w:pPr>
        <w:pStyle w:val="ConsPlusNormal"/>
        <w:ind w:firstLine="709"/>
        <w:jc w:val="both"/>
      </w:pPr>
      <w:r>
        <w:t xml:space="preserve">а) </w:t>
      </w:r>
      <w:r>
        <w:rPr>
          <w:lang w:val="en-US"/>
        </w:rPr>
        <w:t>I</w:t>
      </w:r>
      <w:r>
        <w:t xml:space="preserve"> этап – 5 000 (пять тысяч) штук:</w:t>
      </w:r>
    </w:p>
    <w:p w:rsidR="00511F78" w:rsidRDefault="00511F78" w:rsidP="00511F78">
      <w:pPr>
        <w:pStyle w:val="ConsPlusNormal"/>
        <w:ind w:firstLine="709"/>
        <w:jc w:val="both"/>
      </w:pPr>
      <w:r>
        <w:t>- до 2 недель с момента заключения Соглашения – 20 баллов;</w:t>
      </w:r>
    </w:p>
    <w:p w:rsidR="00511F78" w:rsidRDefault="00511F78" w:rsidP="00511F78">
      <w:pPr>
        <w:pStyle w:val="ConsPlusNormal"/>
        <w:ind w:firstLine="709"/>
        <w:jc w:val="both"/>
      </w:pPr>
      <w:r>
        <w:t>- от 2 недель до 1 месяца с момента заключения Соглашения – 10 баллов;</w:t>
      </w:r>
    </w:p>
    <w:p w:rsidR="00511F78" w:rsidRDefault="00511F78" w:rsidP="00511F78">
      <w:pPr>
        <w:pStyle w:val="ConsPlusNormal"/>
        <w:ind w:firstLine="709"/>
        <w:jc w:val="both"/>
      </w:pPr>
      <w:r>
        <w:t>- свыше 1 месяца с момента заключения Соглашения – 0 баллов;</w:t>
      </w:r>
    </w:p>
    <w:p w:rsidR="00511F78" w:rsidRDefault="00511F78" w:rsidP="00511F78">
      <w:pPr>
        <w:pStyle w:val="ConsPlusNormal"/>
        <w:ind w:firstLine="709"/>
        <w:jc w:val="both"/>
      </w:pPr>
      <w:r>
        <w:t xml:space="preserve">б) </w:t>
      </w:r>
      <w:r>
        <w:rPr>
          <w:lang w:val="en-US"/>
        </w:rPr>
        <w:t>II</w:t>
      </w:r>
      <w:r>
        <w:t xml:space="preserve"> этап – </w:t>
      </w:r>
      <w:r w:rsidRPr="00820BA6">
        <w:t>1</w:t>
      </w:r>
      <w:r>
        <w:t>5 000 (пятнадцать тысяч) штук:</w:t>
      </w:r>
    </w:p>
    <w:p w:rsidR="00511F78" w:rsidRDefault="00511F78" w:rsidP="00511F78">
      <w:pPr>
        <w:pStyle w:val="ConsPlusNormal"/>
        <w:ind w:firstLine="709"/>
        <w:jc w:val="both"/>
      </w:pPr>
      <w:r>
        <w:t>- от 2 недель до 1 месяца с момента заключения Соглашения – 10 баллов;</w:t>
      </w:r>
    </w:p>
    <w:p w:rsidR="00511F78" w:rsidRDefault="00511F78" w:rsidP="00511F78">
      <w:pPr>
        <w:pStyle w:val="ConsPlusNormal"/>
        <w:ind w:firstLine="709"/>
        <w:jc w:val="both"/>
      </w:pPr>
      <w:r>
        <w:t>- от 1 месяца до 3 месяцев с момента заключения Соглашения – 5 баллов;</w:t>
      </w:r>
    </w:p>
    <w:p w:rsidR="00511F78" w:rsidRDefault="00511F78" w:rsidP="00511F78">
      <w:pPr>
        <w:pStyle w:val="ConsPlusNormal"/>
        <w:ind w:firstLine="709"/>
        <w:jc w:val="both"/>
      </w:pPr>
      <w:r>
        <w:t>- свыше 3 месяцев с момента заключения Соглашения – 0 баллов;</w:t>
      </w:r>
    </w:p>
    <w:p w:rsidR="00511F78" w:rsidRDefault="00511F78" w:rsidP="00511F78">
      <w:pPr>
        <w:pStyle w:val="ConsPlusNormal"/>
        <w:ind w:firstLine="709"/>
        <w:jc w:val="both"/>
      </w:pPr>
      <w:r>
        <w:t xml:space="preserve">в) </w:t>
      </w:r>
      <w:r>
        <w:rPr>
          <w:lang w:val="en-US"/>
        </w:rPr>
        <w:t>III</w:t>
      </w:r>
      <w:r>
        <w:t xml:space="preserve"> этап – </w:t>
      </w:r>
      <w:r w:rsidRPr="00820BA6">
        <w:t>1</w:t>
      </w:r>
      <w:r>
        <w:t>0 000 (десять тысяч) штук:</w:t>
      </w:r>
    </w:p>
    <w:p w:rsidR="00511F78" w:rsidRDefault="00511F78" w:rsidP="00511F78">
      <w:pPr>
        <w:pStyle w:val="ConsPlusNormal"/>
        <w:ind w:firstLine="709"/>
        <w:jc w:val="both"/>
      </w:pPr>
      <w:r>
        <w:t>- от 1 месяца до 2 месяцев с момента заключения Соглашения – 10 баллов;</w:t>
      </w:r>
    </w:p>
    <w:p w:rsidR="00511F78" w:rsidRDefault="00511F78" w:rsidP="00511F78">
      <w:pPr>
        <w:pStyle w:val="ConsPlusNormal"/>
        <w:ind w:firstLine="709"/>
        <w:jc w:val="both"/>
      </w:pPr>
      <w:r>
        <w:t>- от 2 месяцев до 5 месяцев с момента заключения Соглашения – 5 баллов;</w:t>
      </w:r>
    </w:p>
    <w:p w:rsidR="00511F78" w:rsidRDefault="00511F78" w:rsidP="00511F78">
      <w:pPr>
        <w:pStyle w:val="ConsPlusNormal"/>
        <w:ind w:firstLine="709"/>
        <w:jc w:val="both"/>
      </w:pPr>
      <w:r>
        <w:t>- свыше 5 месяцев с момента заключения Соглашения – 0 баллов.</w:t>
      </w:r>
    </w:p>
    <w:p w:rsidR="00511F78" w:rsidRPr="00820BA6" w:rsidRDefault="00511F78" w:rsidP="00511F78">
      <w:pPr>
        <w:pStyle w:val="ConsPlusNormal"/>
        <w:ind w:firstLine="709"/>
        <w:jc w:val="both"/>
      </w:pPr>
      <w:r>
        <w:lastRenderedPageBreak/>
        <w:t>Общая сумма баллов рассчитывается путем суммирования полученных оценок в баллах, определенных по каждому критерию оценки.</w:t>
      </w:r>
    </w:p>
    <w:p w:rsidR="00511F78" w:rsidRPr="00CD325F" w:rsidRDefault="00511F78" w:rsidP="00511F78">
      <w:pPr>
        <w:pStyle w:val="ConsPlusNormal"/>
        <w:ind w:firstLine="709"/>
        <w:jc w:val="both"/>
      </w:pPr>
      <w:r w:rsidRPr="00CD325F">
        <w:t>9.5. Конкурсная комиссия проводит оценку заявок на основании сведений, представленных участниками Конкурса в заявке и в прилагаемых к ней документах.</w:t>
      </w:r>
    </w:p>
    <w:p w:rsidR="00511F78" w:rsidRPr="00CD325F" w:rsidRDefault="00511F78" w:rsidP="00511F78">
      <w:pPr>
        <w:pStyle w:val="ConsPlusNormal"/>
        <w:ind w:firstLine="709"/>
        <w:jc w:val="both"/>
      </w:pPr>
      <w:r w:rsidRPr="00CD325F">
        <w:t>9.6. Критерием выбора победителя Конкурса является максимальное количество баллов, набранное по всем критериям оценки.</w:t>
      </w:r>
    </w:p>
    <w:p w:rsidR="00511F78" w:rsidRDefault="00511F78" w:rsidP="00511F78">
      <w:pPr>
        <w:autoSpaceDE w:val="0"/>
        <w:autoSpaceDN w:val="0"/>
        <w:adjustRightInd w:val="0"/>
        <w:ind w:firstLine="709"/>
        <w:jc w:val="both"/>
        <w:rPr>
          <w:sz w:val="28"/>
          <w:szCs w:val="28"/>
        </w:rPr>
      </w:pPr>
      <w:r w:rsidRPr="00CD325F">
        <w:rPr>
          <w:sz w:val="28"/>
          <w:szCs w:val="28"/>
        </w:rPr>
        <w:t>При равенстве суммы баллов победителем Конкурса признается участник, пакет документов на участие в Конкурсе которого поступил раньше других участников.</w:t>
      </w:r>
    </w:p>
    <w:p w:rsidR="00511F78" w:rsidRPr="008D67B6" w:rsidRDefault="00511F78" w:rsidP="00511F78">
      <w:pPr>
        <w:autoSpaceDE w:val="0"/>
        <w:autoSpaceDN w:val="0"/>
        <w:adjustRightInd w:val="0"/>
        <w:ind w:firstLine="709"/>
        <w:jc w:val="both"/>
        <w:rPr>
          <w:sz w:val="28"/>
          <w:szCs w:val="28"/>
        </w:rPr>
      </w:pPr>
      <w:r w:rsidRPr="008D67B6">
        <w:rPr>
          <w:sz w:val="28"/>
          <w:szCs w:val="28"/>
        </w:rPr>
        <w:t>9.7. Решение конкурсной комиссии оформляется протоколом, который подписывается председателем и членами конкурсной комиссии. Ре</w:t>
      </w:r>
      <w:r>
        <w:rPr>
          <w:sz w:val="28"/>
          <w:szCs w:val="28"/>
        </w:rPr>
        <w:t>зультаты Конкурса в течение 2 рабочих дней</w:t>
      </w:r>
      <w:r w:rsidRPr="008D67B6">
        <w:rPr>
          <w:sz w:val="28"/>
          <w:szCs w:val="28"/>
        </w:rPr>
        <w:t xml:space="preserve"> со дня принятия решения конкурсной комиссией р</w:t>
      </w:r>
      <w:r>
        <w:rPr>
          <w:sz w:val="28"/>
          <w:szCs w:val="28"/>
        </w:rPr>
        <w:t xml:space="preserve">азмещаются на официальном </w:t>
      </w:r>
      <w:r w:rsidRPr="008D67B6">
        <w:rPr>
          <w:sz w:val="28"/>
          <w:szCs w:val="28"/>
        </w:rPr>
        <w:t xml:space="preserve">сайте </w:t>
      </w:r>
      <w:r>
        <w:rPr>
          <w:sz w:val="28"/>
          <w:szCs w:val="28"/>
        </w:rPr>
        <w:t>администрации города Мурманска</w:t>
      </w:r>
      <w:r w:rsidRPr="008D67B6">
        <w:rPr>
          <w:sz w:val="28"/>
          <w:szCs w:val="28"/>
        </w:rPr>
        <w:t>. Протокол хранится у Организатора конкурса в течение 2 лет.</w:t>
      </w:r>
    </w:p>
    <w:p w:rsidR="00511F78" w:rsidRPr="008D67B6" w:rsidRDefault="00511F78" w:rsidP="00511F78">
      <w:pPr>
        <w:pStyle w:val="ConsPlusNormal"/>
        <w:ind w:firstLine="709"/>
        <w:jc w:val="both"/>
      </w:pPr>
      <w:r w:rsidRPr="008D67B6">
        <w:t>9.8.</w:t>
      </w:r>
      <w:r w:rsidRPr="008D67B6">
        <w:rPr>
          <w:b/>
        </w:rPr>
        <w:t xml:space="preserve"> </w:t>
      </w:r>
      <w:r w:rsidRPr="008D67B6">
        <w:t>Организатор конкурса в течение 3 рабочих дней со дня подписания Протокола направляет уведомление всем участникам конкурса о результатах проведения Конкурса. Указанное уведомление может также направляться в электронной форме.</w:t>
      </w:r>
    </w:p>
    <w:p w:rsidR="00511F78" w:rsidRPr="002D01C4" w:rsidRDefault="00511F78" w:rsidP="00511F78">
      <w:pPr>
        <w:jc w:val="both"/>
        <w:outlineLvl w:val="1"/>
        <w:rPr>
          <w:sz w:val="28"/>
          <w:szCs w:val="28"/>
          <w:highlight w:val="yellow"/>
        </w:rPr>
      </w:pPr>
    </w:p>
    <w:p w:rsidR="00511F78" w:rsidRPr="008F0550" w:rsidRDefault="00511F78" w:rsidP="00511F78">
      <w:pPr>
        <w:pStyle w:val="ConsPlusNormal"/>
        <w:jc w:val="center"/>
        <w:outlineLvl w:val="0"/>
      </w:pPr>
      <w:r w:rsidRPr="008F0550">
        <w:t>10. Порядок заключения соглашения</w:t>
      </w:r>
    </w:p>
    <w:p w:rsidR="00511F78" w:rsidRPr="000C42F2" w:rsidRDefault="00511F78" w:rsidP="00511F78">
      <w:pPr>
        <w:pStyle w:val="ConsPlusNormal"/>
        <w:jc w:val="both"/>
      </w:pPr>
    </w:p>
    <w:p w:rsidR="00511F78" w:rsidRPr="000C42F2" w:rsidRDefault="00511F78" w:rsidP="00511F78">
      <w:pPr>
        <w:pStyle w:val="ConsPlusNormal"/>
        <w:ind w:firstLine="709"/>
        <w:jc w:val="both"/>
      </w:pPr>
      <w:r w:rsidRPr="000C42F2">
        <w:t xml:space="preserve">10.1. После подведения итогов Конкурса </w:t>
      </w:r>
      <w:r>
        <w:t>Организатор конкурса в течение 2 рабочих дней с</w:t>
      </w:r>
      <w:r w:rsidRPr="000C42F2">
        <w:t xml:space="preserve"> даты подписания Протокола направляет победителю Конкурса заказным письмом с уведомлением или иным доступным способом два экземпляра соглашения, </w:t>
      </w:r>
      <w:r>
        <w:t>по форме согласно приложению № 2</w:t>
      </w:r>
      <w:r w:rsidRPr="000C42F2">
        <w:t xml:space="preserve"> к настоящему Порядку, подписанного со стороны администрации города Мурманска. Победитель Конкурса подписывает соглашение не позднее 5 рабочих дней со дня его получения.</w:t>
      </w:r>
    </w:p>
    <w:p w:rsidR="00511F78" w:rsidRDefault="00511F78" w:rsidP="00511F78">
      <w:pPr>
        <w:pStyle w:val="ConsPlusNormal"/>
        <w:ind w:firstLine="540"/>
        <w:jc w:val="both"/>
      </w:pPr>
      <w:r w:rsidRPr="000C42F2">
        <w:t xml:space="preserve">10.2. </w:t>
      </w:r>
      <w:r w:rsidRPr="000C42F2">
        <w:rPr>
          <w:rFonts w:eastAsia="Times New Roman"/>
          <w:lang w:eastAsia="ru-RU"/>
        </w:rPr>
        <w:t xml:space="preserve">В случае отказа победителя Конкурса от заключения соглашения </w:t>
      </w:r>
      <w:r w:rsidRPr="000C42F2">
        <w:t>конкурсная комиссия вправе принять решение о заключении соглашения с участником Конкурса, которому присвоен следующий порядковый номер в Протоколе.</w:t>
      </w:r>
    </w:p>
    <w:p w:rsidR="00511F78" w:rsidRDefault="00511F78" w:rsidP="00511F78">
      <w:pPr>
        <w:ind w:left="5103"/>
        <w:jc w:val="center"/>
        <w:rPr>
          <w:sz w:val="28"/>
          <w:szCs w:val="28"/>
        </w:rPr>
      </w:pPr>
    </w:p>
    <w:p w:rsidR="00511F78" w:rsidRDefault="00511F78" w:rsidP="00511F78">
      <w:pPr>
        <w:ind w:left="5103"/>
        <w:jc w:val="center"/>
        <w:rPr>
          <w:sz w:val="28"/>
          <w:szCs w:val="28"/>
        </w:rPr>
      </w:pPr>
    </w:p>
    <w:p w:rsidR="00511F78" w:rsidRDefault="00511F78" w:rsidP="00511F78">
      <w:pPr>
        <w:rPr>
          <w:sz w:val="28"/>
          <w:szCs w:val="28"/>
        </w:rPr>
      </w:pPr>
    </w:p>
    <w:p w:rsidR="00511F78" w:rsidRDefault="00511F78" w:rsidP="00511F78">
      <w:pPr>
        <w:rPr>
          <w:sz w:val="28"/>
          <w:szCs w:val="28"/>
        </w:rPr>
      </w:pPr>
    </w:p>
    <w:p w:rsidR="00511F78" w:rsidRDefault="00511F78" w:rsidP="00511F78">
      <w:pPr>
        <w:rPr>
          <w:sz w:val="28"/>
          <w:szCs w:val="28"/>
        </w:rPr>
      </w:pPr>
    </w:p>
    <w:p w:rsidR="00511F78" w:rsidRDefault="00511F78" w:rsidP="00511F78">
      <w:pPr>
        <w:rPr>
          <w:sz w:val="28"/>
          <w:szCs w:val="28"/>
        </w:rPr>
      </w:pPr>
    </w:p>
    <w:p w:rsidR="00511F78" w:rsidRDefault="00511F78" w:rsidP="00511F78">
      <w:pPr>
        <w:rPr>
          <w:sz w:val="28"/>
          <w:szCs w:val="28"/>
        </w:rPr>
      </w:pPr>
    </w:p>
    <w:p w:rsidR="00511F78" w:rsidRDefault="00511F78" w:rsidP="00511F78">
      <w:pPr>
        <w:rPr>
          <w:sz w:val="28"/>
          <w:szCs w:val="28"/>
        </w:rPr>
      </w:pPr>
    </w:p>
    <w:p w:rsidR="00511F78" w:rsidRDefault="00511F78" w:rsidP="00511F78">
      <w:pPr>
        <w:rPr>
          <w:sz w:val="28"/>
          <w:szCs w:val="28"/>
        </w:rPr>
      </w:pPr>
    </w:p>
    <w:p w:rsidR="00511F78" w:rsidRDefault="00511F78" w:rsidP="00511F78">
      <w:pPr>
        <w:rPr>
          <w:sz w:val="28"/>
          <w:szCs w:val="28"/>
        </w:rPr>
      </w:pPr>
    </w:p>
    <w:p w:rsidR="00511F78" w:rsidRDefault="00511F78" w:rsidP="00511F78">
      <w:pPr>
        <w:rPr>
          <w:sz w:val="28"/>
          <w:szCs w:val="28"/>
        </w:rPr>
      </w:pPr>
    </w:p>
    <w:p w:rsidR="00511F78" w:rsidRDefault="00511F78" w:rsidP="00511F78">
      <w:pPr>
        <w:ind w:left="5103"/>
        <w:jc w:val="center"/>
        <w:rPr>
          <w:sz w:val="28"/>
          <w:szCs w:val="28"/>
        </w:rPr>
      </w:pPr>
    </w:p>
    <w:p w:rsidR="00511F78" w:rsidRPr="001E4415" w:rsidRDefault="00511F78" w:rsidP="00511F78">
      <w:pPr>
        <w:ind w:left="5103"/>
        <w:jc w:val="center"/>
        <w:rPr>
          <w:sz w:val="28"/>
          <w:szCs w:val="28"/>
        </w:rPr>
      </w:pPr>
      <w:r w:rsidRPr="00EB5860">
        <w:rPr>
          <w:sz w:val="28"/>
          <w:szCs w:val="28"/>
        </w:rPr>
        <w:lastRenderedPageBreak/>
        <w:t xml:space="preserve">Приложение № </w:t>
      </w:r>
      <w:r w:rsidRPr="001E4415">
        <w:rPr>
          <w:sz w:val="28"/>
          <w:szCs w:val="28"/>
        </w:rPr>
        <w:t>1</w:t>
      </w:r>
    </w:p>
    <w:p w:rsidR="00511F78" w:rsidRPr="00C225AB" w:rsidRDefault="00511F78" w:rsidP="00511F78">
      <w:pPr>
        <w:jc w:val="center"/>
        <w:rPr>
          <w:sz w:val="28"/>
          <w:szCs w:val="28"/>
        </w:rPr>
      </w:pPr>
      <w:r w:rsidRPr="00661D28">
        <w:rPr>
          <w:sz w:val="28"/>
          <w:szCs w:val="28"/>
        </w:rPr>
        <w:tab/>
      </w:r>
      <w:r w:rsidRPr="00661D28">
        <w:rPr>
          <w:sz w:val="28"/>
          <w:szCs w:val="28"/>
        </w:rPr>
        <w:tab/>
      </w:r>
      <w:r w:rsidRPr="00661D28">
        <w:rPr>
          <w:sz w:val="28"/>
          <w:szCs w:val="28"/>
        </w:rPr>
        <w:tab/>
      </w:r>
      <w:r w:rsidRPr="00661D28">
        <w:rPr>
          <w:sz w:val="28"/>
          <w:szCs w:val="28"/>
        </w:rPr>
        <w:tab/>
      </w:r>
      <w:r w:rsidRPr="00661D28">
        <w:rPr>
          <w:sz w:val="28"/>
          <w:szCs w:val="28"/>
        </w:rPr>
        <w:tab/>
      </w:r>
      <w:r w:rsidRPr="00661D28">
        <w:rPr>
          <w:sz w:val="28"/>
          <w:szCs w:val="28"/>
        </w:rPr>
        <w:tab/>
        <w:t xml:space="preserve">       к </w:t>
      </w:r>
      <w:r>
        <w:rPr>
          <w:sz w:val="28"/>
          <w:szCs w:val="28"/>
        </w:rPr>
        <w:t>Порядку</w:t>
      </w:r>
      <w:r w:rsidRPr="00661D28">
        <w:rPr>
          <w:sz w:val="28"/>
          <w:szCs w:val="28"/>
        </w:rPr>
        <w:t xml:space="preserve"> </w:t>
      </w:r>
    </w:p>
    <w:p w:rsidR="00511F78" w:rsidRDefault="00511F78" w:rsidP="00511F78">
      <w:pPr>
        <w:jc w:val="center"/>
        <w:rPr>
          <w:sz w:val="28"/>
          <w:szCs w:val="28"/>
        </w:rPr>
      </w:pPr>
      <w:r w:rsidRPr="00C225AB">
        <w:rPr>
          <w:sz w:val="28"/>
          <w:szCs w:val="28"/>
        </w:rPr>
        <w:tab/>
      </w:r>
      <w:r w:rsidRPr="00C225AB">
        <w:rPr>
          <w:sz w:val="28"/>
          <w:szCs w:val="28"/>
        </w:rPr>
        <w:tab/>
      </w:r>
      <w:r w:rsidRPr="00C225AB">
        <w:rPr>
          <w:sz w:val="28"/>
          <w:szCs w:val="28"/>
        </w:rPr>
        <w:tab/>
      </w:r>
      <w:r w:rsidRPr="00C225AB">
        <w:rPr>
          <w:sz w:val="28"/>
          <w:szCs w:val="28"/>
        </w:rPr>
        <w:tab/>
      </w:r>
      <w:r w:rsidRPr="00C225AB">
        <w:rPr>
          <w:sz w:val="28"/>
          <w:szCs w:val="28"/>
        </w:rPr>
        <w:tab/>
      </w:r>
      <w:r w:rsidRPr="00C225AB">
        <w:rPr>
          <w:sz w:val="28"/>
          <w:szCs w:val="28"/>
        </w:rPr>
        <w:tab/>
      </w:r>
    </w:p>
    <w:p w:rsidR="00511F78" w:rsidRDefault="00511F78" w:rsidP="00511F78">
      <w:pPr>
        <w:keepNext/>
        <w:widowControl w:val="0"/>
        <w:suppressLineNumbers/>
        <w:suppressAutoHyphens/>
        <w:jc w:val="center"/>
        <w:outlineLvl w:val="2"/>
        <w:rPr>
          <w:bCs/>
          <w:sz w:val="28"/>
          <w:szCs w:val="28"/>
        </w:rPr>
      </w:pPr>
      <w:r w:rsidRPr="00C225AB">
        <w:rPr>
          <w:bCs/>
          <w:sz w:val="28"/>
          <w:szCs w:val="28"/>
        </w:rPr>
        <w:t>Заявка на участие в конкурсе</w:t>
      </w:r>
      <w:r>
        <w:rPr>
          <w:bCs/>
          <w:sz w:val="28"/>
          <w:szCs w:val="28"/>
        </w:rPr>
        <w:t xml:space="preserve"> </w:t>
      </w:r>
      <w:r w:rsidRPr="00C225AB">
        <w:rPr>
          <w:bCs/>
          <w:sz w:val="28"/>
          <w:szCs w:val="28"/>
        </w:rPr>
        <w:t xml:space="preserve">по выбору </w:t>
      </w:r>
      <w:r>
        <w:rPr>
          <w:bCs/>
          <w:sz w:val="28"/>
          <w:szCs w:val="28"/>
        </w:rPr>
        <w:t xml:space="preserve">банка </w:t>
      </w:r>
    </w:p>
    <w:p w:rsidR="00511F78" w:rsidRPr="00AC3F5A" w:rsidRDefault="00511F78" w:rsidP="00511F78">
      <w:pPr>
        <w:keepNext/>
        <w:widowControl w:val="0"/>
        <w:suppressLineNumbers/>
        <w:suppressAutoHyphens/>
        <w:jc w:val="center"/>
        <w:outlineLvl w:val="2"/>
        <w:rPr>
          <w:sz w:val="28"/>
          <w:szCs w:val="28"/>
        </w:rPr>
      </w:pPr>
      <w:r>
        <w:rPr>
          <w:sz w:val="28"/>
          <w:szCs w:val="28"/>
        </w:rPr>
        <w:t>на</w:t>
      </w:r>
      <w:r w:rsidRPr="00C225AB">
        <w:rPr>
          <w:sz w:val="28"/>
          <w:szCs w:val="28"/>
        </w:rPr>
        <w:t xml:space="preserve"> </w:t>
      </w:r>
      <w:r>
        <w:rPr>
          <w:sz w:val="28"/>
          <w:szCs w:val="28"/>
        </w:rPr>
        <w:t xml:space="preserve">выпуск и обслуживание карты </w:t>
      </w:r>
      <w:r w:rsidRPr="00C225AB">
        <w:rPr>
          <w:sz w:val="28"/>
          <w:szCs w:val="28"/>
        </w:rPr>
        <w:t>«Городская карта поддержки</w:t>
      </w:r>
      <w:r>
        <w:rPr>
          <w:sz w:val="28"/>
          <w:szCs w:val="28"/>
        </w:rPr>
        <w:t>»</w:t>
      </w:r>
    </w:p>
    <w:p w:rsidR="00511F78" w:rsidRPr="00C225AB" w:rsidRDefault="00511F78" w:rsidP="00511F78">
      <w:pPr>
        <w:keepNext/>
        <w:widowControl w:val="0"/>
        <w:suppressLineNumbers/>
        <w:suppressAutoHyphens/>
        <w:ind w:firstLine="709"/>
        <w:jc w:val="both"/>
        <w:outlineLvl w:val="2"/>
        <w:rPr>
          <w:sz w:val="28"/>
          <w:szCs w:val="28"/>
        </w:rPr>
      </w:pPr>
    </w:p>
    <w:p w:rsidR="00511F78" w:rsidRPr="00AC3F5A" w:rsidRDefault="00511F78" w:rsidP="00511F78">
      <w:pPr>
        <w:pStyle w:val="a9"/>
        <w:numPr>
          <w:ilvl w:val="0"/>
          <w:numId w:val="13"/>
        </w:numPr>
        <w:spacing w:after="0" w:line="240" w:lineRule="auto"/>
        <w:ind w:left="0" w:firstLine="709"/>
        <w:jc w:val="both"/>
        <w:rPr>
          <w:rFonts w:ascii="Times New Roman" w:hAnsi="Times New Roman" w:cs="Times New Roman"/>
          <w:sz w:val="28"/>
          <w:szCs w:val="28"/>
        </w:rPr>
      </w:pPr>
      <w:r w:rsidRPr="00AC3F5A">
        <w:rPr>
          <w:rFonts w:ascii="Times New Roman" w:hAnsi="Times New Roman" w:cs="Times New Roman"/>
          <w:sz w:val="28"/>
          <w:szCs w:val="28"/>
        </w:rPr>
        <w:t xml:space="preserve">Изучив настоящий Порядок по выбору банка на выпуск и обслуживание </w:t>
      </w:r>
      <w:r w:rsidRPr="00AC3F5A">
        <w:rPr>
          <w:rFonts w:ascii="Times New Roman" w:eastAsia="Times New Roman" w:hAnsi="Times New Roman" w:cs="Times New Roman"/>
          <w:sz w:val="28"/>
          <w:szCs w:val="28"/>
          <w:lang w:eastAsia="ru-RU"/>
        </w:rPr>
        <w:t>карты «Городская карта поддержки»</w:t>
      </w:r>
      <w:r w:rsidRPr="00AC3F5A">
        <w:rPr>
          <w:rFonts w:ascii="Times New Roman" w:hAnsi="Times New Roman" w:cs="Times New Roman"/>
          <w:sz w:val="28"/>
          <w:szCs w:val="28"/>
        </w:rPr>
        <w:t>, а также применимые к данному Конкурсу</w:t>
      </w:r>
      <w:r>
        <w:rPr>
          <w:rFonts w:ascii="Times New Roman" w:hAnsi="Times New Roman" w:cs="Times New Roman"/>
          <w:sz w:val="28"/>
          <w:szCs w:val="28"/>
        </w:rPr>
        <w:t xml:space="preserve"> законодательство и нормативно-правовые акты,____________________________________________________________________________________________________________________________________</w:t>
      </w:r>
    </w:p>
    <w:p w:rsidR="00511F78" w:rsidRPr="00A245C9" w:rsidRDefault="00511F78" w:rsidP="00511F78">
      <w:pPr>
        <w:rPr>
          <w:sz w:val="24"/>
          <w:szCs w:val="24"/>
        </w:rPr>
      </w:pPr>
      <w:r w:rsidRPr="00A245C9">
        <w:rPr>
          <w:sz w:val="24"/>
          <w:szCs w:val="24"/>
        </w:rPr>
        <w:t xml:space="preserve">                          </w:t>
      </w:r>
      <w:r>
        <w:rPr>
          <w:sz w:val="24"/>
          <w:szCs w:val="24"/>
        </w:rPr>
        <w:t xml:space="preserve">                  (наименование </w:t>
      </w:r>
      <w:r w:rsidRPr="00A245C9">
        <w:rPr>
          <w:sz w:val="24"/>
          <w:szCs w:val="24"/>
        </w:rPr>
        <w:t>организации-участника конкурса)</w:t>
      </w:r>
    </w:p>
    <w:p w:rsidR="00511F78" w:rsidRPr="00C225AB" w:rsidRDefault="00511F78" w:rsidP="00511F78">
      <w:pPr>
        <w:jc w:val="both"/>
        <w:rPr>
          <w:sz w:val="28"/>
          <w:szCs w:val="28"/>
        </w:rPr>
      </w:pPr>
      <w:r w:rsidRPr="00C225AB">
        <w:rPr>
          <w:sz w:val="28"/>
          <w:szCs w:val="28"/>
        </w:rPr>
        <w:t>в лице  ___________________________________________________________</w:t>
      </w:r>
      <w:r>
        <w:rPr>
          <w:sz w:val="28"/>
          <w:szCs w:val="28"/>
        </w:rPr>
        <w:t>___</w:t>
      </w:r>
    </w:p>
    <w:p w:rsidR="00511F78" w:rsidRPr="00A245C9" w:rsidRDefault="00511F78" w:rsidP="00511F78">
      <w:pPr>
        <w:ind w:firstLine="709"/>
        <w:jc w:val="both"/>
        <w:rPr>
          <w:sz w:val="24"/>
          <w:szCs w:val="24"/>
        </w:rPr>
      </w:pPr>
      <w:r w:rsidRPr="00A245C9">
        <w:rPr>
          <w:sz w:val="24"/>
          <w:szCs w:val="24"/>
        </w:rPr>
        <w:t xml:space="preserve">                   </w:t>
      </w:r>
      <w:r>
        <w:rPr>
          <w:sz w:val="24"/>
          <w:szCs w:val="24"/>
        </w:rPr>
        <w:t xml:space="preserve">                   </w:t>
      </w:r>
      <w:r w:rsidRPr="00A245C9">
        <w:rPr>
          <w:sz w:val="24"/>
          <w:szCs w:val="24"/>
        </w:rPr>
        <w:t xml:space="preserve"> (наименование должности руководителя, Ф.И.О.)</w:t>
      </w:r>
    </w:p>
    <w:p w:rsidR="00511F78" w:rsidRPr="00203945" w:rsidRDefault="00511F78" w:rsidP="00511F78">
      <w:pPr>
        <w:jc w:val="both"/>
        <w:rPr>
          <w:sz w:val="28"/>
          <w:szCs w:val="28"/>
        </w:rPr>
      </w:pPr>
      <w:r w:rsidRPr="00C225AB">
        <w:rPr>
          <w:sz w:val="28"/>
          <w:szCs w:val="28"/>
        </w:rPr>
        <w:t xml:space="preserve">сообщает о </w:t>
      </w:r>
      <w:r w:rsidRPr="00203945">
        <w:rPr>
          <w:sz w:val="28"/>
          <w:szCs w:val="28"/>
        </w:rPr>
        <w:t xml:space="preserve">своем </w:t>
      </w:r>
      <w:r>
        <w:rPr>
          <w:sz w:val="28"/>
          <w:szCs w:val="28"/>
        </w:rPr>
        <w:t>согласии участвовать  в Конкурсе на условиях, указанных в настоящей заявке.</w:t>
      </w:r>
    </w:p>
    <w:p w:rsidR="00511F78" w:rsidRPr="00203945" w:rsidRDefault="00511F78" w:rsidP="00511F78">
      <w:pPr>
        <w:tabs>
          <w:tab w:val="left" w:pos="284"/>
        </w:tabs>
        <w:ind w:firstLine="709"/>
        <w:jc w:val="both"/>
        <w:rPr>
          <w:sz w:val="28"/>
          <w:szCs w:val="28"/>
        </w:rPr>
      </w:pPr>
      <w:r w:rsidRPr="00203945">
        <w:rPr>
          <w:sz w:val="28"/>
          <w:szCs w:val="28"/>
        </w:rPr>
        <w:t>2.  Настоящей заявко</w:t>
      </w:r>
      <w:r>
        <w:rPr>
          <w:sz w:val="28"/>
          <w:szCs w:val="28"/>
        </w:rPr>
        <w:t xml:space="preserve">й подтверждаем, что в отношении </w:t>
      </w:r>
      <w:r w:rsidRPr="00203945">
        <w:rPr>
          <w:sz w:val="28"/>
          <w:szCs w:val="28"/>
        </w:rPr>
        <w:t>__________________________________________________________________</w:t>
      </w:r>
      <w:r>
        <w:rPr>
          <w:sz w:val="28"/>
          <w:szCs w:val="28"/>
        </w:rPr>
        <w:t>__</w:t>
      </w:r>
    </w:p>
    <w:p w:rsidR="00511F78" w:rsidRPr="00CB3AA8" w:rsidRDefault="00511F78" w:rsidP="00511F78">
      <w:pPr>
        <w:ind w:firstLine="709"/>
        <w:jc w:val="both"/>
        <w:rPr>
          <w:sz w:val="24"/>
          <w:szCs w:val="24"/>
        </w:rPr>
      </w:pPr>
      <w:r w:rsidRPr="00203945">
        <w:rPr>
          <w:sz w:val="28"/>
          <w:szCs w:val="28"/>
        </w:rPr>
        <w:t xml:space="preserve">                     </w:t>
      </w:r>
      <w:r w:rsidRPr="00CB3AA8">
        <w:rPr>
          <w:sz w:val="24"/>
          <w:szCs w:val="24"/>
        </w:rPr>
        <w:t>(наименование организации-участника конкурса)</w:t>
      </w:r>
    </w:p>
    <w:p w:rsidR="00511F78" w:rsidRPr="00CB3AA8" w:rsidRDefault="00511F78" w:rsidP="00511F78">
      <w:pPr>
        <w:jc w:val="both"/>
        <w:rPr>
          <w:sz w:val="24"/>
          <w:szCs w:val="24"/>
        </w:rPr>
      </w:pPr>
    </w:p>
    <w:p w:rsidR="00511F78" w:rsidRPr="00203945" w:rsidRDefault="00511F78" w:rsidP="00511F78">
      <w:pPr>
        <w:pStyle w:val="ConsPlusNormal"/>
        <w:jc w:val="both"/>
      </w:pPr>
      <w:r w:rsidRPr="00203945">
        <w:t xml:space="preserve">не проводится процедура ликвидации, </w:t>
      </w:r>
      <w:r>
        <w:t>отсутствует решение арбитражного суда о признании банкротом и об открытии конкурсного производства</w:t>
      </w:r>
      <w:r w:rsidRPr="00203945">
        <w:t>,</w:t>
      </w:r>
      <w:r>
        <w:t xml:space="preserve"> деятельность не приостановлена</w:t>
      </w:r>
      <w:r w:rsidRPr="00EE3969">
        <w:t>.</w:t>
      </w:r>
    </w:p>
    <w:p w:rsidR="00511F78" w:rsidRPr="00203945" w:rsidRDefault="00511F78" w:rsidP="00511F78">
      <w:pPr>
        <w:ind w:firstLine="709"/>
        <w:jc w:val="both"/>
        <w:rPr>
          <w:sz w:val="28"/>
          <w:szCs w:val="28"/>
        </w:rPr>
      </w:pPr>
      <w:r w:rsidRPr="00203945">
        <w:rPr>
          <w:sz w:val="28"/>
          <w:szCs w:val="28"/>
        </w:rPr>
        <w:t>3. Настоящей заявкой гарантируем достоверность представленной нами в заявке информации и подтверждаем право</w:t>
      </w:r>
      <w:r>
        <w:rPr>
          <w:sz w:val="28"/>
          <w:szCs w:val="28"/>
        </w:rPr>
        <w:t xml:space="preserve"> О</w:t>
      </w:r>
      <w:r w:rsidRPr="00203945">
        <w:rPr>
          <w:sz w:val="28"/>
          <w:szCs w:val="28"/>
        </w:rPr>
        <w:t>рганизатора</w:t>
      </w:r>
      <w:r>
        <w:rPr>
          <w:sz w:val="28"/>
          <w:szCs w:val="28"/>
        </w:rPr>
        <w:t xml:space="preserve"> конкурса</w:t>
      </w:r>
      <w:r w:rsidRPr="00203945">
        <w:rPr>
          <w:sz w:val="28"/>
          <w:szCs w:val="28"/>
        </w:rPr>
        <w:t xml:space="preserve">, не противоречащее требованию формирования равных для всех участников </w:t>
      </w:r>
      <w:r>
        <w:rPr>
          <w:sz w:val="28"/>
          <w:szCs w:val="28"/>
        </w:rPr>
        <w:t>К</w:t>
      </w:r>
      <w:r w:rsidRPr="00203945">
        <w:rPr>
          <w:sz w:val="28"/>
          <w:szCs w:val="28"/>
        </w:rPr>
        <w:t>онкурса условий, запрашивать</w:t>
      </w:r>
      <w:r>
        <w:rPr>
          <w:sz w:val="28"/>
          <w:szCs w:val="28"/>
        </w:rPr>
        <w:t xml:space="preserve"> у нас и у упомянутых в нашей заявке юридических и физических лиц</w:t>
      </w:r>
      <w:r w:rsidRPr="00203945">
        <w:rPr>
          <w:sz w:val="28"/>
          <w:szCs w:val="28"/>
        </w:rPr>
        <w:t xml:space="preserve"> уточняющую информацию о</w:t>
      </w:r>
      <w:r>
        <w:rPr>
          <w:sz w:val="28"/>
          <w:szCs w:val="28"/>
        </w:rPr>
        <w:t xml:space="preserve"> представленных нами сведениях.</w:t>
      </w:r>
    </w:p>
    <w:p w:rsidR="00511F78" w:rsidRPr="00E027DD" w:rsidRDefault="00511F78" w:rsidP="00511F78">
      <w:pPr>
        <w:ind w:firstLine="709"/>
        <w:jc w:val="both"/>
        <w:rPr>
          <w:sz w:val="28"/>
          <w:szCs w:val="28"/>
        </w:rPr>
      </w:pPr>
      <w:r w:rsidRPr="00203945">
        <w:rPr>
          <w:sz w:val="28"/>
          <w:szCs w:val="28"/>
        </w:rPr>
        <w:t>4. В случае, если наши предложения будут лучшими после предложений</w:t>
      </w:r>
      <w:r>
        <w:rPr>
          <w:sz w:val="28"/>
          <w:szCs w:val="28"/>
        </w:rPr>
        <w:t xml:space="preserve"> победителей К</w:t>
      </w:r>
      <w:r w:rsidRPr="00C403B9">
        <w:rPr>
          <w:sz w:val="28"/>
          <w:szCs w:val="28"/>
        </w:rPr>
        <w:t>онкурс</w:t>
      </w:r>
      <w:r>
        <w:rPr>
          <w:sz w:val="28"/>
          <w:szCs w:val="28"/>
        </w:rPr>
        <w:t>а, а победитель К</w:t>
      </w:r>
      <w:r w:rsidRPr="00C403B9">
        <w:rPr>
          <w:sz w:val="28"/>
          <w:szCs w:val="28"/>
        </w:rPr>
        <w:t>онкурса будет признан уклонившимся от заключения Соглашения, мы обязуемся подписать данное Соглашение</w:t>
      </w:r>
      <w:r>
        <w:rPr>
          <w:sz w:val="28"/>
          <w:szCs w:val="28"/>
        </w:rPr>
        <w:t xml:space="preserve"> в соответствии с требованиями п</w:t>
      </w:r>
      <w:r w:rsidRPr="00C403B9">
        <w:rPr>
          <w:sz w:val="28"/>
          <w:szCs w:val="28"/>
        </w:rPr>
        <w:t>орядка</w:t>
      </w:r>
      <w:r>
        <w:rPr>
          <w:sz w:val="28"/>
          <w:szCs w:val="28"/>
        </w:rPr>
        <w:t xml:space="preserve"> </w:t>
      </w:r>
      <w:r w:rsidRPr="00807CE7">
        <w:rPr>
          <w:sz w:val="28"/>
          <w:szCs w:val="28"/>
        </w:rPr>
        <w:t xml:space="preserve">проведения конкурса по выбору </w:t>
      </w:r>
      <w:r>
        <w:rPr>
          <w:sz w:val="28"/>
          <w:szCs w:val="28"/>
        </w:rPr>
        <w:t>банка на выпуск и обслуживание</w:t>
      </w:r>
      <w:r w:rsidRPr="00807CE7">
        <w:rPr>
          <w:sz w:val="28"/>
          <w:szCs w:val="28"/>
        </w:rPr>
        <w:t xml:space="preserve"> карт</w:t>
      </w:r>
      <w:r>
        <w:rPr>
          <w:sz w:val="28"/>
          <w:szCs w:val="28"/>
        </w:rPr>
        <w:t>ы</w:t>
      </w:r>
      <w:r w:rsidRPr="00807CE7">
        <w:rPr>
          <w:sz w:val="28"/>
          <w:szCs w:val="28"/>
        </w:rPr>
        <w:t xml:space="preserve"> «Городская карта поддержки»</w:t>
      </w:r>
      <w:r>
        <w:rPr>
          <w:sz w:val="28"/>
          <w:szCs w:val="28"/>
        </w:rPr>
        <w:t>.</w:t>
      </w:r>
    </w:p>
    <w:p w:rsidR="00511F78" w:rsidRDefault="00511F78" w:rsidP="00511F78">
      <w:pPr>
        <w:ind w:firstLine="709"/>
        <w:jc w:val="both"/>
        <w:rPr>
          <w:sz w:val="28"/>
          <w:szCs w:val="28"/>
        </w:rPr>
      </w:pPr>
      <w:r>
        <w:rPr>
          <w:sz w:val="28"/>
          <w:szCs w:val="28"/>
        </w:rPr>
        <w:t>5</w:t>
      </w:r>
      <w:r w:rsidRPr="00C403B9">
        <w:rPr>
          <w:sz w:val="28"/>
          <w:szCs w:val="28"/>
        </w:rPr>
        <w:t>. Данные участника конкурса:</w:t>
      </w:r>
    </w:p>
    <w:p w:rsidR="00511F78" w:rsidRDefault="00511F78" w:rsidP="00511F78">
      <w:pPr>
        <w:ind w:firstLine="709"/>
        <w:jc w:val="both"/>
        <w:rPr>
          <w:sz w:val="28"/>
          <w:szCs w:val="28"/>
        </w:rPr>
      </w:pPr>
    </w:p>
    <w:tbl>
      <w:tblPr>
        <w:tblStyle w:val="aa"/>
        <w:tblW w:w="0" w:type="auto"/>
        <w:tblLook w:val="04A0" w:firstRow="1" w:lastRow="0" w:firstColumn="1" w:lastColumn="0" w:noHBand="0" w:noVBand="1"/>
      </w:tblPr>
      <w:tblGrid>
        <w:gridCol w:w="846"/>
        <w:gridCol w:w="5572"/>
        <w:gridCol w:w="3209"/>
      </w:tblGrid>
      <w:tr w:rsidR="00511F78" w:rsidTr="008C3380">
        <w:tc>
          <w:tcPr>
            <w:tcW w:w="846" w:type="dxa"/>
            <w:vAlign w:val="center"/>
          </w:tcPr>
          <w:p w:rsidR="00511F78" w:rsidRPr="003D3F10" w:rsidRDefault="00511F78" w:rsidP="008C3380">
            <w:pPr>
              <w:keepNext/>
              <w:keepLines/>
              <w:widowControl w:val="0"/>
              <w:suppressLineNumbers/>
              <w:suppressAutoHyphens/>
              <w:autoSpaceDE w:val="0"/>
              <w:autoSpaceDN w:val="0"/>
              <w:adjustRightInd w:val="0"/>
              <w:jc w:val="center"/>
              <w:rPr>
                <w:sz w:val="24"/>
                <w:szCs w:val="24"/>
              </w:rPr>
            </w:pPr>
            <w:r w:rsidRPr="003D3F10">
              <w:rPr>
                <w:sz w:val="24"/>
                <w:szCs w:val="24"/>
              </w:rPr>
              <w:t>№ п/п</w:t>
            </w:r>
          </w:p>
        </w:tc>
        <w:tc>
          <w:tcPr>
            <w:tcW w:w="5572" w:type="dxa"/>
            <w:vAlign w:val="center"/>
          </w:tcPr>
          <w:p w:rsidR="00511F78" w:rsidRPr="003D3F10" w:rsidRDefault="00511F78" w:rsidP="008C3380">
            <w:pPr>
              <w:keepNext/>
              <w:keepLines/>
              <w:widowControl w:val="0"/>
              <w:suppressLineNumbers/>
              <w:suppressAutoHyphens/>
              <w:autoSpaceDE w:val="0"/>
              <w:autoSpaceDN w:val="0"/>
              <w:adjustRightInd w:val="0"/>
              <w:jc w:val="center"/>
              <w:rPr>
                <w:sz w:val="24"/>
                <w:szCs w:val="24"/>
              </w:rPr>
            </w:pPr>
            <w:r w:rsidRPr="003D3F10">
              <w:rPr>
                <w:sz w:val="24"/>
                <w:szCs w:val="24"/>
              </w:rPr>
              <w:t>Наименование</w:t>
            </w:r>
          </w:p>
        </w:tc>
        <w:tc>
          <w:tcPr>
            <w:tcW w:w="3209" w:type="dxa"/>
            <w:vAlign w:val="center"/>
          </w:tcPr>
          <w:p w:rsidR="00511F78" w:rsidRPr="003D3F10" w:rsidRDefault="00511F78" w:rsidP="008C3380">
            <w:pPr>
              <w:keepNext/>
              <w:keepLines/>
              <w:widowControl w:val="0"/>
              <w:suppressLineNumbers/>
              <w:suppressAutoHyphens/>
              <w:autoSpaceDE w:val="0"/>
              <w:autoSpaceDN w:val="0"/>
              <w:adjustRightInd w:val="0"/>
              <w:jc w:val="center"/>
              <w:rPr>
                <w:sz w:val="24"/>
                <w:szCs w:val="24"/>
              </w:rPr>
            </w:pPr>
            <w:r w:rsidRPr="003D3F10">
              <w:rPr>
                <w:sz w:val="24"/>
                <w:szCs w:val="24"/>
              </w:rPr>
              <w:t>Сведения об участнике</w:t>
            </w:r>
          </w:p>
        </w:tc>
      </w:tr>
      <w:tr w:rsidR="00511F78" w:rsidTr="008C3380">
        <w:tc>
          <w:tcPr>
            <w:tcW w:w="846" w:type="dxa"/>
          </w:tcPr>
          <w:p w:rsidR="00511F78" w:rsidRPr="003D3F10" w:rsidRDefault="00511F78" w:rsidP="008C3380">
            <w:pPr>
              <w:jc w:val="both"/>
              <w:rPr>
                <w:sz w:val="24"/>
                <w:szCs w:val="24"/>
              </w:rPr>
            </w:pPr>
            <w:r w:rsidRPr="003D3F10">
              <w:rPr>
                <w:sz w:val="24"/>
                <w:szCs w:val="24"/>
              </w:rPr>
              <w:t>1</w:t>
            </w:r>
          </w:p>
        </w:tc>
        <w:tc>
          <w:tcPr>
            <w:tcW w:w="5572" w:type="dxa"/>
            <w:vAlign w:val="center"/>
          </w:tcPr>
          <w:p w:rsidR="00511F78" w:rsidRPr="003D3F10" w:rsidRDefault="00511F78" w:rsidP="008C3380">
            <w:pPr>
              <w:keepNext/>
              <w:keepLines/>
              <w:widowControl w:val="0"/>
              <w:suppressLineNumbers/>
              <w:suppressAutoHyphens/>
              <w:autoSpaceDE w:val="0"/>
              <w:autoSpaceDN w:val="0"/>
              <w:adjustRightInd w:val="0"/>
              <w:rPr>
                <w:sz w:val="24"/>
                <w:szCs w:val="24"/>
              </w:rPr>
            </w:pPr>
            <w:r w:rsidRPr="003D3F10">
              <w:rPr>
                <w:sz w:val="24"/>
                <w:szCs w:val="24"/>
              </w:rPr>
              <w:t>Официальное наименование участника</w:t>
            </w:r>
          </w:p>
        </w:tc>
        <w:tc>
          <w:tcPr>
            <w:tcW w:w="3209" w:type="dxa"/>
          </w:tcPr>
          <w:p w:rsidR="00511F78" w:rsidRPr="003D3F10" w:rsidRDefault="00511F78" w:rsidP="008C3380">
            <w:pPr>
              <w:jc w:val="both"/>
              <w:rPr>
                <w:sz w:val="24"/>
                <w:szCs w:val="24"/>
              </w:rPr>
            </w:pPr>
          </w:p>
        </w:tc>
      </w:tr>
      <w:tr w:rsidR="00511F78" w:rsidTr="008C3380">
        <w:tc>
          <w:tcPr>
            <w:tcW w:w="846" w:type="dxa"/>
          </w:tcPr>
          <w:p w:rsidR="00511F78" w:rsidRPr="003D3F10" w:rsidRDefault="00511F78" w:rsidP="008C3380">
            <w:pPr>
              <w:jc w:val="both"/>
              <w:rPr>
                <w:sz w:val="24"/>
                <w:szCs w:val="24"/>
              </w:rPr>
            </w:pPr>
            <w:r w:rsidRPr="003D3F10">
              <w:rPr>
                <w:sz w:val="24"/>
                <w:szCs w:val="24"/>
              </w:rPr>
              <w:t>2</w:t>
            </w:r>
          </w:p>
        </w:tc>
        <w:tc>
          <w:tcPr>
            <w:tcW w:w="5572" w:type="dxa"/>
            <w:vAlign w:val="center"/>
          </w:tcPr>
          <w:p w:rsidR="00511F78" w:rsidRPr="003D3F10" w:rsidRDefault="00511F78" w:rsidP="008C3380">
            <w:pPr>
              <w:keepNext/>
              <w:keepLines/>
              <w:widowControl w:val="0"/>
              <w:suppressLineNumbers/>
              <w:suppressAutoHyphens/>
              <w:autoSpaceDE w:val="0"/>
              <w:autoSpaceDN w:val="0"/>
              <w:adjustRightInd w:val="0"/>
              <w:rPr>
                <w:sz w:val="24"/>
                <w:szCs w:val="24"/>
              </w:rPr>
            </w:pPr>
            <w:r w:rsidRPr="003D3F10">
              <w:rPr>
                <w:sz w:val="24"/>
                <w:szCs w:val="24"/>
              </w:rPr>
              <w:t>Организационно-правовая форма</w:t>
            </w:r>
          </w:p>
        </w:tc>
        <w:tc>
          <w:tcPr>
            <w:tcW w:w="3209" w:type="dxa"/>
          </w:tcPr>
          <w:p w:rsidR="00511F78" w:rsidRPr="003D3F10" w:rsidRDefault="00511F78" w:rsidP="008C3380">
            <w:pPr>
              <w:jc w:val="both"/>
              <w:rPr>
                <w:sz w:val="24"/>
                <w:szCs w:val="24"/>
              </w:rPr>
            </w:pPr>
          </w:p>
        </w:tc>
      </w:tr>
      <w:tr w:rsidR="00511F78" w:rsidTr="008C3380">
        <w:tc>
          <w:tcPr>
            <w:tcW w:w="846" w:type="dxa"/>
            <w:tcBorders>
              <w:bottom w:val="single" w:sz="4" w:space="0" w:color="auto"/>
            </w:tcBorders>
          </w:tcPr>
          <w:p w:rsidR="00511F78" w:rsidRPr="003D3F10" w:rsidRDefault="00511F78" w:rsidP="008C3380">
            <w:pPr>
              <w:jc w:val="both"/>
              <w:rPr>
                <w:sz w:val="24"/>
                <w:szCs w:val="24"/>
              </w:rPr>
            </w:pPr>
            <w:r w:rsidRPr="003D3F10">
              <w:rPr>
                <w:sz w:val="24"/>
                <w:szCs w:val="24"/>
              </w:rPr>
              <w:t>3</w:t>
            </w:r>
          </w:p>
        </w:tc>
        <w:tc>
          <w:tcPr>
            <w:tcW w:w="5572" w:type="dxa"/>
            <w:tcBorders>
              <w:bottom w:val="single" w:sz="4" w:space="0" w:color="auto"/>
            </w:tcBorders>
            <w:vAlign w:val="center"/>
          </w:tcPr>
          <w:p w:rsidR="00511F78" w:rsidRPr="003D3F10" w:rsidRDefault="00511F78" w:rsidP="008C3380">
            <w:pPr>
              <w:keepNext/>
              <w:keepLines/>
              <w:widowControl w:val="0"/>
              <w:suppressLineNumbers/>
              <w:suppressAutoHyphens/>
              <w:autoSpaceDE w:val="0"/>
              <w:autoSpaceDN w:val="0"/>
              <w:adjustRightInd w:val="0"/>
              <w:rPr>
                <w:sz w:val="24"/>
                <w:szCs w:val="24"/>
              </w:rPr>
            </w:pPr>
            <w:r w:rsidRPr="003D3F10">
              <w:rPr>
                <w:sz w:val="24"/>
                <w:szCs w:val="24"/>
              </w:rPr>
              <w:t>Ф.И.О. руководителя</w:t>
            </w:r>
          </w:p>
        </w:tc>
        <w:tc>
          <w:tcPr>
            <w:tcW w:w="3209" w:type="dxa"/>
            <w:tcBorders>
              <w:bottom w:val="single" w:sz="4" w:space="0" w:color="auto"/>
            </w:tcBorders>
          </w:tcPr>
          <w:p w:rsidR="00511F78" w:rsidRPr="003D3F10" w:rsidRDefault="00511F78" w:rsidP="008C3380">
            <w:pPr>
              <w:jc w:val="both"/>
              <w:rPr>
                <w:sz w:val="24"/>
                <w:szCs w:val="24"/>
              </w:rPr>
            </w:pPr>
          </w:p>
        </w:tc>
      </w:tr>
      <w:tr w:rsidR="00511F78" w:rsidTr="008C3380">
        <w:tc>
          <w:tcPr>
            <w:tcW w:w="846" w:type="dxa"/>
            <w:tcBorders>
              <w:bottom w:val="single" w:sz="4" w:space="0" w:color="auto"/>
            </w:tcBorders>
          </w:tcPr>
          <w:p w:rsidR="00511F78" w:rsidRPr="003D3F10" w:rsidRDefault="00511F78" w:rsidP="008C3380">
            <w:pPr>
              <w:jc w:val="both"/>
              <w:rPr>
                <w:sz w:val="24"/>
                <w:szCs w:val="24"/>
              </w:rPr>
            </w:pPr>
            <w:r w:rsidRPr="003D3F10">
              <w:rPr>
                <w:sz w:val="24"/>
                <w:szCs w:val="24"/>
              </w:rPr>
              <w:t>4</w:t>
            </w:r>
          </w:p>
        </w:tc>
        <w:tc>
          <w:tcPr>
            <w:tcW w:w="5572" w:type="dxa"/>
            <w:tcBorders>
              <w:bottom w:val="single" w:sz="4" w:space="0" w:color="auto"/>
            </w:tcBorders>
            <w:vAlign w:val="center"/>
          </w:tcPr>
          <w:p w:rsidR="00511F78" w:rsidRPr="003D3F10" w:rsidRDefault="00511F78" w:rsidP="008C3380">
            <w:pPr>
              <w:keepNext/>
              <w:keepLines/>
              <w:widowControl w:val="0"/>
              <w:suppressLineNumbers/>
              <w:suppressAutoHyphens/>
              <w:autoSpaceDE w:val="0"/>
              <w:autoSpaceDN w:val="0"/>
              <w:adjustRightInd w:val="0"/>
              <w:rPr>
                <w:sz w:val="24"/>
                <w:szCs w:val="24"/>
              </w:rPr>
            </w:pPr>
            <w:r w:rsidRPr="003D3F10">
              <w:rPr>
                <w:sz w:val="24"/>
                <w:szCs w:val="24"/>
              </w:rPr>
              <w:t>Свидетельство о регистрации</w:t>
            </w:r>
            <w:r w:rsidRPr="00743A86">
              <w:t xml:space="preserve"> </w:t>
            </w:r>
            <w:r>
              <w:t xml:space="preserve">                                                   </w:t>
            </w:r>
            <w:r w:rsidRPr="003D3F10">
              <w:rPr>
                <w:sz w:val="24"/>
                <w:szCs w:val="24"/>
              </w:rPr>
              <w:t>(дата и номер, кем выдано)</w:t>
            </w:r>
          </w:p>
        </w:tc>
        <w:tc>
          <w:tcPr>
            <w:tcW w:w="3209" w:type="dxa"/>
            <w:tcBorders>
              <w:bottom w:val="single" w:sz="4" w:space="0" w:color="auto"/>
            </w:tcBorders>
          </w:tcPr>
          <w:p w:rsidR="00511F78" w:rsidRPr="003D3F10" w:rsidRDefault="00511F78" w:rsidP="008C3380">
            <w:pPr>
              <w:jc w:val="both"/>
              <w:rPr>
                <w:sz w:val="24"/>
                <w:szCs w:val="24"/>
              </w:rPr>
            </w:pPr>
          </w:p>
        </w:tc>
      </w:tr>
      <w:tr w:rsidR="00511F78" w:rsidTr="008C3380">
        <w:tc>
          <w:tcPr>
            <w:tcW w:w="846" w:type="dxa"/>
            <w:tcBorders>
              <w:top w:val="single" w:sz="4" w:space="0" w:color="auto"/>
            </w:tcBorders>
          </w:tcPr>
          <w:p w:rsidR="00511F78" w:rsidRPr="003D3F10" w:rsidRDefault="00511F78" w:rsidP="008C3380">
            <w:pPr>
              <w:jc w:val="both"/>
              <w:rPr>
                <w:sz w:val="24"/>
                <w:szCs w:val="24"/>
              </w:rPr>
            </w:pPr>
            <w:r w:rsidRPr="003D3F10">
              <w:rPr>
                <w:sz w:val="24"/>
                <w:szCs w:val="24"/>
              </w:rPr>
              <w:t>5</w:t>
            </w:r>
          </w:p>
        </w:tc>
        <w:tc>
          <w:tcPr>
            <w:tcW w:w="5572" w:type="dxa"/>
            <w:tcBorders>
              <w:top w:val="single" w:sz="4" w:space="0" w:color="auto"/>
            </w:tcBorders>
            <w:vAlign w:val="center"/>
          </w:tcPr>
          <w:p w:rsidR="00511F78" w:rsidRPr="003D3F10" w:rsidRDefault="00511F78" w:rsidP="008C3380">
            <w:pPr>
              <w:keepNext/>
              <w:keepLines/>
              <w:widowControl w:val="0"/>
              <w:suppressLineNumbers/>
              <w:suppressAutoHyphens/>
              <w:autoSpaceDE w:val="0"/>
              <w:autoSpaceDN w:val="0"/>
              <w:adjustRightInd w:val="0"/>
              <w:rPr>
                <w:sz w:val="24"/>
                <w:szCs w:val="24"/>
              </w:rPr>
            </w:pPr>
            <w:r w:rsidRPr="003D3F10">
              <w:rPr>
                <w:sz w:val="24"/>
                <w:szCs w:val="24"/>
              </w:rPr>
              <w:t>Лицензия на право осуществления банковской деятельности (дата, номер, окончание срока лицензии)</w:t>
            </w:r>
          </w:p>
        </w:tc>
        <w:tc>
          <w:tcPr>
            <w:tcW w:w="3209" w:type="dxa"/>
            <w:tcBorders>
              <w:top w:val="single" w:sz="4" w:space="0" w:color="auto"/>
            </w:tcBorders>
          </w:tcPr>
          <w:p w:rsidR="00511F78" w:rsidRPr="003D3F10" w:rsidRDefault="00511F78" w:rsidP="008C3380">
            <w:pPr>
              <w:jc w:val="both"/>
              <w:rPr>
                <w:sz w:val="24"/>
                <w:szCs w:val="24"/>
              </w:rPr>
            </w:pPr>
          </w:p>
        </w:tc>
      </w:tr>
      <w:tr w:rsidR="00511F78" w:rsidTr="008C3380">
        <w:tc>
          <w:tcPr>
            <w:tcW w:w="846" w:type="dxa"/>
          </w:tcPr>
          <w:p w:rsidR="00511F78" w:rsidRPr="003D3F10" w:rsidRDefault="00511F78" w:rsidP="008C3380">
            <w:pPr>
              <w:jc w:val="both"/>
              <w:rPr>
                <w:sz w:val="24"/>
                <w:szCs w:val="24"/>
              </w:rPr>
            </w:pPr>
            <w:r w:rsidRPr="003D3F10">
              <w:rPr>
                <w:sz w:val="24"/>
                <w:szCs w:val="24"/>
              </w:rPr>
              <w:t>6</w:t>
            </w:r>
          </w:p>
        </w:tc>
        <w:tc>
          <w:tcPr>
            <w:tcW w:w="5572" w:type="dxa"/>
            <w:vAlign w:val="center"/>
          </w:tcPr>
          <w:p w:rsidR="00511F78" w:rsidRPr="003D3F10" w:rsidRDefault="00511F78" w:rsidP="008C3380">
            <w:pPr>
              <w:keepNext/>
              <w:keepLines/>
              <w:widowControl w:val="0"/>
              <w:suppressLineNumbers/>
              <w:suppressAutoHyphens/>
              <w:autoSpaceDE w:val="0"/>
              <w:autoSpaceDN w:val="0"/>
              <w:adjustRightInd w:val="0"/>
              <w:rPr>
                <w:sz w:val="24"/>
                <w:szCs w:val="24"/>
              </w:rPr>
            </w:pPr>
            <w:r w:rsidRPr="003D3F10">
              <w:rPr>
                <w:sz w:val="24"/>
                <w:szCs w:val="24"/>
              </w:rPr>
              <w:t>Юридический адрес:</w:t>
            </w:r>
          </w:p>
        </w:tc>
        <w:tc>
          <w:tcPr>
            <w:tcW w:w="3209" w:type="dxa"/>
          </w:tcPr>
          <w:p w:rsidR="00511F78" w:rsidRPr="003D3F10" w:rsidRDefault="00511F78" w:rsidP="008C3380">
            <w:pPr>
              <w:jc w:val="both"/>
              <w:rPr>
                <w:sz w:val="24"/>
                <w:szCs w:val="24"/>
              </w:rPr>
            </w:pPr>
          </w:p>
        </w:tc>
      </w:tr>
      <w:tr w:rsidR="00511F78" w:rsidTr="008C3380">
        <w:tc>
          <w:tcPr>
            <w:tcW w:w="846" w:type="dxa"/>
          </w:tcPr>
          <w:p w:rsidR="00511F78" w:rsidRPr="003D3F10" w:rsidRDefault="00511F78" w:rsidP="008C3380">
            <w:pPr>
              <w:jc w:val="both"/>
              <w:rPr>
                <w:sz w:val="24"/>
                <w:szCs w:val="24"/>
              </w:rPr>
            </w:pPr>
            <w:r w:rsidRPr="003D3F10">
              <w:rPr>
                <w:sz w:val="24"/>
                <w:szCs w:val="24"/>
              </w:rPr>
              <w:t>7</w:t>
            </w:r>
          </w:p>
        </w:tc>
        <w:tc>
          <w:tcPr>
            <w:tcW w:w="5572" w:type="dxa"/>
            <w:vAlign w:val="center"/>
          </w:tcPr>
          <w:p w:rsidR="00511F78" w:rsidRPr="003D3F10" w:rsidRDefault="00511F78" w:rsidP="008C3380">
            <w:pPr>
              <w:keepNext/>
              <w:keepLines/>
              <w:widowControl w:val="0"/>
              <w:suppressLineNumbers/>
              <w:suppressAutoHyphens/>
              <w:autoSpaceDE w:val="0"/>
              <w:autoSpaceDN w:val="0"/>
              <w:adjustRightInd w:val="0"/>
              <w:rPr>
                <w:sz w:val="24"/>
                <w:szCs w:val="24"/>
              </w:rPr>
            </w:pPr>
            <w:r w:rsidRPr="003D3F10">
              <w:rPr>
                <w:sz w:val="24"/>
                <w:szCs w:val="24"/>
              </w:rPr>
              <w:t>Фактический адрес:</w:t>
            </w:r>
          </w:p>
        </w:tc>
        <w:tc>
          <w:tcPr>
            <w:tcW w:w="3209" w:type="dxa"/>
          </w:tcPr>
          <w:p w:rsidR="00511F78" w:rsidRPr="003D3F10" w:rsidRDefault="00511F78" w:rsidP="008C3380">
            <w:pPr>
              <w:jc w:val="both"/>
              <w:rPr>
                <w:sz w:val="24"/>
                <w:szCs w:val="24"/>
              </w:rPr>
            </w:pPr>
          </w:p>
        </w:tc>
      </w:tr>
      <w:tr w:rsidR="00511F78" w:rsidTr="008C3380">
        <w:tc>
          <w:tcPr>
            <w:tcW w:w="846" w:type="dxa"/>
          </w:tcPr>
          <w:p w:rsidR="00511F78" w:rsidRPr="003D3F10" w:rsidRDefault="00511F78" w:rsidP="008C3380">
            <w:pPr>
              <w:jc w:val="both"/>
              <w:rPr>
                <w:sz w:val="24"/>
                <w:szCs w:val="24"/>
              </w:rPr>
            </w:pPr>
            <w:r w:rsidRPr="003D3F10">
              <w:rPr>
                <w:sz w:val="24"/>
                <w:szCs w:val="24"/>
              </w:rPr>
              <w:lastRenderedPageBreak/>
              <w:t>8</w:t>
            </w:r>
          </w:p>
        </w:tc>
        <w:tc>
          <w:tcPr>
            <w:tcW w:w="5572" w:type="dxa"/>
            <w:vAlign w:val="center"/>
          </w:tcPr>
          <w:p w:rsidR="00511F78" w:rsidRPr="003D3F10" w:rsidRDefault="00511F78" w:rsidP="008C3380">
            <w:pPr>
              <w:keepNext/>
              <w:keepLines/>
              <w:widowControl w:val="0"/>
              <w:suppressLineNumbers/>
              <w:suppressAutoHyphens/>
              <w:autoSpaceDE w:val="0"/>
              <w:autoSpaceDN w:val="0"/>
              <w:adjustRightInd w:val="0"/>
              <w:rPr>
                <w:sz w:val="24"/>
                <w:szCs w:val="24"/>
              </w:rPr>
            </w:pPr>
            <w:r w:rsidRPr="003D3F10">
              <w:rPr>
                <w:sz w:val="24"/>
                <w:szCs w:val="24"/>
              </w:rPr>
              <w:t xml:space="preserve">Банковские реквизиты </w:t>
            </w:r>
          </w:p>
          <w:p w:rsidR="00511F78" w:rsidRPr="003D3F10" w:rsidRDefault="00511F78" w:rsidP="008C3380">
            <w:pPr>
              <w:keepNext/>
              <w:keepLines/>
              <w:widowControl w:val="0"/>
              <w:suppressLineNumbers/>
              <w:suppressAutoHyphens/>
              <w:autoSpaceDE w:val="0"/>
              <w:autoSpaceDN w:val="0"/>
              <w:adjustRightInd w:val="0"/>
              <w:rPr>
                <w:sz w:val="24"/>
                <w:szCs w:val="24"/>
              </w:rPr>
            </w:pPr>
            <w:r w:rsidRPr="003D3F10">
              <w:rPr>
                <w:sz w:val="24"/>
                <w:szCs w:val="24"/>
              </w:rPr>
              <w:t>(ИНН, наименование банка, БИК, к/с, р/с)</w:t>
            </w:r>
          </w:p>
        </w:tc>
        <w:tc>
          <w:tcPr>
            <w:tcW w:w="3209" w:type="dxa"/>
          </w:tcPr>
          <w:p w:rsidR="00511F78" w:rsidRPr="003D3F10" w:rsidRDefault="00511F78" w:rsidP="008C3380">
            <w:pPr>
              <w:jc w:val="both"/>
              <w:rPr>
                <w:sz w:val="24"/>
                <w:szCs w:val="24"/>
              </w:rPr>
            </w:pPr>
          </w:p>
        </w:tc>
      </w:tr>
      <w:tr w:rsidR="00511F78" w:rsidTr="008C3380">
        <w:tc>
          <w:tcPr>
            <w:tcW w:w="846" w:type="dxa"/>
          </w:tcPr>
          <w:p w:rsidR="00511F78" w:rsidRPr="003D3F10" w:rsidRDefault="00511F78" w:rsidP="008C3380">
            <w:pPr>
              <w:jc w:val="both"/>
              <w:rPr>
                <w:sz w:val="24"/>
                <w:szCs w:val="24"/>
              </w:rPr>
            </w:pPr>
            <w:r w:rsidRPr="003D3F10">
              <w:rPr>
                <w:sz w:val="24"/>
                <w:szCs w:val="24"/>
              </w:rPr>
              <w:t>9</w:t>
            </w:r>
          </w:p>
        </w:tc>
        <w:tc>
          <w:tcPr>
            <w:tcW w:w="5572" w:type="dxa"/>
            <w:vAlign w:val="center"/>
          </w:tcPr>
          <w:p w:rsidR="00511F78" w:rsidRPr="003D3F10" w:rsidRDefault="00511F78" w:rsidP="008C3380">
            <w:pPr>
              <w:keepNext/>
              <w:keepLines/>
              <w:widowControl w:val="0"/>
              <w:suppressLineNumbers/>
              <w:suppressAutoHyphens/>
              <w:autoSpaceDE w:val="0"/>
              <w:autoSpaceDN w:val="0"/>
              <w:adjustRightInd w:val="0"/>
              <w:rPr>
                <w:sz w:val="24"/>
                <w:szCs w:val="24"/>
              </w:rPr>
            </w:pPr>
            <w:r w:rsidRPr="003D3F10">
              <w:rPr>
                <w:sz w:val="24"/>
                <w:szCs w:val="24"/>
              </w:rPr>
              <w:t>Адреса филиалов или внутренних структурных подразделений банка на территории муниципального образования город Мурманск</w:t>
            </w:r>
          </w:p>
        </w:tc>
        <w:tc>
          <w:tcPr>
            <w:tcW w:w="3209" w:type="dxa"/>
          </w:tcPr>
          <w:p w:rsidR="00511F78" w:rsidRPr="003D3F10" w:rsidRDefault="00511F78" w:rsidP="008C3380">
            <w:pPr>
              <w:jc w:val="both"/>
              <w:rPr>
                <w:sz w:val="24"/>
                <w:szCs w:val="24"/>
              </w:rPr>
            </w:pPr>
          </w:p>
        </w:tc>
      </w:tr>
      <w:tr w:rsidR="00511F78" w:rsidTr="008C3380">
        <w:tc>
          <w:tcPr>
            <w:tcW w:w="846" w:type="dxa"/>
          </w:tcPr>
          <w:p w:rsidR="00511F78" w:rsidRPr="003D3F10" w:rsidRDefault="00511F78" w:rsidP="008C3380">
            <w:pPr>
              <w:jc w:val="both"/>
              <w:rPr>
                <w:sz w:val="24"/>
                <w:szCs w:val="24"/>
              </w:rPr>
            </w:pPr>
            <w:r w:rsidRPr="003D3F10">
              <w:rPr>
                <w:sz w:val="24"/>
                <w:szCs w:val="24"/>
              </w:rPr>
              <w:t>10</w:t>
            </w:r>
          </w:p>
        </w:tc>
        <w:tc>
          <w:tcPr>
            <w:tcW w:w="5572" w:type="dxa"/>
            <w:vAlign w:val="center"/>
          </w:tcPr>
          <w:p w:rsidR="00511F78" w:rsidRPr="003D3F10" w:rsidRDefault="00511F78" w:rsidP="008C3380">
            <w:pPr>
              <w:keepNext/>
              <w:keepLines/>
              <w:widowControl w:val="0"/>
              <w:suppressLineNumbers/>
              <w:suppressAutoHyphens/>
              <w:autoSpaceDE w:val="0"/>
              <w:autoSpaceDN w:val="0"/>
              <w:adjustRightInd w:val="0"/>
              <w:rPr>
                <w:sz w:val="24"/>
                <w:szCs w:val="24"/>
              </w:rPr>
            </w:pPr>
            <w:r w:rsidRPr="003D3F10">
              <w:rPr>
                <w:sz w:val="24"/>
                <w:szCs w:val="24"/>
              </w:rPr>
              <w:t xml:space="preserve">Телефоны участника </w:t>
            </w:r>
          </w:p>
          <w:p w:rsidR="00511F78" w:rsidRPr="003D3F10" w:rsidRDefault="00511F78" w:rsidP="008C3380">
            <w:pPr>
              <w:keepNext/>
              <w:keepLines/>
              <w:widowControl w:val="0"/>
              <w:suppressLineNumbers/>
              <w:suppressAutoHyphens/>
              <w:autoSpaceDE w:val="0"/>
              <w:autoSpaceDN w:val="0"/>
              <w:adjustRightInd w:val="0"/>
              <w:rPr>
                <w:sz w:val="24"/>
                <w:szCs w:val="24"/>
              </w:rPr>
            </w:pPr>
            <w:r w:rsidRPr="003D3F10">
              <w:rPr>
                <w:sz w:val="24"/>
                <w:szCs w:val="24"/>
              </w:rPr>
              <w:t xml:space="preserve">(с указанием кода города), факс, </w:t>
            </w:r>
            <w:r w:rsidRPr="003D3F10">
              <w:rPr>
                <w:sz w:val="24"/>
                <w:szCs w:val="24"/>
                <w:lang w:val="en-US"/>
              </w:rPr>
              <w:t>e</w:t>
            </w:r>
            <w:r w:rsidRPr="003D3F10">
              <w:rPr>
                <w:sz w:val="24"/>
                <w:szCs w:val="24"/>
              </w:rPr>
              <w:t>-</w:t>
            </w:r>
            <w:r w:rsidRPr="003D3F10">
              <w:rPr>
                <w:sz w:val="24"/>
                <w:szCs w:val="24"/>
                <w:lang w:val="en-US"/>
              </w:rPr>
              <w:t>mail</w:t>
            </w:r>
          </w:p>
        </w:tc>
        <w:tc>
          <w:tcPr>
            <w:tcW w:w="3209" w:type="dxa"/>
          </w:tcPr>
          <w:p w:rsidR="00511F78" w:rsidRPr="003D3F10" w:rsidRDefault="00511F78" w:rsidP="008C3380">
            <w:pPr>
              <w:jc w:val="both"/>
              <w:rPr>
                <w:sz w:val="24"/>
                <w:szCs w:val="24"/>
              </w:rPr>
            </w:pPr>
          </w:p>
        </w:tc>
      </w:tr>
    </w:tbl>
    <w:p w:rsidR="00511F78" w:rsidRPr="00C403B9" w:rsidRDefault="00511F78" w:rsidP="00511F78">
      <w:pPr>
        <w:jc w:val="both"/>
        <w:rPr>
          <w:sz w:val="28"/>
          <w:szCs w:val="28"/>
        </w:rPr>
      </w:pPr>
    </w:p>
    <w:p w:rsidR="00511F78" w:rsidRDefault="00511F78" w:rsidP="00511F78">
      <w:pPr>
        <w:ind w:firstLine="709"/>
        <w:jc w:val="both"/>
        <w:rPr>
          <w:sz w:val="28"/>
          <w:szCs w:val="28"/>
        </w:rPr>
      </w:pPr>
      <w:r>
        <w:rPr>
          <w:sz w:val="28"/>
          <w:szCs w:val="28"/>
        </w:rPr>
        <w:t>6. В составе заявки предоставляем следующие сведения для оценки нашего предложения:</w:t>
      </w:r>
    </w:p>
    <w:tbl>
      <w:tblPr>
        <w:tblW w:w="960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655"/>
        <w:gridCol w:w="2409"/>
      </w:tblGrid>
      <w:tr w:rsidR="00511F78" w:rsidRPr="00CB3AA8" w:rsidTr="008C3380">
        <w:trPr>
          <w:trHeight w:val="262"/>
        </w:trPr>
        <w:tc>
          <w:tcPr>
            <w:tcW w:w="540" w:type="dxa"/>
          </w:tcPr>
          <w:p w:rsidR="00511F78" w:rsidRDefault="00511F78" w:rsidP="008C3380">
            <w:pPr>
              <w:spacing w:before="100" w:beforeAutospacing="1" w:after="240"/>
              <w:rPr>
                <w:sz w:val="28"/>
                <w:szCs w:val="28"/>
              </w:rPr>
            </w:pPr>
            <w:r>
              <w:rPr>
                <w:sz w:val="24"/>
                <w:szCs w:val="24"/>
              </w:rPr>
              <w:t>№</w:t>
            </w:r>
            <w:r w:rsidRPr="002E130C">
              <w:rPr>
                <w:sz w:val="24"/>
                <w:szCs w:val="24"/>
              </w:rPr>
              <w:br/>
              <w:t>п/п</w:t>
            </w:r>
          </w:p>
        </w:tc>
        <w:tc>
          <w:tcPr>
            <w:tcW w:w="6655" w:type="dxa"/>
          </w:tcPr>
          <w:p w:rsidR="00511F78" w:rsidRPr="00CB3AA8" w:rsidRDefault="00511F78" w:rsidP="008C3380">
            <w:pPr>
              <w:spacing w:before="100" w:beforeAutospacing="1" w:after="240"/>
              <w:jc w:val="center"/>
              <w:rPr>
                <w:sz w:val="24"/>
                <w:szCs w:val="24"/>
              </w:rPr>
            </w:pPr>
            <w:r w:rsidRPr="00CB3AA8">
              <w:rPr>
                <w:sz w:val="24"/>
                <w:szCs w:val="24"/>
              </w:rPr>
              <w:t>Критерии оценки</w:t>
            </w:r>
          </w:p>
        </w:tc>
        <w:tc>
          <w:tcPr>
            <w:tcW w:w="2409" w:type="dxa"/>
          </w:tcPr>
          <w:p w:rsidR="00511F78" w:rsidRPr="00CB3AA8" w:rsidRDefault="00511F78" w:rsidP="008C3380">
            <w:pPr>
              <w:spacing w:before="100" w:beforeAutospacing="1" w:after="240"/>
              <w:jc w:val="center"/>
              <w:rPr>
                <w:sz w:val="24"/>
                <w:szCs w:val="24"/>
              </w:rPr>
            </w:pPr>
            <w:r w:rsidRPr="00CB3AA8">
              <w:rPr>
                <w:sz w:val="24"/>
                <w:szCs w:val="24"/>
              </w:rPr>
              <w:t>Предложение участника Конкурса</w:t>
            </w:r>
          </w:p>
        </w:tc>
      </w:tr>
      <w:tr w:rsidR="00511F78" w:rsidRPr="000C42F2" w:rsidTr="008C3380">
        <w:trPr>
          <w:trHeight w:val="223"/>
        </w:trPr>
        <w:tc>
          <w:tcPr>
            <w:tcW w:w="540" w:type="dxa"/>
          </w:tcPr>
          <w:p w:rsidR="00511F78" w:rsidRPr="000C42F2" w:rsidRDefault="00511F78" w:rsidP="008C3380">
            <w:pPr>
              <w:spacing w:before="100" w:beforeAutospacing="1" w:after="240"/>
              <w:rPr>
                <w:sz w:val="24"/>
                <w:szCs w:val="24"/>
              </w:rPr>
            </w:pPr>
            <w:r>
              <w:rPr>
                <w:sz w:val="24"/>
                <w:szCs w:val="24"/>
              </w:rPr>
              <w:t>1</w:t>
            </w:r>
          </w:p>
        </w:tc>
        <w:tc>
          <w:tcPr>
            <w:tcW w:w="6655" w:type="dxa"/>
          </w:tcPr>
          <w:p w:rsidR="00511F78" w:rsidRPr="00CD325F" w:rsidRDefault="00511F78" w:rsidP="008C3380">
            <w:pPr>
              <w:spacing w:before="100" w:beforeAutospacing="1" w:after="240"/>
              <w:rPr>
                <w:sz w:val="24"/>
                <w:szCs w:val="24"/>
              </w:rPr>
            </w:pPr>
            <w:r>
              <w:rPr>
                <w:sz w:val="24"/>
                <w:szCs w:val="24"/>
              </w:rPr>
              <w:t xml:space="preserve">Размер комиссии за открытие банковского счета </w:t>
            </w:r>
          </w:p>
        </w:tc>
        <w:tc>
          <w:tcPr>
            <w:tcW w:w="2409" w:type="dxa"/>
          </w:tcPr>
          <w:p w:rsidR="00511F78" w:rsidRDefault="00511F78" w:rsidP="008C3380">
            <w:pPr>
              <w:spacing w:before="100" w:beforeAutospacing="1" w:after="240"/>
              <w:jc w:val="center"/>
              <w:rPr>
                <w:sz w:val="24"/>
                <w:szCs w:val="24"/>
              </w:rPr>
            </w:pPr>
            <w:r>
              <w:rPr>
                <w:sz w:val="24"/>
                <w:szCs w:val="24"/>
              </w:rPr>
              <w:t>_____ руб.</w:t>
            </w:r>
          </w:p>
        </w:tc>
      </w:tr>
      <w:tr w:rsidR="00511F78" w:rsidRPr="000C42F2" w:rsidTr="008C3380">
        <w:trPr>
          <w:trHeight w:val="890"/>
        </w:trPr>
        <w:tc>
          <w:tcPr>
            <w:tcW w:w="540" w:type="dxa"/>
          </w:tcPr>
          <w:p w:rsidR="00511F78" w:rsidRPr="000C42F2" w:rsidRDefault="00511F78" w:rsidP="008C3380">
            <w:pPr>
              <w:spacing w:before="100" w:beforeAutospacing="1" w:after="240"/>
              <w:rPr>
                <w:sz w:val="24"/>
                <w:szCs w:val="24"/>
              </w:rPr>
            </w:pPr>
            <w:r>
              <w:rPr>
                <w:sz w:val="24"/>
                <w:szCs w:val="24"/>
              </w:rPr>
              <w:t>2</w:t>
            </w:r>
          </w:p>
        </w:tc>
        <w:tc>
          <w:tcPr>
            <w:tcW w:w="6655" w:type="dxa"/>
          </w:tcPr>
          <w:p w:rsidR="00511F78" w:rsidRPr="00CD325F" w:rsidRDefault="00511F78" w:rsidP="008C3380">
            <w:pPr>
              <w:spacing w:before="100" w:beforeAutospacing="1" w:after="240"/>
              <w:rPr>
                <w:sz w:val="24"/>
                <w:szCs w:val="24"/>
              </w:rPr>
            </w:pPr>
            <w:r>
              <w:rPr>
                <w:sz w:val="24"/>
                <w:szCs w:val="24"/>
              </w:rPr>
              <w:t>Размер комиссии, взимаемой за подключение к дисконтному приложению новых партнеров</w:t>
            </w:r>
            <w:r w:rsidRPr="00CD325F">
              <w:rPr>
                <w:sz w:val="24"/>
                <w:szCs w:val="24"/>
              </w:rPr>
              <w:t xml:space="preserve"> проекта «Городская карта поддержки»</w:t>
            </w:r>
          </w:p>
        </w:tc>
        <w:tc>
          <w:tcPr>
            <w:tcW w:w="2409" w:type="dxa"/>
          </w:tcPr>
          <w:p w:rsidR="00511F78" w:rsidRDefault="00511F78" w:rsidP="008C3380">
            <w:pPr>
              <w:spacing w:before="100" w:beforeAutospacing="1" w:after="240"/>
              <w:jc w:val="center"/>
              <w:rPr>
                <w:sz w:val="24"/>
                <w:szCs w:val="24"/>
              </w:rPr>
            </w:pPr>
          </w:p>
          <w:p w:rsidR="00511F78" w:rsidRDefault="00511F78" w:rsidP="008C3380">
            <w:pPr>
              <w:spacing w:before="100" w:beforeAutospacing="1" w:after="240"/>
              <w:jc w:val="center"/>
              <w:rPr>
                <w:sz w:val="24"/>
                <w:szCs w:val="24"/>
              </w:rPr>
            </w:pPr>
            <w:r>
              <w:rPr>
                <w:sz w:val="24"/>
                <w:szCs w:val="24"/>
              </w:rPr>
              <w:t>_____ руб.</w:t>
            </w:r>
          </w:p>
        </w:tc>
      </w:tr>
      <w:tr w:rsidR="00511F78" w:rsidRPr="000C42F2" w:rsidTr="008C3380">
        <w:trPr>
          <w:trHeight w:val="223"/>
        </w:trPr>
        <w:tc>
          <w:tcPr>
            <w:tcW w:w="540" w:type="dxa"/>
          </w:tcPr>
          <w:p w:rsidR="00511F78" w:rsidRPr="000C42F2" w:rsidRDefault="00511F78" w:rsidP="008C3380">
            <w:pPr>
              <w:spacing w:before="100" w:beforeAutospacing="1" w:after="240"/>
              <w:rPr>
                <w:sz w:val="24"/>
                <w:szCs w:val="24"/>
              </w:rPr>
            </w:pPr>
            <w:r>
              <w:rPr>
                <w:sz w:val="24"/>
                <w:szCs w:val="24"/>
              </w:rPr>
              <w:t>3</w:t>
            </w:r>
          </w:p>
        </w:tc>
        <w:tc>
          <w:tcPr>
            <w:tcW w:w="6655" w:type="dxa"/>
          </w:tcPr>
          <w:p w:rsidR="00511F78" w:rsidRPr="00CD325F" w:rsidRDefault="00511F78" w:rsidP="008C3380">
            <w:pPr>
              <w:spacing w:before="100" w:beforeAutospacing="1" w:after="240"/>
              <w:rPr>
                <w:sz w:val="24"/>
                <w:szCs w:val="24"/>
              </w:rPr>
            </w:pPr>
            <w:r>
              <w:rPr>
                <w:sz w:val="24"/>
                <w:szCs w:val="24"/>
              </w:rPr>
              <w:t>Срок действия Карты</w:t>
            </w:r>
          </w:p>
        </w:tc>
        <w:tc>
          <w:tcPr>
            <w:tcW w:w="2409" w:type="dxa"/>
          </w:tcPr>
          <w:p w:rsidR="00511F78" w:rsidRPr="000C42F2" w:rsidRDefault="00511F78" w:rsidP="008C3380">
            <w:pPr>
              <w:spacing w:before="100" w:beforeAutospacing="1" w:after="240"/>
              <w:jc w:val="center"/>
              <w:rPr>
                <w:sz w:val="24"/>
                <w:szCs w:val="24"/>
              </w:rPr>
            </w:pPr>
            <w:r>
              <w:rPr>
                <w:sz w:val="24"/>
                <w:szCs w:val="24"/>
              </w:rPr>
              <w:t>______ год (а) (лет)</w:t>
            </w:r>
          </w:p>
        </w:tc>
      </w:tr>
      <w:tr w:rsidR="00511F78" w:rsidRPr="0086338D" w:rsidTr="008C3380">
        <w:trPr>
          <w:trHeight w:val="327"/>
        </w:trPr>
        <w:tc>
          <w:tcPr>
            <w:tcW w:w="540" w:type="dxa"/>
          </w:tcPr>
          <w:p w:rsidR="00511F78" w:rsidRPr="000C42F2" w:rsidRDefault="00511F78" w:rsidP="008C3380">
            <w:pPr>
              <w:spacing w:before="100" w:beforeAutospacing="1" w:after="240"/>
              <w:rPr>
                <w:sz w:val="24"/>
                <w:szCs w:val="24"/>
              </w:rPr>
            </w:pPr>
            <w:r>
              <w:rPr>
                <w:sz w:val="24"/>
                <w:szCs w:val="24"/>
              </w:rPr>
              <w:t>4</w:t>
            </w:r>
          </w:p>
        </w:tc>
        <w:tc>
          <w:tcPr>
            <w:tcW w:w="6655" w:type="dxa"/>
          </w:tcPr>
          <w:p w:rsidR="00511F78" w:rsidRPr="00017395" w:rsidRDefault="00511F78" w:rsidP="008C3380">
            <w:pPr>
              <w:spacing w:before="100" w:beforeAutospacing="1" w:after="240"/>
              <w:rPr>
                <w:sz w:val="24"/>
                <w:szCs w:val="24"/>
              </w:rPr>
            </w:pPr>
            <w:r>
              <w:rPr>
                <w:sz w:val="24"/>
                <w:szCs w:val="24"/>
              </w:rPr>
              <w:t xml:space="preserve">Наличие на </w:t>
            </w:r>
            <w:r w:rsidRPr="00CD325F">
              <w:rPr>
                <w:sz w:val="24"/>
                <w:szCs w:val="24"/>
              </w:rPr>
              <w:t>макете Карты дополнительных визуальных элементов</w:t>
            </w:r>
            <w:r>
              <w:rPr>
                <w:sz w:val="24"/>
                <w:szCs w:val="24"/>
              </w:rPr>
              <w:t xml:space="preserve"> (логотип платежной системы, в рамках которой выпущена Карта, логотип банка, эмитировавшего Карту, проверочный код для совершения операций оплаты покупок по реквизитам Карты (</w:t>
            </w:r>
            <w:r>
              <w:rPr>
                <w:sz w:val="24"/>
                <w:szCs w:val="24"/>
                <w:lang w:val="en-US"/>
              </w:rPr>
              <w:t>CVV</w:t>
            </w:r>
            <w:r w:rsidRPr="00017395">
              <w:rPr>
                <w:sz w:val="24"/>
                <w:szCs w:val="24"/>
              </w:rPr>
              <w:t>/</w:t>
            </w:r>
            <w:r>
              <w:rPr>
                <w:sz w:val="24"/>
                <w:szCs w:val="24"/>
                <w:lang w:val="en-US"/>
              </w:rPr>
              <w:t>CVC</w:t>
            </w:r>
            <w:r w:rsidRPr="00017395">
              <w:rPr>
                <w:sz w:val="24"/>
                <w:szCs w:val="24"/>
              </w:rPr>
              <w:t xml:space="preserve"> </w:t>
            </w:r>
            <w:r>
              <w:rPr>
                <w:sz w:val="24"/>
                <w:szCs w:val="24"/>
              </w:rPr>
              <w:t>банковской карты), уникальный идентификационный номер Карты, изображение герба муниципального образования город Мурманск (при наличии разрешения на использование изображения герба), телефон «горячей линии» банка)</w:t>
            </w:r>
          </w:p>
        </w:tc>
        <w:tc>
          <w:tcPr>
            <w:tcW w:w="2409" w:type="dxa"/>
          </w:tcPr>
          <w:p w:rsidR="00511F78" w:rsidRPr="0086338D" w:rsidRDefault="00511F78" w:rsidP="008C3380">
            <w:pPr>
              <w:spacing w:before="100" w:beforeAutospacing="1" w:after="240"/>
              <w:jc w:val="center"/>
              <w:rPr>
                <w:sz w:val="24"/>
                <w:szCs w:val="24"/>
              </w:rPr>
            </w:pPr>
            <w:r>
              <w:rPr>
                <w:sz w:val="24"/>
                <w:szCs w:val="24"/>
              </w:rPr>
              <w:t>_______ элементов</w:t>
            </w:r>
          </w:p>
        </w:tc>
      </w:tr>
      <w:tr w:rsidR="00511F78" w:rsidTr="008C3380">
        <w:trPr>
          <w:trHeight w:val="327"/>
        </w:trPr>
        <w:tc>
          <w:tcPr>
            <w:tcW w:w="540" w:type="dxa"/>
          </w:tcPr>
          <w:p w:rsidR="00511F78" w:rsidRDefault="00511F78" w:rsidP="008C3380">
            <w:pPr>
              <w:spacing w:before="100" w:beforeAutospacing="1" w:after="240"/>
              <w:rPr>
                <w:sz w:val="24"/>
                <w:szCs w:val="24"/>
              </w:rPr>
            </w:pPr>
            <w:r>
              <w:rPr>
                <w:sz w:val="24"/>
                <w:szCs w:val="24"/>
              </w:rPr>
              <w:t>5</w:t>
            </w:r>
          </w:p>
        </w:tc>
        <w:tc>
          <w:tcPr>
            <w:tcW w:w="6655" w:type="dxa"/>
          </w:tcPr>
          <w:p w:rsidR="00511F78" w:rsidRPr="00CD325F" w:rsidRDefault="00511F78" w:rsidP="008C3380">
            <w:pPr>
              <w:autoSpaceDE w:val="0"/>
              <w:autoSpaceDN w:val="0"/>
              <w:adjustRightInd w:val="0"/>
              <w:rPr>
                <w:sz w:val="24"/>
                <w:szCs w:val="24"/>
              </w:rPr>
            </w:pPr>
            <w:r>
              <w:rPr>
                <w:sz w:val="24"/>
                <w:szCs w:val="24"/>
              </w:rPr>
              <w:t>Наличие возможности перевыпуска Карты, в период срока действия, в случае утраты, порчи Карты</w:t>
            </w:r>
          </w:p>
        </w:tc>
        <w:tc>
          <w:tcPr>
            <w:tcW w:w="2409" w:type="dxa"/>
          </w:tcPr>
          <w:p w:rsidR="00511F78" w:rsidRDefault="00511F78" w:rsidP="008C3380">
            <w:pPr>
              <w:spacing w:before="100" w:beforeAutospacing="1" w:after="240"/>
              <w:jc w:val="center"/>
              <w:rPr>
                <w:sz w:val="24"/>
                <w:szCs w:val="24"/>
              </w:rPr>
            </w:pPr>
            <w:r>
              <w:rPr>
                <w:sz w:val="24"/>
                <w:szCs w:val="24"/>
              </w:rPr>
              <w:t>Да/нет</w:t>
            </w:r>
          </w:p>
        </w:tc>
      </w:tr>
      <w:tr w:rsidR="00511F78" w:rsidTr="008C3380">
        <w:trPr>
          <w:trHeight w:val="327"/>
        </w:trPr>
        <w:tc>
          <w:tcPr>
            <w:tcW w:w="540" w:type="dxa"/>
          </w:tcPr>
          <w:p w:rsidR="00511F78" w:rsidRDefault="00511F78" w:rsidP="008C3380">
            <w:pPr>
              <w:spacing w:before="100" w:beforeAutospacing="1" w:after="240"/>
              <w:rPr>
                <w:sz w:val="24"/>
                <w:szCs w:val="24"/>
              </w:rPr>
            </w:pPr>
            <w:r>
              <w:rPr>
                <w:sz w:val="24"/>
                <w:szCs w:val="24"/>
              </w:rPr>
              <w:t>6</w:t>
            </w:r>
          </w:p>
        </w:tc>
        <w:tc>
          <w:tcPr>
            <w:tcW w:w="6655" w:type="dxa"/>
          </w:tcPr>
          <w:p w:rsidR="00511F78" w:rsidRPr="00CD325F" w:rsidRDefault="00511F78" w:rsidP="008C3380">
            <w:pPr>
              <w:autoSpaceDE w:val="0"/>
              <w:autoSpaceDN w:val="0"/>
              <w:adjustRightInd w:val="0"/>
              <w:rPr>
                <w:sz w:val="24"/>
                <w:szCs w:val="24"/>
              </w:rPr>
            </w:pPr>
            <w:r w:rsidRPr="00CD325F">
              <w:rPr>
                <w:sz w:val="24"/>
                <w:szCs w:val="24"/>
              </w:rPr>
              <w:t>Наличие дополнительных электронных приложений к Карте, которыми может воспользоваться, при желании, держатель Карты</w:t>
            </w:r>
          </w:p>
        </w:tc>
        <w:tc>
          <w:tcPr>
            <w:tcW w:w="2409" w:type="dxa"/>
          </w:tcPr>
          <w:p w:rsidR="00511F78" w:rsidRDefault="00511F78" w:rsidP="008C3380">
            <w:pPr>
              <w:spacing w:before="100" w:beforeAutospacing="1" w:after="240"/>
              <w:jc w:val="center"/>
              <w:rPr>
                <w:sz w:val="24"/>
                <w:szCs w:val="24"/>
              </w:rPr>
            </w:pPr>
            <w:r>
              <w:rPr>
                <w:sz w:val="24"/>
                <w:szCs w:val="24"/>
              </w:rPr>
              <w:t>_____ ед.</w:t>
            </w:r>
          </w:p>
        </w:tc>
      </w:tr>
      <w:tr w:rsidR="00511F78" w:rsidRPr="0086338D" w:rsidTr="008C3380">
        <w:trPr>
          <w:trHeight w:val="327"/>
        </w:trPr>
        <w:tc>
          <w:tcPr>
            <w:tcW w:w="540" w:type="dxa"/>
          </w:tcPr>
          <w:p w:rsidR="00511F78" w:rsidRPr="000C42F2" w:rsidRDefault="00511F78" w:rsidP="008C3380">
            <w:pPr>
              <w:spacing w:before="100" w:beforeAutospacing="1" w:after="240"/>
              <w:rPr>
                <w:sz w:val="24"/>
                <w:szCs w:val="24"/>
              </w:rPr>
            </w:pPr>
            <w:r>
              <w:rPr>
                <w:sz w:val="24"/>
                <w:szCs w:val="24"/>
              </w:rPr>
              <w:t>7</w:t>
            </w:r>
          </w:p>
        </w:tc>
        <w:tc>
          <w:tcPr>
            <w:tcW w:w="6655" w:type="dxa"/>
          </w:tcPr>
          <w:p w:rsidR="00511F78" w:rsidRPr="00264660" w:rsidRDefault="00511F78" w:rsidP="008C3380">
            <w:pPr>
              <w:pStyle w:val="ConsPlusNormal"/>
              <w:jc w:val="both"/>
              <w:rPr>
                <w:sz w:val="24"/>
                <w:szCs w:val="24"/>
              </w:rPr>
            </w:pPr>
            <w:r w:rsidRPr="00264660">
              <w:rPr>
                <w:sz w:val="24"/>
                <w:szCs w:val="24"/>
              </w:rPr>
              <w:t xml:space="preserve">Срок выполнения участником Конкурса выпуска Карты: </w:t>
            </w:r>
          </w:p>
          <w:p w:rsidR="00511F78" w:rsidRPr="00264660" w:rsidRDefault="00511F78" w:rsidP="008C3380">
            <w:pPr>
              <w:pStyle w:val="ConsPlusNormal"/>
              <w:jc w:val="both"/>
              <w:rPr>
                <w:sz w:val="24"/>
                <w:szCs w:val="24"/>
              </w:rPr>
            </w:pPr>
            <w:r w:rsidRPr="00264660">
              <w:rPr>
                <w:sz w:val="24"/>
                <w:szCs w:val="24"/>
              </w:rPr>
              <w:t xml:space="preserve">а) </w:t>
            </w:r>
            <w:r w:rsidRPr="00264660">
              <w:rPr>
                <w:sz w:val="24"/>
                <w:szCs w:val="24"/>
                <w:lang w:val="en-US"/>
              </w:rPr>
              <w:t>I</w:t>
            </w:r>
            <w:r w:rsidRPr="00264660">
              <w:rPr>
                <w:sz w:val="24"/>
                <w:szCs w:val="24"/>
              </w:rPr>
              <w:t xml:space="preserve"> этап – 5 000 (пять тысяч) штук:</w:t>
            </w:r>
          </w:p>
          <w:p w:rsidR="00511F78" w:rsidRPr="00264660" w:rsidRDefault="00511F78" w:rsidP="008C3380">
            <w:pPr>
              <w:pStyle w:val="ConsPlusNormal"/>
              <w:jc w:val="both"/>
              <w:rPr>
                <w:sz w:val="24"/>
                <w:szCs w:val="24"/>
              </w:rPr>
            </w:pPr>
            <w:r w:rsidRPr="00264660">
              <w:rPr>
                <w:sz w:val="24"/>
                <w:szCs w:val="24"/>
              </w:rPr>
              <w:t>- до 2 недель с момента заключения Соглашения</w:t>
            </w:r>
          </w:p>
          <w:p w:rsidR="00511F78" w:rsidRPr="00264660" w:rsidRDefault="00511F78" w:rsidP="008C3380">
            <w:pPr>
              <w:pStyle w:val="ConsPlusNormal"/>
              <w:jc w:val="both"/>
              <w:rPr>
                <w:sz w:val="24"/>
                <w:szCs w:val="24"/>
              </w:rPr>
            </w:pPr>
            <w:r w:rsidRPr="00264660">
              <w:rPr>
                <w:sz w:val="24"/>
                <w:szCs w:val="24"/>
              </w:rPr>
              <w:t>- от 2 недель до 1 месяца с момента заключения Соглашения;</w:t>
            </w:r>
          </w:p>
          <w:p w:rsidR="00511F78" w:rsidRPr="00264660" w:rsidRDefault="00511F78" w:rsidP="008C3380">
            <w:pPr>
              <w:pStyle w:val="ConsPlusNormal"/>
              <w:jc w:val="both"/>
              <w:rPr>
                <w:sz w:val="24"/>
                <w:szCs w:val="24"/>
              </w:rPr>
            </w:pPr>
            <w:r w:rsidRPr="00264660">
              <w:rPr>
                <w:sz w:val="24"/>
                <w:szCs w:val="24"/>
              </w:rPr>
              <w:t>- свыше 1 месяца с момента заключения Соглашения;</w:t>
            </w:r>
          </w:p>
          <w:p w:rsidR="00511F78" w:rsidRPr="00264660" w:rsidRDefault="00511F78" w:rsidP="008C3380">
            <w:pPr>
              <w:pStyle w:val="ConsPlusNormal"/>
              <w:jc w:val="both"/>
              <w:rPr>
                <w:sz w:val="24"/>
                <w:szCs w:val="24"/>
              </w:rPr>
            </w:pPr>
            <w:r w:rsidRPr="00264660">
              <w:rPr>
                <w:sz w:val="24"/>
                <w:szCs w:val="24"/>
              </w:rPr>
              <w:t xml:space="preserve">б) </w:t>
            </w:r>
            <w:r w:rsidRPr="00264660">
              <w:rPr>
                <w:sz w:val="24"/>
                <w:szCs w:val="24"/>
                <w:lang w:val="en-US"/>
              </w:rPr>
              <w:t>II</w:t>
            </w:r>
            <w:r w:rsidRPr="00264660">
              <w:rPr>
                <w:sz w:val="24"/>
                <w:szCs w:val="24"/>
              </w:rPr>
              <w:t xml:space="preserve"> этап – 15 000 (пятнадцать тысяч) штук:</w:t>
            </w:r>
          </w:p>
          <w:p w:rsidR="00511F78" w:rsidRPr="00264660" w:rsidRDefault="00511F78" w:rsidP="008C3380">
            <w:pPr>
              <w:pStyle w:val="ConsPlusNormal"/>
              <w:jc w:val="both"/>
              <w:rPr>
                <w:sz w:val="24"/>
                <w:szCs w:val="24"/>
              </w:rPr>
            </w:pPr>
            <w:r w:rsidRPr="00264660">
              <w:rPr>
                <w:sz w:val="24"/>
                <w:szCs w:val="24"/>
              </w:rPr>
              <w:t xml:space="preserve">- от 2 недель до 1 месяца </w:t>
            </w:r>
            <w:r>
              <w:rPr>
                <w:sz w:val="24"/>
                <w:szCs w:val="24"/>
              </w:rPr>
              <w:t>с момента заключения Соглашения</w:t>
            </w:r>
            <w:r w:rsidRPr="00264660">
              <w:rPr>
                <w:sz w:val="24"/>
                <w:szCs w:val="24"/>
              </w:rPr>
              <w:t>;</w:t>
            </w:r>
          </w:p>
          <w:p w:rsidR="00511F78" w:rsidRPr="00264660" w:rsidRDefault="00511F78" w:rsidP="008C3380">
            <w:pPr>
              <w:pStyle w:val="ConsPlusNormal"/>
              <w:jc w:val="both"/>
              <w:rPr>
                <w:sz w:val="24"/>
                <w:szCs w:val="24"/>
              </w:rPr>
            </w:pPr>
            <w:r w:rsidRPr="00264660">
              <w:rPr>
                <w:sz w:val="24"/>
                <w:szCs w:val="24"/>
              </w:rPr>
              <w:t>- от 1 месяца до 3 месяцев с момента заключения Соглашения;</w:t>
            </w:r>
          </w:p>
          <w:p w:rsidR="00511F78" w:rsidRPr="00264660" w:rsidRDefault="00511F78" w:rsidP="008C3380">
            <w:pPr>
              <w:pStyle w:val="ConsPlusNormal"/>
              <w:jc w:val="both"/>
              <w:rPr>
                <w:sz w:val="24"/>
                <w:szCs w:val="24"/>
              </w:rPr>
            </w:pPr>
            <w:r w:rsidRPr="00264660">
              <w:rPr>
                <w:sz w:val="24"/>
                <w:szCs w:val="24"/>
              </w:rPr>
              <w:t>- свыше 3 месяцев с момент</w:t>
            </w:r>
            <w:r>
              <w:rPr>
                <w:sz w:val="24"/>
                <w:szCs w:val="24"/>
              </w:rPr>
              <w:t>а заключения Соглашения</w:t>
            </w:r>
            <w:r w:rsidRPr="00264660">
              <w:rPr>
                <w:sz w:val="24"/>
                <w:szCs w:val="24"/>
              </w:rPr>
              <w:t>;</w:t>
            </w:r>
          </w:p>
          <w:p w:rsidR="00511F78" w:rsidRPr="00264660" w:rsidRDefault="00511F78" w:rsidP="008C3380">
            <w:pPr>
              <w:pStyle w:val="ConsPlusNormal"/>
              <w:jc w:val="both"/>
              <w:rPr>
                <w:sz w:val="24"/>
                <w:szCs w:val="24"/>
              </w:rPr>
            </w:pPr>
            <w:r w:rsidRPr="00264660">
              <w:rPr>
                <w:sz w:val="24"/>
                <w:szCs w:val="24"/>
              </w:rPr>
              <w:t xml:space="preserve">в) </w:t>
            </w:r>
            <w:r w:rsidRPr="00264660">
              <w:rPr>
                <w:sz w:val="24"/>
                <w:szCs w:val="24"/>
                <w:lang w:val="en-US"/>
              </w:rPr>
              <w:t>II</w:t>
            </w:r>
            <w:r>
              <w:rPr>
                <w:sz w:val="24"/>
                <w:szCs w:val="24"/>
                <w:lang w:val="en-US"/>
              </w:rPr>
              <w:t>I</w:t>
            </w:r>
            <w:r w:rsidRPr="00264660">
              <w:rPr>
                <w:sz w:val="24"/>
                <w:szCs w:val="24"/>
              </w:rPr>
              <w:t xml:space="preserve"> этап – 10 000 (десять тысяч) штук:</w:t>
            </w:r>
          </w:p>
          <w:p w:rsidR="00511F78" w:rsidRPr="00264660" w:rsidRDefault="00511F78" w:rsidP="008C3380">
            <w:pPr>
              <w:pStyle w:val="ConsPlusNormal"/>
              <w:jc w:val="both"/>
              <w:rPr>
                <w:sz w:val="24"/>
                <w:szCs w:val="24"/>
              </w:rPr>
            </w:pPr>
            <w:r w:rsidRPr="00264660">
              <w:rPr>
                <w:sz w:val="24"/>
                <w:szCs w:val="24"/>
              </w:rPr>
              <w:t xml:space="preserve">- от 1 месяца до 2 месяцев </w:t>
            </w:r>
            <w:r>
              <w:rPr>
                <w:sz w:val="24"/>
                <w:szCs w:val="24"/>
              </w:rPr>
              <w:t>с момента заключения Соглашения</w:t>
            </w:r>
            <w:r w:rsidRPr="00264660">
              <w:rPr>
                <w:sz w:val="24"/>
                <w:szCs w:val="24"/>
              </w:rPr>
              <w:t>;</w:t>
            </w:r>
          </w:p>
          <w:p w:rsidR="00511F78" w:rsidRPr="00264660" w:rsidRDefault="00511F78" w:rsidP="008C3380">
            <w:pPr>
              <w:pStyle w:val="ConsPlusNormal"/>
              <w:jc w:val="both"/>
              <w:rPr>
                <w:sz w:val="24"/>
                <w:szCs w:val="24"/>
              </w:rPr>
            </w:pPr>
            <w:r w:rsidRPr="00264660">
              <w:rPr>
                <w:sz w:val="24"/>
                <w:szCs w:val="24"/>
              </w:rPr>
              <w:t>- от 2 месяцев до 5 месяцев с момента заключения Соглашения;</w:t>
            </w:r>
          </w:p>
          <w:p w:rsidR="00511F78" w:rsidRPr="00264660" w:rsidRDefault="00511F78" w:rsidP="008C3380">
            <w:pPr>
              <w:pStyle w:val="ConsPlusNormal"/>
              <w:jc w:val="both"/>
              <w:rPr>
                <w:sz w:val="24"/>
                <w:szCs w:val="24"/>
              </w:rPr>
            </w:pPr>
            <w:r w:rsidRPr="00264660">
              <w:rPr>
                <w:sz w:val="24"/>
                <w:szCs w:val="24"/>
              </w:rPr>
              <w:t>- свыше 5 месяцев с момент</w:t>
            </w:r>
            <w:r>
              <w:rPr>
                <w:sz w:val="24"/>
                <w:szCs w:val="24"/>
              </w:rPr>
              <w:t>а заключения Соглашения</w:t>
            </w:r>
            <w:r w:rsidRPr="00264660">
              <w:rPr>
                <w:sz w:val="24"/>
                <w:szCs w:val="24"/>
              </w:rPr>
              <w:t>.</w:t>
            </w:r>
          </w:p>
          <w:p w:rsidR="00511F78" w:rsidRPr="00CD325F" w:rsidRDefault="00511F78" w:rsidP="008C3380">
            <w:pPr>
              <w:autoSpaceDE w:val="0"/>
              <w:autoSpaceDN w:val="0"/>
              <w:adjustRightInd w:val="0"/>
              <w:rPr>
                <w:sz w:val="24"/>
                <w:szCs w:val="24"/>
              </w:rPr>
            </w:pPr>
          </w:p>
        </w:tc>
        <w:tc>
          <w:tcPr>
            <w:tcW w:w="2409" w:type="dxa"/>
          </w:tcPr>
          <w:p w:rsidR="00511F78" w:rsidRDefault="00511F78" w:rsidP="008C3380">
            <w:pPr>
              <w:spacing w:before="100" w:beforeAutospacing="1" w:after="240"/>
              <w:jc w:val="center"/>
              <w:rPr>
                <w:sz w:val="24"/>
                <w:szCs w:val="24"/>
              </w:rPr>
            </w:pPr>
          </w:p>
          <w:p w:rsidR="00511F78" w:rsidRDefault="00511F78" w:rsidP="008C3380">
            <w:pPr>
              <w:jc w:val="center"/>
              <w:rPr>
                <w:sz w:val="24"/>
                <w:szCs w:val="24"/>
              </w:rPr>
            </w:pPr>
            <w:r>
              <w:rPr>
                <w:sz w:val="24"/>
                <w:szCs w:val="24"/>
              </w:rPr>
              <w:t>Да/нет</w:t>
            </w:r>
          </w:p>
          <w:p w:rsidR="00511F78" w:rsidRDefault="00511F78" w:rsidP="008C3380">
            <w:pPr>
              <w:jc w:val="center"/>
              <w:rPr>
                <w:sz w:val="24"/>
                <w:szCs w:val="24"/>
              </w:rPr>
            </w:pPr>
            <w:r>
              <w:rPr>
                <w:sz w:val="24"/>
                <w:szCs w:val="24"/>
              </w:rPr>
              <w:t>Да/нет</w:t>
            </w:r>
          </w:p>
          <w:p w:rsidR="00511F78" w:rsidRDefault="00511F78" w:rsidP="008C3380">
            <w:pPr>
              <w:jc w:val="center"/>
              <w:rPr>
                <w:sz w:val="24"/>
                <w:szCs w:val="24"/>
              </w:rPr>
            </w:pPr>
            <w:r>
              <w:rPr>
                <w:sz w:val="24"/>
                <w:szCs w:val="24"/>
              </w:rPr>
              <w:t>Да/нет</w:t>
            </w:r>
          </w:p>
          <w:p w:rsidR="00511F78" w:rsidRDefault="00511F78" w:rsidP="008C3380">
            <w:pPr>
              <w:jc w:val="center"/>
              <w:rPr>
                <w:sz w:val="24"/>
                <w:szCs w:val="24"/>
              </w:rPr>
            </w:pPr>
          </w:p>
          <w:p w:rsidR="00511F78" w:rsidRDefault="00511F78" w:rsidP="008C3380">
            <w:pPr>
              <w:jc w:val="center"/>
              <w:rPr>
                <w:sz w:val="24"/>
                <w:szCs w:val="24"/>
              </w:rPr>
            </w:pPr>
            <w:r>
              <w:rPr>
                <w:sz w:val="24"/>
                <w:szCs w:val="24"/>
              </w:rPr>
              <w:t>Да/нет</w:t>
            </w:r>
          </w:p>
          <w:p w:rsidR="00511F78" w:rsidRDefault="00511F78" w:rsidP="008C3380">
            <w:pPr>
              <w:jc w:val="center"/>
              <w:rPr>
                <w:sz w:val="24"/>
                <w:szCs w:val="24"/>
              </w:rPr>
            </w:pPr>
            <w:r>
              <w:rPr>
                <w:sz w:val="24"/>
                <w:szCs w:val="24"/>
              </w:rPr>
              <w:t>Да/нет</w:t>
            </w:r>
          </w:p>
          <w:p w:rsidR="00511F78" w:rsidRDefault="00511F78" w:rsidP="008C3380">
            <w:pPr>
              <w:jc w:val="center"/>
              <w:rPr>
                <w:sz w:val="24"/>
                <w:szCs w:val="24"/>
              </w:rPr>
            </w:pPr>
            <w:r>
              <w:rPr>
                <w:sz w:val="24"/>
                <w:szCs w:val="24"/>
              </w:rPr>
              <w:t>Да/нет</w:t>
            </w:r>
          </w:p>
          <w:p w:rsidR="00511F78" w:rsidRDefault="00511F78" w:rsidP="008C3380">
            <w:pPr>
              <w:jc w:val="center"/>
              <w:rPr>
                <w:sz w:val="24"/>
                <w:szCs w:val="24"/>
              </w:rPr>
            </w:pPr>
          </w:p>
          <w:p w:rsidR="00511F78" w:rsidRDefault="00511F78" w:rsidP="008C3380">
            <w:pPr>
              <w:jc w:val="center"/>
              <w:rPr>
                <w:sz w:val="24"/>
                <w:szCs w:val="24"/>
              </w:rPr>
            </w:pPr>
            <w:r>
              <w:rPr>
                <w:sz w:val="24"/>
                <w:szCs w:val="24"/>
              </w:rPr>
              <w:t>Да/нет</w:t>
            </w:r>
          </w:p>
          <w:p w:rsidR="00511F78" w:rsidRDefault="00511F78" w:rsidP="008C3380">
            <w:pPr>
              <w:jc w:val="center"/>
              <w:rPr>
                <w:sz w:val="24"/>
                <w:szCs w:val="24"/>
              </w:rPr>
            </w:pPr>
            <w:r>
              <w:rPr>
                <w:sz w:val="24"/>
                <w:szCs w:val="24"/>
              </w:rPr>
              <w:t>Да/нет</w:t>
            </w:r>
          </w:p>
          <w:p w:rsidR="00511F78" w:rsidRDefault="00511F78" w:rsidP="008C3380">
            <w:pPr>
              <w:jc w:val="center"/>
              <w:rPr>
                <w:sz w:val="24"/>
                <w:szCs w:val="24"/>
              </w:rPr>
            </w:pPr>
            <w:r>
              <w:rPr>
                <w:sz w:val="24"/>
                <w:szCs w:val="24"/>
              </w:rPr>
              <w:t>Да/нет</w:t>
            </w:r>
          </w:p>
          <w:p w:rsidR="00511F78" w:rsidRPr="0086338D" w:rsidRDefault="00511F78" w:rsidP="008C3380">
            <w:pPr>
              <w:jc w:val="center"/>
              <w:rPr>
                <w:sz w:val="24"/>
                <w:szCs w:val="24"/>
              </w:rPr>
            </w:pPr>
          </w:p>
        </w:tc>
      </w:tr>
    </w:tbl>
    <w:p w:rsidR="00511F78" w:rsidRDefault="00511F78" w:rsidP="00511F78">
      <w:pPr>
        <w:autoSpaceDE w:val="0"/>
        <w:autoSpaceDN w:val="0"/>
        <w:adjustRightInd w:val="0"/>
        <w:jc w:val="both"/>
        <w:rPr>
          <w:sz w:val="28"/>
          <w:szCs w:val="28"/>
        </w:rPr>
      </w:pPr>
    </w:p>
    <w:p w:rsidR="00511F78" w:rsidRPr="00F16387" w:rsidRDefault="00511F78" w:rsidP="00511F78">
      <w:pPr>
        <w:autoSpaceDE w:val="0"/>
        <w:autoSpaceDN w:val="0"/>
        <w:adjustRightInd w:val="0"/>
        <w:ind w:firstLine="709"/>
        <w:jc w:val="both"/>
        <w:rPr>
          <w:sz w:val="28"/>
          <w:szCs w:val="28"/>
        </w:rPr>
      </w:pPr>
      <w:r>
        <w:rPr>
          <w:sz w:val="28"/>
          <w:szCs w:val="28"/>
        </w:rPr>
        <w:lastRenderedPageBreak/>
        <w:t xml:space="preserve"> 7.   Сообщаем, что для оперативного уведомления нас по </w:t>
      </w:r>
      <w:r w:rsidRPr="00F16387">
        <w:rPr>
          <w:sz w:val="28"/>
          <w:szCs w:val="28"/>
        </w:rPr>
        <w:t>вопросам</w:t>
      </w:r>
      <w:r>
        <w:rPr>
          <w:sz w:val="28"/>
          <w:szCs w:val="28"/>
        </w:rPr>
        <w:t xml:space="preserve"> </w:t>
      </w:r>
      <w:r w:rsidRPr="00F16387">
        <w:rPr>
          <w:sz w:val="28"/>
          <w:szCs w:val="28"/>
        </w:rPr>
        <w:t xml:space="preserve">организационного   характера   и   взаимодействия   с   Организатором </w:t>
      </w:r>
      <w:r>
        <w:rPr>
          <w:sz w:val="28"/>
          <w:szCs w:val="28"/>
        </w:rPr>
        <w:t>конкурса</w:t>
      </w:r>
      <w:r w:rsidRPr="00F16387">
        <w:rPr>
          <w:sz w:val="28"/>
          <w:szCs w:val="28"/>
        </w:rPr>
        <w:t xml:space="preserve"> нами</w:t>
      </w:r>
      <w:r>
        <w:rPr>
          <w:sz w:val="28"/>
          <w:szCs w:val="28"/>
        </w:rPr>
        <w:t xml:space="preserve"> </w:t>
      </w:r>
      <w:r w:rsidRPr="00F16387">
        <w:rPr>
          <w:sz w:val="28"/>
          <w:szCs w:val="28"/>
        </w:rPr>
        <w:t>уполномочен_____________________</w:t>
      </w:r>
      <w:r>
        <w:rPr>
          <w:sz w:val="28"/>
          <w:szCs w:val="28"/>
        </w:rPr>
        <w:t>_______________________________</w:t>
      </w:r>
    </w:p>
    <w:p w:rsidR="00511F78" w:rsidRPr="00F16387" w:rsidRDefault="00511F78" w:rsidP="00511F78">
      <w:pPr>
        <w:autoSpaceDE w:val="0"/>
        <w:autoSpaceDN w:val="0"/>
        <w:adjustRightInd w:val="0"/>
        <w:ind w:firstLine="709"/>
        <w:jc w:val="center"/>
        <w:rPr>
          <w:sz w:val="24"/>
          <w:szCs w:val="24"/>
        </w:rPr>
      </w:pPr>
      <w:r w:rsidRPr="00F16387">
        <w:rPr>
          <w:sz w:val="24"/>
          <w:szCs w:val="24"/>
        </w:rPr>
        <w:t>(указать Ф.И.О. полностью, должность и контактную информацию уполномоченного лица, включая телефон, факс (с указанием междугородного кода телефонной связи), адрес).</w:t>
      </w:r>
    </w:p>
    <w:p w:rsidR="00511F78" w:rsidRPr="00F16387" w:rsidRDefault="00511F78" w:rsidP="00511F78">
      <w:pPr>
        <w:autoSpaceDE w:val="0"/>
        <w:autoSpaceDN w:val="0"/>
        <w:adjustRightInd w:val="0"/>
        <w:ind w:firstLine="709"/>
        <w:jc w:val="both"/>
        <w:rPr>
          <w:sz w:val="28"/>
          <w:szCs w:val="28"/>
        </w:rPr>
      </w:pPr>
      <w:r w:rsidRPr="00F16387">
        <w:rPr>
          <w:sz w:val="28"/>
          <w:szCs w:val="28"/>
        </w:rPr>
        <w:t xml:space="preserve"> В</w:t>
      </w:r>
      <w:r>
        <w:rPr>
          <w:sz w:val="28"/>
          <w:szCs w:val="28"/>
        </w:rPr>
        <w:t>се   сведения   о   проведении Конкурса просим сообщать</w:t>
      </w:r>
      <w:r w:rsidRPr="00F16387">
        <w:rPr>
          <w:sz w:val="28"/>
          <w:szCs w:val="28"/>
        </w:rPr>
        <w:t xml:space="preserve"> указанному</w:t>
      </w:r>
      <w:r>
        <w:rPr>
          <w:sz w:val="28"/>
          <w:szCs w:val="28"/>
        </w:rPr>
        <w:t xml:space="preserve"> </w:t>
      </w:r>
      <w:r w:rsidRPr="00F16387">
        <w:rPr>
          <w:sz w:val="28"/>
          <w:szCs w:val="28"/>
        </w:rPr>
        <w:t>уполномоченному лицу.</w:t>
      </w:r>
    </w:p>
    <w:p w:rsidR="00511F78" w:rsidRPr="00F16387" w:rsidRDefault="00511F78" w:rsidP="00511F78">
      <w:pPr>
        <w:ind w:firstLine="709"/>
        <w:jc w:val="both"/>
        <w:rPr>
          <w:sz w:val="28"/>
          <w:szCs w:val="28"/>
        </w:rPr>
      </w:pPr>
      <w:r>
        <w:rPr>
          <w:sz w:val="28"/>
          <w:szCs w:val="28"/>
        </w:rPr>
        <w:t>8</w:t>
      </w:r>
      <w:r w:rsidRPr="00F16387">
        <w:rPr>
          <w:sz w:val="28"/>
          <w:szCs w:val="28"/>
        </w:rPr>
        <w:t>. Настоящая заявка действует до завершения процедуры проведения</w:t>
      </w:r>
      <w:r>
        <w:rPr>
          <w:sz w:val="28"/>
          <w:szCs w:val="28"/>
        </w:rPr>
        <w:t xml:space="preserve"> </w:t>
      </w:r>
      <w:r w:rsidRPr="00F16387">
        <w:rPr>
          <w:sz w:val="28"/>
          <w:szCs w:val="28"/>
        </w:rPr>
        <w:t>Конкурса.</w:t>
      </w:r>
    </w:p>
    <w:p w:rsidR="00511F78" w:rsidRPr="00F16387" w:rsidRDefault="00511F78" w:rsidP="00511F78">
      <w:pPr>
        <w:pStyle w:val="ConsPlusNonformat"/>
        <w:ind w:firstLine="709"/>
        <w:jc w:val="both"/>
        <w:rPr>
          <w:rFonts w:ascii="Times New Roman" w:hAnsi="Times New Roman" w:cs="Times New Roman"/>
          <w:sz w:val="28"/>
          <w:szCs w:val="28"/>
        </w:rPr>
      </w:pPr>
      <w:r w:rsidRPr="00F16387">
        <w:rPr>
          <w:rFonts w:ascii="Times New Roman" w:hAnsi="Times New Roman" w:cs="Times New Roman"/>
          <w:sz w:val="28"/>
          <w:szCs w:val="28"/>
        </w:rPr>
        <w:t>9.</w:t>
      </w:r>
      <w:r>
        <w:rPr>
          <w:rFonts w:ascii="Times New Roman" w:hAnsi="Times New Roman" w:cs="Times New Roman"/>
          <w:sz w:val="28"/>
          <w:szCs w:val="28"/>
        </w:rPr>
        <w:t xml:space="preserve"> К заявке на участие в Конкурсе прилагаю</w:t>
      </w:r>
      <w:r w:rsidRPr="00F16387">
        <w:rPr>
          <w:rFonts w:ascii="Times New Roman" w:hAnsi="Times New Roman" w:cs="Times New Roman"/>
          <w:sz w:val="28"/>
          <w:szCs w:val="28"/>
        </w:rPr>
        <w:t xml:space="preserve"> документы, </w:t>
      </w:r>
      <w:r>
        <w:rPr>
          <w:rFonts w:ascii="Times New Roman" w:hAnsi="Times New Roman" w:cs="Times New Roman"/>
          <w:sz w:val="28"/>
          <w:szCs w:val="28"/>
        </w:rPr>
        <w:t>которые являются</w:t>
      </w:r>
      <w:r w:rsidRPr="00F16387">
        <w:rPr>
          <w:rFonts w:ascii="Times New Roman" w:hAnsi="Times New Roman" w:cs="Times New Roman"/>
          <w:sz w:val="28"/>
          <w:szCs w:val="28"/>
        </w:rPr>
        <w:t xml:space="preserve"> неотъемлемой частью нашей заявки, согласно описи на _____ листах.</w:t>
      </w:r>
    </w:p>
    <w:p w:rsidR="00511F78" w:rsidRPr="00C403B9" w:rsidRDefault="00511F78" w:rsidP="00511F78">
      <w:pPr>
        <w:ind w:firstLine="709"/>
        <w:jc w:val="both"/>
        <w:rPr>
          <w:sz w:val="28"/>
          <w:szCs w:val="28"/>
        </w:rPr>
      </w:pPr>
    </w:p>
    <w:p w:rsidR="00511F78" w:rsidRDefault="00511F78" w:rsidP="00511F78">
      <w:pPr>
        <w:jc w:val="both"/>
        <w:rPr>
          <w:sz w:val="28"/>
          <w:szCs w:val="28"/>
        </w:rPr>
      </w:pPr>
    </w:p>
    <w:p w:rsidR="00511F78" w:rsidRPr="00C403B9" w:rsidRDefault="00511F78" w:rsidP="00511F78">
      <w:pPr>
        <w:jc w:val="both"/>
        <w:rPr>
          <w:sz w:val="28"/>
          <w:szCs w:val="28"/>
        </w:rPr>
      </w:pPr>
    </w:p>
    <w:p w:rsidR="00511F78" w:rsidRDefault="00511F78" w:rsidP="00511F78">
      <w:pPr>
        <w:jc w:val="both"/>
        <w:rPr>
          <w:sz w:val="28"/>
          <w:szCs w:val="28"/>
        </w:rPr>
      </w:pPr>
      <w:r w:rsidRPr="00C403B9">
        <w:rPr>
          <w:sz w:val="28"/>
          <w:szCs w:val="28"/>
        </w:rPr>
        <w:t>Руководитель организации</w:t>
      </w:r>
      <w:r>
        <w:rPr>
          <w:sz w:val="28"/>
          <w:szCs w:val="28"/>
        </w:rPr>
        <w:t>/</w:t>
      </w:r>
    </w:p>
    <w:p w:rsidR="00511F78" w:rsidRPr="00C403B9" w:rsidRDefault="00511F78" w:rsidP="00511F78">
      <w:pPr>
        <w:jc w:val="both"/>
        <w:rPr>
          <w:sz w:val="28"/>
          <w:szCs w:val="28"/>
        </w:rPr>
      </w:pPr>
      <w:r>
        <w:rPr>
          <w:sz w:val="28"/>
          <w:szCs w:val="28"/>
        </w:rPr>
        <w:t xml:space="preserve">уполномоченный представитель </w:t>
      </w:r>
      <w:r w:rsidRPr="00C403B9">
        <w:rPr>
          <w:sz w:val="28"/>
          <w:szCs w:val="28"/>
        </w:rPr>
        <w:t>____</w:t>
      </w:r>
      <w:r>
        <w:rPr>
          <w:sz w:val="28"/>
          <w:szCs w:val="28"/>
        </w:rPr>
        <w:t xml:space="preserve">____________________________   </w:t>
      </w:r>
      <w:r w:rsidRPr="00C403B9">
        <w:rPr>
          <w:sz w:val="28"/>
          <w:szCs w:val="28"/>
        </w:rPr>
        <w:t>(Ф.И.О.)</w:t>
      </w:r>
    </w:p>
    <w:p w:rsidR="00511F78" w:rsidRPr="00F16387" w:rsidRDefault="00511F78" w:rsidP="00511F78">
      <w:pPr>
        <w:rPr>
          <w:sz w:val="24"/>
          <w:szCs w:val="24"/>
        </w:rPr>
      </w:pPr>
      <w:r w:rsidRPr="00F16387">
        <w:rPr>
          <w:sz w:val="24"/>
          <w:szCs w:val="24"/>
        </w:rPr>
        <w:t xml:space="preserve">                                                                         </w:t>
      </w:r>
      <w:r>
        <w:rPr>
          <w:sz w:val="24"/>
          <w:szCs w:val="24"/>
        </w:rPr>
        <w:t xml:space="preserve">                 </w:t>
      </w:r>
      <w:r w:rsidRPr="00F16387">
        <w:rPr>
          <w:sz w:val="24"/>
          <w:szCs w:val="24"/>
        </w:rPr>
        <w:t xml:space="preserve">  (подпись)</w:t>
      </w:r>
    </w:p>
    <w:p w:rsidR="00511F78" w:rsidRPr="00F16387" w:rsidRDefault="00511F78" w:rsidP="00511F78">
      <w:pPr>
        <w:rPr>
          <w:sz w:val="24"/>
          <w:szCs w:val="24"/>
        </w:rPr>
      </w:pPr>
      <w:r w:rsidRPr="00F16387">
        <w:rPr>
          <w:sz w:val="24"/>
          <w:szCs w:val="24"/>
          <w:vertAlign w:val="superscript"/>
        </w:rPr>
        <w:t xml:space="preserve">                                                            </w:t>
      </w:r>
      <w:r>
        <w:rPr>
          <w:sz w:val="24"/>
          <w:szCs w:val="24"/>
          <w:vertAlign w:val="superscript"/>
        </w:rPr>
        <w:t xml:space="preserve">               </w:t>
      </w:r>
      <w:r>
        <w:rPr>
          <w:sz w:val="24"/>
          <w:szCs w:val="24"/>
        </w:rPr>
        <w:t xml:space="preserve">  </w:t>
      </w:r>
      <w:r w:rsidRPr="00F16387">
        <w:rPr>
          <w:sz w:val="24"/>
          <w:szCs w:val="24"/>
        </w:rPr>
        <w:t>МП</w:t>
      </w:r>
    </w:p>
    <w:p w:rsidR="00511F78" w:rsidRPr="00C403B9" w:rsidRDefault="00511F78" w:rsidP="00511F78">
      <w:pPr>
        <w:jc w:val="center"/>
        <w:rPr>
          <w:b/>
        </w:rPr>
      </w:pPr>
    </w:p>
    <w:p w:rsidR="00511F78" w:rsidRDefault="00511F78" w:rsidP="00511F78">
      <w:pPr>
        <w:shd w:val="clear" w:color="auto" w:fill="FFFFFF"/>
        <w:tabs>
          <w:tab w:val="left" w:pos="1507"/>
        </w:tabs>
        <w:spacing w:before="120"/>
        <w:rPr>
          <w:sz w:val="28"/>
          <w:szCs w:val="28"/>
        </w:rPr>
      </w:pPr>
    </w:p>
    <w:p w:rsidR="00511F78" w:rsidRDefault="00511F78" w:rsidP="00511F78">
      <w:pPr>
        <w:shd w:val="clear" w:color="auto" w:fill="FFFFFF"/>
        <w:tabs>
          <w:tab w:val="left" w:pos="1507"/>
        </w:tabs>
        <w:spacing w:before="120"/>
        <w:jc w:val="center"/>
        <w:rPr>
          <w:sz w:val="28"/>
          <w:szCs w:val="28"/>
        </w:rPr>
      </w:pPr>
      <w:r>
        <w:rPr>
          <w:sz w:val="28"/>
          <w:szCs w:val="28"/>
        </w:rPr>
        <w:t>____________________________________</w:t>
      </w:r>
    </w:p>
    <w:p w:rsidR="00511F78" w:rsidRDefault="00511F78" w:rsidP="00511F78">
      <w:pPr>
        <w:shd w:val="clear" w:color="auto" w:fill="FFFFFF"/>
        <w:tabs>
          <w:tab w:val="left" w:pos="1507"/>
        </w:tabs>
        <w:spacing w:before="120"/>
        <w:jc w:val="center"/>
        <w:rPr>
          <w:sz w:val="28"/>
          <w:szCs w:val="28"/>
        </w:rPr>
      </w:pPr>
    </w:p>
    <w:p w:rsidR="00511F78" w:rsidRDefault="00511F78" w:rsidP="00511F78">
      <w:pPr>
        <w:shd w:val="clear" w:color="auto" w:fill="FFFFFF"/>
        <w:tabs>
          <w:tab w:val="left" w:pos="1507"/>
        </w:tabs>
        <w:spacing w:before="120"/>
        <w:jc w:val="center"/>
        <w:rPr>
          <w:sz w:val="28"/>
          <w:szCs w:val="28"/>
        </w:rPr>
      </w:pPr>
    </w:p>
    <w:p w:rsidR="00511F78" w:rsidRDefault="00511F78" w:rsidP="00511F78">
      <w:pPr>
        <w:shd w:val="clear" w:color="auto" w:fill="FFFFFF"/>
        <w:tabs>
          <w:tab w:val="left" w:pos="1507"/>
        </w:tabs>
        <w:spacing w:before="120"/>
        <w:jc w:val="center"/>
        <w:rPr>
          <w:sz w:val="28"/>
          <w:szCs w:val="28"/>
        </w:rPr>
      </w:pPr>
    </w:p>
    <w:p w:rsidR="00511F78" w:rsidRDefault="00511F78" w:rsidP="00511F78">
      <w:pPr>
        <w:shd w:val="clear" w:color="auto" w:fill="FFFFFF"/>
        <w:tabs>
          <w:tab w:val="left" w:pos="1507"/>
        </w:tabs>
        <w:spacing w:before="120"/>
        <w:rPr>
          <w:sz w:val="28"/>
          <w:szCs w:val="28"/>
        </w:rPr>
      </w:pPr>
    </w:p>
    <w:p w:rsidR="00511F78" w:rsidRDefault="00511F78" w:rsidP="00511F78">
      <w:pPr>
        <w:shd w:val="clear" w:color="auto" w:fill="FFFFFF"/>
        <w:tabs>
          <w:tab w:val="left" w:pos="1507"/>
        </w:tabs>
        <w:spacing w:before="120"/>
        <w:rPr>
          <w:sz w:val="28"/>
          <w:szCs w:val="28"/>
        </w:rPr>
      </w:pPr>
    </w:p>
    <w:p w:rsidR="00511F78" w:rsidRDefault="00511F78" w:rsidP="00511F78">
      <w:pPr>
        <w:shd w:val="clear" w:color="auto" w:fill="FFFFFF"/>
        <w:tabs>
          <w:tab w:val="left" w:pos="1507"/>
        </w:tabs>
        <w:spacing w:before="120"/>
        <w:rPr>
          <w:sz w:val="28"/>
          <w:szCs w:val="28"/>
        </w:rPr>
      </w:pPr>
    </w:p>
    <w:p w:rsidR="00511F78" w:rsidRDefault="00511F78" w:rsidP="00511F78">
      <w:pPr>
        <w:shd w:val="clear" w:color="auto" w:fill="FFFFFF"/>
        <w:tabs>
          <w:tab w:val="left" w:pos="1507"/>
        </w:tabs>
        <w:spacing w:before="120"/>
        <w:rPr>
          <w:sz w:val="28"/>
          <w:szCs w:val="28"/>
        </w:rPr>
      </w:pPr>
    </w:p>
    <w:p w:rsidR="00511F78" w:rsidRDefault="00511F78" w:rsidP="00511F78">
      <w:pPr>
        <w:shd w:val="clear" w:color="auto" w:fill="FFFFFF"/>
        <w:tabs>
          <w:tab w:val="left" w:pos="1507"/>
        </w:tabs>
        <w:spacing w:before="120"/>
        <w:rPr>
          <w:sz w:val="28"/>
          <w:szCs w:val="28"/>
        </w:rPr>
      </w:pPr>
    </w:p>
    <w:p w:rsidR="00511F78" w:rsidRDefault="00511F78" w:rsidP="00511F78">
      <w:pPr>
        <w:shd w:val="clear" w:color="auto" w:fill="FFFFFF"/>
        <w:tabs>
          <w:tab w:val="left" w:pos="1507"/>
        </w:tabs>
        <w:spacing w:before="120"/>
        <w:rPr>
          <w:sz w:val="28"/>
          <w:szCs w:val="28"/>
        </w:rPr>
      </w:pPr>
    </w:p>
    <w:p w:rsidR="00511F78" w:rsidRDefault="00511F78" w:rsidP="00511F78">
      <w:pPr>
        <w:shd w:val="clear" w:color="auto" w:fill="FFFFFF"/>
        <w:tabs>
          <w:tab w:val="left" w:pos="1507"/>
        </w:tabs>
        <w:spacing w:before="120"/>
        <w:rPr>
          <w:sz w:val="28"/>
          <w:szCs w:val="28"/>
        </w:rPr>
      </w:pPr>
    </w:p>
    <w:p w:rsidR="00511F78" w:rsidRDefault="00511F78" w:rsidP="00511F78">
      <w:pPr>
        <w:shd w:val="clear" w:color="auto" w:fill="FFFFFF"/>
        <w:tabs>
          <w:tab w:val="left" w:pos="1507"/>
        </w:tabs>
        <w:spacing w:before="120"/>
        <w:rPr>
          <w:sz w:val="28"/>
          <w:szCs w:val="28"/>
        </w:rPr>
      </w:pPr>
    </w:p>
    <w:p w:rsidR="00511F78" w:rsidRDefault="00511F78" w:rsidP="00511F78">
      <w:pPr>
        <w:shd w:val="clear" w:color="auto" w:fill="FFFFFF"/>
        <w:tabs>
          <w:tab w:val="left" w:pos="1507"/>
        </w:tabs>
        <w:spacing w:before="120"/>
        <w:rPr>
          <w:sz w:val="28"/>
          <w:szCs w:val="28"/>
        </w:rPr>
      </w:pPr>
    </w:p>
    <w:p w:rsidR="00511F78" w:rsidRDefault="00511F78" w:rsidP="00511F78">
      <w:pPr>
        <w:shd w:val="clear" w:color="auto" w:fill="FFFFFF"/>
        <w:tabs>
          <w:tab w:val="left" w:pos="1507"/>
        </w:tabs>
        <w:spacing w:before="120"/>
        <w:rPr>
          <w:sz w:val="28"/>
          <w:szCs w:val="28"/>
        </w:rPr>
      </w:pPr>
    </w:p>
    <w:p w:rsidR="00511F78" w:rsidRDefault="00511F78" w:rsidP="00511F78">
      <w:pPr>
        <w:shd w:val="clear" w:color="auto" w:fill="FFFFFF"/>
        <w:tabs>
          <w:tab w:val="left" w:pos="1507"/>
        </w:tabs>
        <w:spacing w:before="120"/>
        <w:rPr>
          <w:sz w:val="28"/>
          <w:szCs w:val="28"/>
        </w:rPr>
      </w:pPr>
    </w:p>
    <w:p w:rsidR="00511F78" w:rsidRDefault="00511F78" w:rsidP="00511F78">
      <w:pPr>
        <w:shd w:val="clear" w:color="auto" w:fill="FFFFFF"/>
        <w:tabs>
          <w:tab w:val="left" w:pos="1507"/>
        </w:tabs>
        <w:spacing w:before="120"/>
        <w:rPr>
          <w:sz w:val="28"/>
          <w:szCs w:val="28"/>
        </w:rPr>
      </w:pPr>
    </w:p>
    <w:p w:rsidR="00511F78" w:rsidRDefault="00511F78" w:rsidP="00511F78">
      <w:pPr>
        <w:shd w:val="clear" w:color="auto" w:fill="FFFFFF"/>
        <w:tabs>
          <w:tab w:val="left" w:pos="1507"/>
        </w:tabs>
        <w:spacing w:before="120"/>
        <w:rPr>
          <w:sz w:val="28"/>
          <w:szCs w:val="28"/>
        </w:rPr>
      </w:pPr>
    </w:p>
    <w:p w:rsidR="00511F78" w:rsidRDefault="00511F78" w:rsidP="00511F78">
      <w:pPr>
        <w:shd w:val="clear" w:color="auto" w:fill="FFFFFF"/>
        <w:tabs>
          <w:tab w:val="left" w:pos="1507"/>
        </w:tabs>
        <w:spacing w:before="120"/>
        <w:rPr>
          <w:sz w:val="28"/>
          <w:szCs w:val="28"/>
        </w:rPr>
      </w:pPr>
    </w:p>
    <w:p w:rsidR="00511F78" w:rsidRDefault="00511F78" w:rsidP="00511F78">
      <w:pPr>
        <w:shd w:val="clear" w:color="auto" w:fill="FFFFFF"/>
        <w:tabs>
          <w:tab w:val="left" w:pos="1507"/>
        </w:tabs>
        <w:spacing w:before="120"/>
        <w:rPr>
          <w:sz w:val="28"/>
          <w:szCs w:val="28"/>
        </w:rPr>
      </w:pPr>
    </w:p>
    <w:p w:rsidR="00511F78" w:rsidRPr="00C225AB" w:rsidRDefault="00511F78" w:rsidP="00511F78">
      <w:pPr>
        <w:ind w:left="5103"/>
        <w:jc w:val="center"/>
        <w:rPr>
          <w:sz w:val="28"/>
          <w:szCs w:val="28"/>
        </w:rPr>
      </w:pPr>
      <w:r>
        <w:rPr>
          <w:sz w:val="28"/>
          <w:szCs w:val="28"/>
        </w:rPr>
        <w:t>Приложение № 2</w:t>
      </w:r>
    </w:p>
    <w:p w:rsidR="00511F78" w:rsidRPr="00F16387" w:rsidRDefault="00511F78" w:rsidP="00511F78">
      <w:pPr>
        <w:jc w:val="center"/>
        <w:rPr>
          <w:sz w:val="28"/>
          <w:szCs w:val="28"/>
        </w:rPr>
      </w:pPr>
      <w:r w:rsidRPr="00C225AB">
        <w:rPr>
          <w:sz w:val="28"/>
          <w:szCs w:val="28"/>
        </w:rPr>
        <w:tab/>
      </w:r>
      <w:r w:rsidRPr="00C225AB">
        <w:rPr>
          <w:sz w:val="28"/>
          <w:szCs w:val="28"/>
        </w:rPr>
        <w:tab/>
      </w:r>
      <w:r w:rsidRPr="00C225AB">
        <w:rPr>
          <w:sz w:val="28"/>
          <w:szCs w:val="28"/>
        </w:rPr>
        <w:tab/>
      </w:r>
      <w:r w:rsidRPr="00C225AB">
        <w:rPr>
          <w:sz w:val="28"/>
          <w:szCs w:val="28"/>
        </w:rPr>
        <w:tab/>
      </w:r>
      <w:r w:rsidRPr="00C225AB">
        <w:rPr>
          <w:sz w:val="28"/>
          <w:szCs w:val="28"/>
        </w:rPr>
        <w:tab/>
      </w:r>
      <w:r w:rsidRPr="00C225AB">
        <w:rPr>
          <w:sz w:val="28"/>
          <w:szCs w:val="28"/>
        </w:rPr>
        <w:tab/>
        <w:t xml:space="preserve">       к </w:t>
      </w:r>
      <w:r>
        <w:rPr>
          <w:sz w:val="28"/>
          <w:szCs w:val="28"/>
        </w:rPr>
        <w:t>Порядку</w:t>
      </w:r>
      <w:r w:rsidRPr="00C225AB">
        <w:rPr>
          <w:sz w:val="28"/>
          <w:szCs w:val="28"/>
        </w:rPr>
        <w:t xml:space="preserve"> </w:t>
      </w:r>
    </w:p>
    <w:p w:rsidR="00511F78" w:rsidRDefault="00511F78" w:rsidP="00511F78">
      <w:pPr>
        <w:pStyle w:val="1"/>
        <w:keepNext/>
        <w:keepLines/>
        <w:widowControl w:val="0"/>
        <w:suppressLineNumbers/>
        <w:suppressAutoHyphens/>
        <w:ind w:left="5387"/>
        <w:rPr>
          <w:rFonts w:ascii="Times New Roman" w:hAnsi="Times New Roman" w:cs="Times New Roman"/>
          <w:sz w:val="28"/>
          <w:szCs w:val="28"/>
        </w:rPr>
      </w:pPr>
    </w:p>
    <w:p w:rsidR="00511F78" w:rsidRDefault="00511F78" w:rsidP="00511F78">
      <w:pPr>
        <w:pStyle w:val="1"/>
        <w:keepNext/>
        <w:keepLines/>
        <w:widowControl w:val="0"/>
        <w:suppressLineNumbers/>
        <w:suppressAutoHyphens/>
        <w:ind w:firstLine="0"/>
        <w:rPr>
          <w:rFonts w:ascii="Times New Roman" w:hAnsi="Times New Roman" w:cs="Times New Roman"/>
          <w:sz w:val="28"/>
          <w:szCs w:val="28"/>
        </w:rPr>
      </w:pPr>
    </w:p>
    <w:p w:rsidR="00511F78" w:rsidRPr="00D014A9" w:rsidRDefault="00511F78" w:rsidP="00511F78">
      <w:pPr>
        <w:pStyle w:val="a3"/>
        <w:rPr>
          <w:b w:val="0"/>
          <w:spacing w:val="42"/>
          <w:sz w:val="28"/>
          <w:szCs w:val="28"/>
        </w:rPr>
      </w:pPr>
      <w:r w:rsidRPr="00D014A9">
        <w:rPr>
          <w:b w:val="0"/>
          <w:spacing w:val="42"/>
          <w:sz w:val="28"/>
          <w:szCs w:val="28"/>
        </w:rPr>
        <w:t>Проект Соглашения</w:t>
      </w:r>
    </w:p>
    <w:p w:rsidR="00511F78" w:rsidRPr="00D014A9" w:rsidRDefault="00511F78" w:rsidP="00511F78">
      <w:pPr>
        <w:pStyle w:val="a5"/>
        <w:spacing w:after="0"/>
        <w:rPr>
          <w:sz w:val="28"/>
          <w:szCs w:val="28"/>
        </w:rPr>
      </w:pPr>
    </w:p>
    <w:p w:rsidR="00511F78" w:rsidRPr="00D014A9" w:rsidRDefault="00511F78" w:rsidP="00511F78">
      <w:pPr>
        <w:pStyle w:val="a5"/>
        <w:spacing w:after="0"/>
        <w:rPr>
          <w:sz w:val="28"/>
          <w:szCs w:val="28"/>
        </w:rPr>
      </w:pPr>
      <w:r w:rsidRPr="00D014A9">
        <w:rPr>
          <w:sz w:val="28"/>
          <w:szCs w:val="28"/>
        </w:rPr>
        <w:t xml:space="preserve">г. Мурманск                                                                                         ________ 2016 </w:t>
      </w:r>
    </w:p>
    <w:p w:rsidR="00511F78" w:rsidRPr="00D014A9" w:rsidRDefault="00511F78" w:rsidP="00511F78">
      <w:pPr>
        <w:pStyle w:val="a5"/>
        <w:spacing w:after="0"/>
        <w:rPr>
          <w:sz w:val="28"/>
          <w:szCs w:val="28"/>
          <w:highlight w:val="yellow"/>
        </w:rPr>
      </w:pPr>
    </w:p>
    <w:p w:rsidR="00511F78" w:rsidRPr="00A70276" w:rsidRDefault="00511F78" w:rsidP="00511F78">
      <w:pPr>
        <w:pStyle w:val="2"/>
        <w:autoSpaceDE w:val="0"/>
        <w:autoSpaceDN w:val="0"/>
        <w:spacing w:after="0" w:line="240" w:lineRule="auto"/>
        <w:ind w:firstLine="567"/>
        <w:jc w:val="both"/>
        <w:rPr>
          <w:sz w:val="28"/>
          <w:szCs w:val="28"/>
        </w:rPr>
      </w:pPr>
      <w:r w:rsidRPr="00A70276">
        <w:rPr>
          <w:sz w:val="28"/>
          <w:szCs w:val="28"/>
          <w:shd w:val="clear" w:color="auto" w:fill="FFFFFF"/>
        </w:rPr>
        <w:t>Администрация города Мурманска, именуемая в дальнейшем «Администрация», в лице главы администрации Сысоева Андрея Ивановича, действующего на основании Устава города Мурманска</w:t>
      </w:r>
      <w:r w:rsidRPr="00A70276">
        <w:rPr>
          <w:sz w:val="28"/>
          <w:szCs w:val="28"/>
        </w:rPr>
        <w:t xml:space="preserve">, с одной стороны, и </w:t>
      </w:r>
      <w:r w:rsidRPr="00A70276">
        <w:rPr>
          <w:bCs/>
          <w:sz w:val="28"/>
          <w:szCs w:val="28"/>
        </w:rPr>
        <w:t>________________</w:t>
      </w:r>
      <w:r>
        <w:rPr>
          <w:sz w:val="28"/>
          <w:szCs w:val="28"/>
        </w:rPr>
        <w:t xml:space="preserve">, являющийся кредитной </w:t>
      </w:r>
      <w:r w:rsidRPr="00A70276">
        <w:rPr>
          <w:sz w:val="28"/>
          <w:szCs w:val="28"/>
        </w:rPr>
        <w:t>организацией по законодательству Российской Федерации (генеральная лицензия на осуществление банковской деятельности от ______________ № _______), именуемый в дальнейшем «Банк», в лице ______, действующего на основании __________________, с другой стороны, совместно именуемые «Стороны», заключили настоящее Соглашение о нижеследующем:</w:t>
      </w:r>
    </w:p>
    <w:p w:rsidR="00511F78" w:rsidRPr="00A70276" w:rsidRDefault="00511F78" w:rsidP="00511F78">
      <w:pPr>
        <w:pStyle w:val="2"/>
        <w:autoSpaceDE w:val="0"/>
        <w:autoSpaceDN w:val="0"/>
        <w:spacing w:after="0" w:line="240" w:lineRule="auto"/>
        <w:ind w:firstLine="720"/>
        <w:jc w:val="both"/>
        <w:rPr>
          <w:sz w:val="28"/>
          <w:szCs w:val="28"/>
          <w:highlight w:val="yellow"/>
        </w:rPr>
      </w:pPr>
    </w:p>
    <w:p w:rsidR="00511F78" w:rsidRDefault="00511F78" w:rsidP="00511F78">
      <w:pPr>
        <w:numPr>
          <w:ilvl w:val="0"/>
          <w:numId w:val="9"/>
        </w:numPr>
        <w:ind w:left="357" w:hanging="357"/>
        <w:jc w:val="center"/>
        <w:rPr>
          <w:bCs/>
          <w:sz w:val="28"/>
          <w:szCs w:val="28"/>
        </w:rPr>
      </w:pPr>
      <w:r w:rsidRPr="00A70276">
        <w:rPr>
          <w:bCs/>
          <w:sz w:val="28"/>
          <w:szCs w:val="28"/>
        </w:rPr>
        <w:t>Предмет Соглашения</w:t>
      </w:r>
    </w:p>
    <w:p w:rsidR="00511F78" w:rsidRPr="00A8534E" w:rsidRDefault="00511F78" w:rsidP="00511F78">
      <w:pPr>
        <w:ind w:left="357"/>
        <w:rPr>
          <w:bCs/>
          <w:sz w:val="28"/>
          <w:szCs w:val="28"/>
        </w:rPr>
      </w:pPr>
    </w:p>
    <w:p w:rsidR="00511F78" w:rsidRPr="00A70276" w:rsidRDefault="00511F78" w:rsidP="00511F78">
      <w:pPr>
        <w:pStyle w:val="a9"/>
        <w:numPr>
          <w:ilvl w:val="1"/>
          <w:numId w:val="9"/>
        </w:numPr>
        <w:tabs>
          <w:tab w:val="clear" w:pos="779"/>
          <w:tab w:val="num" w:pos="106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8534E">
        <w:rPr>
          <w:rFonts w:ascii="Times New Roman" w:hAnsi="Times New Roman" w:cs="Times New Roman"/>
          <w:sz w:val="28"/>
          <w:szCs w:val="28"/>
        </w:rPr>
        <w:t xml:space="preserve">Предметом настоящего Соглашения являются взаимоотношения Сторон, связанные с </w:t>
      </w:r>
      <w:r>
        <w:rPr>
          <w:rFonts w:ascii="Times New Roman" w:hAnsi="Times New Roman" w:cs="Times New Roman"/>
          <w:sz w:val="28"/>
          <w:szCs w:val="28"/>
        </w:rPr>
        <w:t xml:space="preserve">выпуском и </w:t>
      </w:r>
      <w:r w:rsidRPr="00A8534E">
        <w:rPr>
          <w:rFonts w:ascii="Times New Roman" w:hAnsi="Times New Roman" w:cs="Times New Roman"/>
          <w:sz w:val="28"/>
          <w:szCs w:val="28"/>
        </w:rPr>
        <w:t xml:space="preserve">обслуживанием </w:t>
      </w:r>
      <w:r>
        <w:rPr>
          <w:rFonts w:ascii="Times New Roman" w:hAnsi="Times New Roman" w:cs="Times New Roman"/>
          <w:sz w:val="28"/>
          <w:szCs w:val="28"/>
        </w:rPr>
        <w:t>карты «Городская карта поддержки» (далее - Карта</w:t>
      </w:r>
      <w:r w:rsidRPr="00A8534E">
        <w:rPr>
          <w:rFonts w:ascii="Times New Roman" w:hAnsi="Times New Roman" w:cs="Times New Roman"/>
          <w:sz w:val="28"/>
          <w:szCs w:val="28"/>
        </w:rPr>
        <w:t xml:space="preserve">), </w:t>
      </w:r>
      <w:r>
        <w:rPr>
          <w:rFonts w:ascii="Times New Roman" w:hAnsi="Times New Roman" w:cs="Times New Roman"/>
          <w:sz w:val="28"/>
          <w:szCs w:val="28"/>
        </w:rPr>
        <w:t xml:space="preserve">в количестве 30 000 (тридцать тысяч) штук, позволяющей держателям Карты </w:t>
      </w:r>
      <w:r w:rsidRPr="00A70276">
        <w:rPr>
          <w:rFonts w:ascii="Times New Roman" w:hAnsi="Times New Roman" w:cs="Times New Roman"/>
          <w:sz w:val="28"/>
          <w:szCs w:val="28"/>
        </w:rPr>
        <w:t>получать скидки на товары и услуги у организаций и индивидуальных предпринимателей, осуществляющих деятельность на территории муниципаль</w:t>
      </w:r>
      <w:r>
        <w:rPr>
          <w:rFonts w:ascii="Times New Roman" w:hAnsi="Times New Roman" w:cs="Times New Roman"/>
          <w:sz w:val="28"/>
          <w:szCs w:val="28"/>
        </w:rPr>
        <w:t>ного образования город Мурманск и заключивших с администрацией города Мурманска соответствующее соглашение (далее – партнеры проекта «Городская карта поддержки»)</w:t>
      </w:r>
      <w:r w:rsidRPr="009C4648">
        <w:rPr>
          <w:rFonts w:ascii="Times New Roman" w:eastAsia="Times New Roman" w:hAnsi="Times New Roman" w:cs="Times New Roman"/>
          <w:sz w:val="28"/>
          <w:szCs w:val="28"/>
          <w:lang w:eastAsia="ru-RU"/>
        </w:rPr>
        <w:t>.</w:t>
      </w:r>
    </w:p>
    <w:p w:rsidR="00511F78" w:rsidRDefault="00511F78" w:rsidP="00511F78">
      <w:pPr>
        <w:pStyle w:val="a9"/>
        <w:numPr>
          <w:ilvl w:val="1"/>
          <w:numId w:val="9"/>
        </w:numPr>
        <w:tabs>
          <w:tab w:val="clear" w:pos="779"/>
          <w:tab w:val="num" w:pos="1062"/>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8534E">
        <w:rPr>
          <w:rFonts w:ascii="Times New Roman" w:hAnsi="Times New Roman" w:cs="Times New Roman"/>
          <w:sz w:val="28"/>
          <w:szCs w:val="28"/>
        </w:rPr>
        <w:t>В</w:t>
      </w:r>
      <w:r>
        <w:rPr>
          <w:rFonts w:ascii="Times New Roman" w:hAnsi="Times New Roman" w:cs="Times New Roman"/>
          <w:sz w:val="28"/>
          <w:szCs w:val="28"/>
        </w:rPr>
        <w:t>ыпуск К</w:t>
      </w:r>
      <w:r w:rsidRPr="00A8534E">
        <w:rPr>
          <w:rFonts w:ascii="Times New Roman" w:hAnsi="Times New Roman" w:cs="Times New Roman"/>
          <w:sz w:val="28"/>
          <w:szCs w:val="28"/>
        </w:rPr>
        <w:t>арт</w:t>
      </w:r>
      <w:r>
        <w:rPr>
          <w:rFonts w:ascii="Times New Roman" w:hAnsi="Times New Roman" w:cs="Times New Roman"/>
          <w:sz w:val="28"/>
          <w:szCs w:val="28"/>
        </w:rPr>
        <w:t>ы</w:t>
      </w:r>
      <w:r w:rsidRPr="00A8534E">
        <w:rPr>
          <w:rFonts w:ascii="Times New Roman" w:hAnsi="Times New Roman" w:cs="Times New Roman"/>
          <w:sz w:val="28"/>
          <w:szCs w:val="28"/>
        </w:rPr>
        <w:t xml:space="preserve"> </w:t>
      </w:r>
      <w:r>
        <w:rPr>
          <w:rFonts w:ascii="Times New Roman" w:hAnsi="Times New Roman" w:cs="Times New Roman"/>
          <w:sz w:val="28"/>
          <w:szCs w:val="28"/>
        </w:rPr>
        <w:t>осуществляется в соответствии с действующим законодательством, регулирующим банковскую деятельность.</w:t>
      </w:r>
    </w:p>
    <w:p w:rsidR="00511F78" w:rsidRPr="00A8534E" w:rsidRDefault="00511F78" w:rsidP="00511F78">
      <w:pPr>
        <w:pStyle w:val="a9"/>
        <w:tabs>
          <w:tab w:val="left" w:pos="1134"/>
        </w:tabs>
        <w:spacing w:after="0" w:line="240" w:lineRule="auto"/>
        <w:ind w:left="709"/>
        <w:jc w:val="both"/>
        <w:rPr>
          <w:rFonts w:ascii="Times New Roman" w:hAnsi="Times New Roman" w:cs="Times New Roman"/>
          <w:sz w:val="28"/>
          <w:szCs w:val="28"/>
        </w:rPr>
      </w:pPr>
    </w:p>
    <w:p w:rsidR="00511F78" w:rsidRPr="00A8534E" w:rsidRDefault="00511F78" w:rsidP="00511F78">
      <w:pPr>
        <w:pStyle w:val="a9"/>
        <w:numPr>
          <w:ilvl w:val="0"/>
          <w:numId w:val="9"/>
        </w:numPr>
        <w:tabs>
          <w:tab w:val="left" w:pos="1134"/>
        </w:tabs>
        <w:spacing w:after="0" w:line="240" w:lineRule="auto"/>
        <w:jc w:val="center"/>
        <w:rPr>
          <w:rFonts w:ascii="Times New Roman" w:hAnsi="Times New Roman" w:cs="Times New Roman"/>
          <w:sz w:val="28"/>
          <w:szCs w:val="28"/>
        </w:rPr>
      </w:pPr>
      <w:r w:rsidRPr="00A8534E">
        <w:rPr>
          <w:rFonts w:ascii="Times New Roman" w:hAnsi="Times New Roman" w:cs="Times New Roman"/>
          <w:sz w:val="28"/>
          <w:szCs w:val="28"/>
        </w:rPr>
        <w:t>Термины, применяемые в Соглашении</w:t>
      </w:r>
    </w:p>
    <w:p w:rsidR="00511F78" w:rsidRPr="00A8534E" w:rsidRDefault="00511F78" w:rsidP="00511F78">
      <w:pPr>
        <w:pStyle w:val="a9"/>
        <w:tabs>
          <w:tab w:val="left" w:pos="1134"/>
        </w:tabs>
        <w:spacing w:after="0" w:line="240" w:lineRule="auto"/>
        <w:ind w:left="360"/>
        <w:rPr>
          <w:rFonts w:ascii="Times New Roman" w:hAnsi="Times New Roman" w:cs="Times New Roman"/>
          <w:sz w:val="28"/>
          <w:szCs w:val="28"/>
        </w:rPr>
      </w:pPr>
    </w:p>
    <w:p w:rsidR="00511F78" w:rsidRPr="00A8534E" w:rsidRDefault="00511F78" w:rsidP="00511F78">
      <w:pPr>
        <w:pStyle w:val="ab"/>
        <w:numPr>
          <w:ilvl w:val="1"/>
          <w:numId w:val="9"/>
        </w:numPr>
        <w:tabs>
          <w:tab w:val="clear" w:pos="779"/>
          <w:tab w:val="num" w:pos="0"/>
          <w:tab w:val="num" w:pos="1062"/>
          <w:tab w:val="left" w:pos="1134"/>
        </w:tabs>
        <w:ind w:left="0" w:firstLine="567"/>
        <w:jc w:val="both"/>
        <w:rPr>
          <w:sz w:val="28"/>
          <w:szCs w:val="28"/>
        </w:rPr>
      </w:pPr>
      <w:r>
        <w:rPr>
          <w:sz w:val="28"/>
          <w:szCs w:val="28"/>
        </w:rPr>
        <w:t>Банк –</w:t>
      </w:r>
      <w:r w:rsidRPr="00A8534E">
        <w:rPr>
          <w:sz w:val="28"/>
          <w:szCs w:val="28"/>
        </w:rPr>
        <w:t xml:space="preserve"> кредитная организация, действующая на основании лицензии Центрального банка Российской Федерации, выбранная на конкурсной основе, осуществляющая эмиссию (выпуск) карт;</w:t>
      </w:r>
    </w:p>
    <w:p w:rsidR="00511F78" w:rsidRPr="00A8534E" w:rsidRDefault="00511F78" w:rsidP="00511F78">
      <w:pPr>
        <w:pStyle w:val="ab"/>
        <w:numPr>
          <w:ilvl w:val="1"/>
          <w:numId w:val="9"/>
        </w:numPr>
        <w:tabs>
          <w:tab w:val="clear" w:pos="779"/>
          <w:tab w:val="num" w:pos="0"/>
          <w:tab w:val="num" w:pos="1062"/>
          <w:tab w:val="left" w:pos="1134"/>
        </w:tabs>
        <w:ind w:left="0" w:firstLine="567"/>
        <w:jc w:val="both"/>
        <w:rPr>
          <w:sz w:val="28"/>
          <w:szCs w:val="28"/>
        </w:rPr>
      </w:pPr>
      <w:r>
        <w:rPr>
          <w:sz w:val="28"/>
          <w:szCs w:val="28"/>
        </w:rPr>
        <w:t>Заявитель –</w:t>
      </w:r>
      <w:r w:rsidRPr="00A8534E">
        <w:rPr>
          <w:sz w:val="28"/>
          <w:szCs w:val="28"/>
        </w:rPr>
        <w:t xml:space="preserve"> гражданин, зарегистрированный в муниципальном образовании город Мурманск по месту жительства или по месту пребывания и обладающий правом на получение социальной поддержки</w:t>
      </w:r>
      <w:r w:rsidRPr="00A8534E">
        <w:rPr>
          <w:rFonts w:eastAsiaTheme="minorHAnsi"/>
          <w:sz w:val="28"/>
          <w:szCs w:val="28"/>
          <w:lang w:eastAsia="en-US"/>
        </w:rPr>
        <w:t xml:space="preserve">. </w:t>
      </w:r>
    </w:p>
    <w:p w:rsidR="00511F78" w:rsidRPr="00A8534E" w:rsidRDefault="00511F78" w:rsidP="00511F78">
      <w:pPr>
        <w:pStyle w:val="ab"/>
        <w:numPr>
          <w:ilvl w:val="1"/>
          <w:numId w:val="9"/>
        </w:numPr>
        <w:tabs>
          <w:tab w:val="clear" w:pos="779"/>
          <w:tab w:val="num" w:pos="0"/>
          <w:tab w:val="num" w:pos="1062"/>
          <w:tab w:val="left" w:pos="1134"/>
        </w:tabs>
        <w:ind w:left="0" w:firstLine="567"/>
        <w:jc w:val="both"/>
        <w:rPr>
          <w:sz w:val="28"/>
          <w:szCs w:val="28"/>
        </w:rPr>
      </w:pPr>
      <w:r w:rsidRPr="00A8534E">
        <w:rPr>
          <w:sz w:val="28"/>
          <w:szCs w:val="28"/>
        </w:rPr>
        <w:t>Держатель Карты – Заявитель, получивший банковскую карту.</w:t>
      </w:r>
    </w:p>
    <w:p w:rsidR="00511F78" w:rsidRPr="00A8534E" w:rsidRDefault="00511F78" w:rsidP="00511F78">
      <w:pPr>
        <w:pStyle w:val="ab"/>
        <w:numPr>
          <w:ilvl w:val="1"/>
          <w:numId w:val="9"/>
        </w:numPr>
        <w:tabs>
          <w:tab w:val="clear" w:pos="779"/>
          <w:tab w:val="num" w:pos="0"/>
          <w:tab w:val="num" w:pos="1062"/>
          <w:tab w:val="left" w:pos="1134"/>
        </w:tabs>
        <w:ind w:left="0" w:firstLine="567"/>
        <w:jc w:val="both"/>
        <w:rPr>
          <w:sz w:val="28"/>
          <w:szCs w:val="28"/>
        </w:rPr>
      </w:pPr>
      <w:r>
        <w:rPr>
          <w:sz w:val="28"/>
          <w:szCs w:val="28"/>
        </w:rPr>
        <w:t>Уполномоченный орган –</w:t>
      </w:r>
      <w:r w:rsidRPr="00A8534E">
        <w:rPr>
          <w:sz w:val="28"/>
          <w:szCs w:val="28"/>
        </w:rPr>
        <w:t xml:space="preserve"> комитет по социальной поддержке, взаимодействию с общественными организациями и делам молодежи администрации города Мурманска. </w:t>
      </w:r>
    </w:p>
    <w:p w:rsidR="00511F78" w:rsidRPr="00A70276" w:rsidRDefault="00511F78" w:rsidP="00511F78">
      <w:pPr>
        <w:pStyle w:val="ab"/>
        <w:numPr>
          <w:ilvl w:val="1"/>
          <w:numId w:val="9"/>
        </w:numPr>
        <w:tabs>
          <w:tab w:val="clear" w:pos="779"/>
          <w:tab w:val="num" w:pos="284"/>
          <w:tab w:val="num" w:pos="1062"/>
          <w:tab w:val="left" w:pos="1134"/>
        </w:tabs>
        <w:ind w:left="0" w:firstLine="567"/>
        <w:jc w:val="both"/>
        <w:rPr>
          <w:color w:val="000000" w:themeColor="text1"/>
          <w:sz w:val="28"/>
          <w:szCs w:val="28"/>
        </w:rPr>
      </w:pPr>
      <w:r w:rsidRPr="00A8534E">
        <w:rPr>
          <w:sz w:val="28"/>
          <w:szCs w:val="28"/>
        </w:rPr>
        <w:lastRenderedPageBreak/>
        <w:t>Партнеры проекта «Городская карта под</w:t>
      </w:r>
      <w:r>
        <w:rPr>
          <w:sz w:val="28"/>
          <w:szCs w:val="28"/>
        </w:rPr>
        <w:t>держки» –</w:t>
      </w:r>
      <w:r w:rsidRPr="00A8534E">
        <w:rPr>
          <w:sz w:val="28"/>
          <w:szCs w:val="28"/>
        </w:rPr>
        <w:t xml:space="preserve"> организации, индивидуальные предприниматели, осуществляющие деятельность на территории муниципального образования город Мурманск, принимающие </w:t>
      </w:r>
      <w:r w:rsidRPr="00A70276">
        <w:rPr>
          <w:sz w:val="28"/>
          <w:szCs w:val="28"/>
        </w:rPr>
        <w:t>Карту, в том числе с использованием электронных п</w:t>
      </w:r>
      <w:r>
        <w:rPr>
          <w:sz w:val="28"/>
          <w:szCs w:val="28"/>
        </w:rPr>
        <w:t>риложений Карты, предоставляющие</w:t>
      </w:r>
      <w:r w:rsidRPr="00A70276">
        <w:rPr>
          <w:sz w:val="28"/>
          <w:szCs w:val="28"/>
        </w:rPr>
        <w:t xml:space="preserve"> держателям Карты услуги и (или) осуществляющие продажу товаров со скидкой</w:t>
      </w:r>
      <w:r w:rsidRPr="00A70276">
        <w:rPr>
          <w:color w:val="052635"/>
          <w:sz w:val="28"/>
          <w:szCs w:val="28"/>
        </w:rPr>
        <w:t xml:space="preserve">, </w:t>
      </w:r>
      <w:r w:rsidRPr="00A70276">
        <w:rPr>
          <w:color w:val="000000" w:themeColor="text1"/>
          <w:sz w:val="28"/>
          <w:szCs w:val="28"/>
        </w:rPr>
        <w:t>заключившие с администрацией города Мурманска соответствующее соглашение.</w:t>
      </w:r>
    </w:p>
    <w:p w:rsidR="00511F78" w:rsidRPr="00A70276" w:rsidRDefault="00511F78" w:rsidP="00511F78">
      <w:pPr>
        <w:pStyle w:val="ab"/>
        <w:ind w:left="495"/>
        <w:jc w:val="both"/>
        <w:rPr>
          <w:color w:val="000000" w:themeColor="text1"/>
          <w:sz w:val="28"/>
          <w:szCs w:val="28"/>
        </w:rPr>
      </w:pPr>
    </w:p>
    <w:p w:rsidR="00511F78" w:rsidRPr="00A70276" w:rsidRDefault="00511F78" w:rsidP="00511F78">
      <w:pPr>
        <w:widowControl w:val="0"/>
        <w:numPr>
          <w:ilvl w:val="0"/>
          <w:numId w:val="9"/>
        </w:numPr>
        <w:autoSpaceDE w:val="0"/>
        <w:autoSpaceDN w:val="0"/>
        <w:adjustRightInd w:val="0"/>
        <w:ind w:left="357" w:hanging="357"/>
        <w:jc w:val="center"/>
        <w:rPr>
          <w:bCs/>
          <w:sz w:val="28"/>
          <w:szCs w:val="28"/>
        </w:rPr>
      </w:pPr>
      <w:r w:rsidRPr="00A70276">
        <w:rPr>
          <w:bCs/>
          <w:sz w:val="28"/>
          <w:szCs w:val="28"/>
        </w:rPr>
        <w:t>Общие положения</w:t>
      </w:r>
    </w:p>
    <w:p w:rsidR="00511F78" w:rsidRPr="00CC2CD9" w:rsidRDefault="00511F78" w:rsidP="00511F78">
      <w:pPr>
        <w:widowControl w:val="0"/>
        <w:autoSpaceDE w:val="0"/>
        <w:autoSpaceDN w:val="0"/>
        <w:adjustRightInd w:val="0"/>
        <w:ind w:firstLine="709"/>
        <w:jc w:val="both"/>
        <w:rPr>
          <w:bCs/>
          <w:sz w:val="28"/>
          <w:szCs w:val="28"/>
        </w:rPr>
      </w:pPr>
    </w:p>
    <w:p w:rsidR="00511F78" w:rsidRPr="00CC2CD9" w:rsidRDefault="00511F78" w:rsidP="00511F78">
      <w:pPr>
        <w:pStyle w:val="ab"/>
        <w:ind w:firstLine="709"/>
        <w:jc w:val="both"/>
        <w:rPr>
          <w:sz w:val="28"/>
          <w:szCs w:val="28"/>
        </w:rPr>
      </w:pPr>
      <w:r w:rsidRPr="00CC2CD9">
        <w:rPr>
          <w:sz w:val="28"/>
          <w:szCs w:val="28"/>
        </w:rPr>
        <w:t>3.1. Карта представляет собой расчетную (дебетовую) карту, эмитированную Банком и представляет держателям Карты возможность приобретения (получения) товаров (услуг) со скидками, установленными партнерами проекта «Городская карта поддержки».</w:t>
      </w:r>
    </w:p>
    <w:p w:rsidR="00511F78" w:rsidRPr="00CC2CD9" w:rsidRDefault="00511F78" w:rsidP="00511F78">
      <w:pPr>
        <w:pStyle w:val="ab"/>
        <w:ind w:firstLine="709"/>
        <w:jc w:val="both"/>
        <w:rPr>
          <w:sz w:val="28"/>
          <w:szCs w:val="28"/>
        </w:rPr>
      </w:pPr>
      <w:r>
        <w:rPr>
          <w:sz w:val="28"/>
          <w:szCs w:val="28"/>
        </w:rPr>
        <w:t>3.2</w:t>
      </w:r>
      <w:r w:rsidRPr="00CC2CD9">
        <w:rPr>
          <w:sz w:val="28"/>
          <w:szCs w:val="28"/>
        </w:rPr>
        <w:t>. Карта является собственностью Банка.</w:t>
      </w:r>
    </w:p>
    <w:p w:rsidR="00511F78" w:rsidRPr="00CC2CD9" w:rsidRDefault="00511F78" w:rsidP="00511F78">
      <w:pPr>
        <w:pStyle w:val="ab"/>
        <w:ind w:firstLine="709"/>
        <w:jc w:val="both"/>
        <w:rPr>
          <w:bCs/>
          <w:sz w:val="28"/>
          <w:szCs w:val="28"/>
        </w:rPr>
      </w:pPr>
      <w:r>
        <w:rPr>
          <w:sz w:val="28"/>
          <w:szCs w:val="28"/>
        </w:rPr>
        <w:t>3.3</w:t>
      </w:r>
      <w:r w:rsidRPr="00CC2CD9">
        <w:rPr>
          <w:sz w:val="28"/>
          <w:szCs w:val="28"/>
        </w:rPr>
        <w:t xml:space="preserve">. Для получения Карты Заявитель обращается в уполномоченный орган с заявлением на выдачу карты, в порядке установленном </w:t>
      </w:r>
      <w:r w:rsidRPr="00CC2CD9">
        <w:rPr>
          <w:bCs/>
          <w:sz w:val="28"/>
          <w:szCs w:val="28"/>
        </w:rPr>
        <w:t>Положением о карте «Городская карта поддержки».</w:t>
      </w:r>
    </w:p>
    <w:p w:rsidR="00511F78" w:rsidRDefault="00511F78" w:rsidP="00511F78">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3.4. Потенциал</w:t>
      </w:r>
      <w:r w:rsidRPr="00CC2CD9">
        <w:rPr>
          <w:rFonts w:ascii="Times New Roman" w:hAnsi="Times New Roman" w:cs="Times New Roman"/>
          <w:color w:val="auto"/>
          <w:sz w:val="28"/>
          <w:szCs w:val="28"/>
        </w:rPr>
        <w:t xml:space="preserve"> использования Карты определяется технической возможностью, о чем свидетельствует размещение в точке обслуживания</w:t>
      </w:r>
      <w:r>
        <w:rPr>
          <w:rFonts w:ascii="Times New Roman" w:hAnsi="Times New Roman" w:cs="Times New Roman"/>
          <w:color w:val="auto"/>
          <w:sz w:val="28"/>
          <w:szCs w:val="28"/>
        </w:rPr>
        <w:t>, в том числе в точке</w:t>
      </w:r>
      <w:r w:rsidRPr="00CC2CD9">
        <w:rPr>
          <w:rFonts w:ascii="Times New Roman" w:hAnsi="Times New Roman" w:cs="Times New Roman"/>
          <w:color w:val="auto"/>
          <w:sz w:val="28"/>
          <w:szCs w:val="28"/>
        </w:rPr>
        <w:t xml:space="preserve"> оплаты то</w:t>
      </w:r>
      <w:r>
        <w:rPr>
          <w:rFonts w:ascii="Times New Roman" w:hAnsi="Times New Roman" w:cs="Times New Roman"/>
          <w:color w:val="auto"/>
          <w:sz w:val="28"/>
          <w:szCs w:val="28"/>
        </w:rPr>
        <w:t xml:space="preserve">варов и услуг, банкомате, </w:t>
      </w:r>
      <w:r w:rsidRPr="00CC2CD9">
        <w:rPr>
          <w:rFonts w:ascii="Times New Roman" w:hAnsi="Times New Roman" w:cs="Times New Roman"/>
          <w:color w:val="auto"/>
          <w:sz w:val="28"/>
          <w:szCs w:val="28"/>
        </w:rPr>
        <w:t xml:space="preserve">логотипа международной платежной системы, соответствующего логотипу на Карте. </w:t>
      </w:r>
    </w:p>
    <w:p w:rsidR="00511F78" w:rsidRPr="005F7A11" w:rsidRDefault="00511F78" w:rsidP="00511F78">
      <w:pPr>
        <w:pStyle w:val="Default"/>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3.5</w:t>
      </w:r>
      <w:r w:rsidRPr="005F7A11">
        <w:rPr>
          <w:rFonts w:ascii="Times New Roman" w:hAnsi="Times New Roman" w:cs="Times New Roman"/>
          <w:color w:val="auto"/>
          <w:sz w:val="28"/>
          <w:szCs w:val="28"/>
        </w:rPr>
        <w:t>. На Карте размещаются следующие обязательные визуальные элементы (персонализация Карты):</w:t>
      </w:r>
    </w:p>
    <w:p w:rsidR="00511F78" w:rsidRPr="005F7A11" w:rsidRDefault="00511F78" w:rsidP="00511F78">
      <w:pPr>
        <w:pStyle w:val="ab"/>
        <w:tabs>
          <w:tab w:val="left" w:pos="993"/>
        </w:tabs>
        <w:ind w:firstLine="709"/>
        <w:jc w:val="both"/>
        <w:rPr>
          <w:sz w:val="28"/>
          <w:szCs w:val="28"/>
        </w:rPr>
      </w:pPr>
      <w:r w:rsidRPr="005F7A11">
        <w:rPr>
          <w:sz w:val="28"/>
          <w:szCs w:val="28"/>
        </w:rPr>
        <w:t>- номер карты;</w:t>
      </w:r>
    </w:p>
    <w:p w:rsidR="00511F78" w:rsidRPr="005F7A11" w:rsidRDefault="00511F78" w:rsidP="00511F78">
      <w:pPr>
        <w:pStyle w:val="ab"/>
        <w:tabs>
          <w:tab w:val="left" w:pos="993"/>
        </w:tabs>
        <w:ind w:firstLine="709"/>
        <w:jc w:val="both"/>
        <w:rPr>
          <w:sz w:val="28"/>
          <w:szCs w:val="28"/>
        </w:rPr>
      </w:pPr>
      <w:r w:rsidRPr="005F7A11">
        <w:rPr>
          <w:sz w:val="28"/>
          <w:szCs w:val="28"/>
        </w:rPr>
        <w:t>- дата окончания срока действия Карты;</w:t>
      </w:r>
    </w:p>
    <w:p w:rsidR="00511F78" w:rsidRDefault="00511F78" w:rsidP="00511F78">
      <w:pPr>
        <w:pStyle w:val="ab"/>
        <w:tabs>
          <w:tab w:val="left" w:pos="993"/>
        </w:tabs>
        <w:ind w:firstLine="709"/>
        <w:jc w:val="both"/>
        <w:rPr>
          <w:sz w:val="28"/>
          <w:szCs w:val="28"/>
        </w:rPr>
      </w:pPr>
      <w:r w:rsidRPr="005F7A11">
        <w:rPr>
          <w:sz w:val="28"/>
          <w:szCs w:val="28"/>
        </w:rPr>
        <w:t xml:space="preserve">- наименование </w:t>
      </w:r>
      <w:r>
        <w:rPr>
          <w:sz w:val="28"/>
          <w:szCs w:val="28"/>
        </w:rPr>
        <w:t>«Городская карта поддержки».</w:t>
      </w:r>
    </w:p>
    <w:p w:rsidR="00511F78" w:rsidRPr="005F7A11" w:rsidRDefault="00511F78" w:rsidP="00511F78">
      <w:pPr>
        <w:pStyle w:val="ab"/>
        <w:tabs>
          <w:tab w:val="left" w:pos="993"/>
        </w:tabs>
        <w:ind w:firstLine="709"/>
        <w:jc w:val="both"/>
        <w:rPr>
          <w:sz w:val="28"/>
          <w:szCs w:val="28"/>
        </w:rPr>
      </w:pPr>
      <w:r>
        <w:rPr>
          <w:sz w:val="28"/>
          <w:szCs w:val="28"/>
        </w:rPr>
        <w:t>3.6</w:t>
      </w:r>
      <w:r w:rsidRPr="005F7A11">
        <w:rPr>
          <w:sz w:val="28"/>
          <w:szCs w:val="28"/>
        </w:rPr>
        <w:t>. На Карте возможны к размещению следующие визуальные элементы:</w:t>
      </w:r>
    </w:p>
    <w:p w:rsidR="00511F78" w:rsidRPr="005F7A11" w:rsidRDefault="00511F78" w:rsidP="00511F78">
      <w:pPr>
        <w:pStyle w:val="ab"/>
        <w:tabs>
          <w:tab w:val="left" w:pos="993"/>
        </w:tabs>
        <w:ind w:firstLine="709"/>
        <w:jc w:val="both"/>
        <w:rPr>
          <w:sz w:val="28"/>
          <w:szCs w:val="28"/>
        </w:rPr>
      </w:pPr>
      <w:r w:rsidRPr="005F7A11">
        <w:rPr>
          <w:sz w:val="28"/>
          <w:szCs w:val="28"/>
        </w:rPr>
        <w:t>- логотип платежной системы, в рамках которой выпущена Карта;</w:t>
      </w:r>
    </w:p>
    <w:p w:rsidR="00511F78" w:rsidRPr="005F7A11" w:rsidRDefault="00511F78" w:rsidP="00511F78">
      <w:pPr>
        <w:pStyle w:val="ab"/>
        <w:tabs>
          <w:tab w:val="left" w:pos="993"/>
        </w:tabs>
        <w:ind w:firstLine="709"/>
        <w:jc w:val="both"/>
        <w:rPr>
          <w:sz w:val="28"/>
          <w:szCs w:val="28"/>
        </w:rPr>
      </w:pPr>
      <w:r w:rsidRPr="005F7A11">
        <w:rPr>
          <w:sz w:val="28"/>
          <w:szCs w:val="28"/>
        </w:rPr>
        <w:t>- логотип банка, эмитировавшего Карту;</w:t>
      </w:r>
    </w:p>
    <w:p w:rsidR="00511F78" w:rsidRPr="005F7A11" w:rsidRDefault="00511F78" w:rsidP="00511F78">
      <w:pPr>
        <w:pStyle w:val="ab"/>
        <w:tabs>
          <w:tab w:val="left" w:pos="993"/>
        </w:tabs>
        <w:ind w:firstLine="709"/>
        <w:jc w:val="both"/>
        <w:rPr>
          <w:sz w:val="28"/>
          <w:szCs w:val="28"/>
        </w:rPr>
      </w:pPr>
      <w:r w:rsidRPr="005F7A11">
        <w:rPr>
          <w:sz w:val="28"/>
          <w:szCs w:val="28"/>
        </w:rPr>
        <w:t>- проверочный код для совершения операций оплаты покупок по реквизитам карты (</w:t>
      </w:r>
      <w:r w:rsidRPr="005F7A11">
        <w:rPr>
          <w:sz w:val="28"/>
          <w:szCs w:val="28"/>
          <w:lang w:val="en-US"/>
        </w:rPr>
        <w:t>CVV</w:t>
      </w:r>
      <w:r w:rsidRPr="005F7A11">
        <w:rPr>
          <w:sz w:val="28"/>
          <w:szCs w:val="28"/>
        </w:rPr>
        <w:t>/</w:t>
      </w:r>
      <w:r w:rsidRPr="005F7A11">
        <w:rPr>
          <w:sz w:val="28"/>
          <w:szCs w:val="28"/>
          <w:lang w:val="en-US"/>
        </w:rPr>
        <w:t>CVC</w:t>
      </w:r>
      <w:r w:rsidRPr="005F7A11">
        <w:rPr>
          <w:sz w:val="28"/>
          <w:szCs w:val="28"/>
        </w:rPr>
        <w:t xml:space="preserve"> банковской карты);</w:t>
      </w:r>
    </w:p>
    <w:p w:rsidR="00511F78" w:rsidRPr="005F7A11" w:rsidRDefault="00511F78" w:rsidP="00511F78">
      <w:pPr>
        <w:pStyle w:val="ab"/>
        <w:ind w:firstLine="709"/>
        <w:jc w:val="both"/>
        <w:rPr>
          <w:sz w:val="28"/>
          <w:szCs w:val="28"/>
        </w:rPr>
      </w:pPr>
      <w:r w:rsidRPr="005F7A11">
        <w:rPr>
          <w:sz w:val="28"/>
          <w:szCs w:val="28"/>
        </w:rPr>
        <w:t xml:space="preserve">- уникальный идентификационный номер Карты; </w:t>
      </w:r>
    </w:p>
    <w:p w:rsidR="00511F78" w:rsidRPr="005F7A11" w:rsidRDefault="00511F78" w:rsidP="00511F78">
      <w:pPr>
        <w:pStyle w:val="ab"/>
        <w:ind w:firstLine="709"/>
        <w:jc w:val="both"/>
        <w:rPr>
          <w:sz w:val="28"/>
          <w:szCs w:val="28"/>
        </w:rPr>
      </w:pPr>
      <w:r w:rsidRPr="005F7A11">
        <w:rPr>
          <w:sz w:val="28"/>
          <w:szCs w:val="28"/>
        </w:rPr>
        <w:t xml:space="preserve">- </w:t>
      </w:r>
      <w:r>
        <w:rPr>
          <w:sz w:val="28"/>
          <w:szCs w:val="28"/>
        </w:rPr>
        <w:t xml:space="preserve">изображение </w:t>
      </w:r>
      <w:r w:rsidRPr="005F7A11">
        <w:rPr>
          <w:sz w:val="28"/>
          <w:szCs w:val="28"/>
        </w:rPr>
        <w:t>герб</w:t>
      </w:r>
      <w:r>
        <w:rPr>
          <w:sz w:val="28"/>
          <w:szCs w:val="28"/>
        </w:rPr>
        <w:t>а муниципального образования город</w:t>
      </w:r>
      <w:r w:rsidRPr="005F7A11">
        <w:rPr>
          <w:sz w:val="28"/>
          <w:szCs w:val="28"/>
        </w:rPr>
        <w:t xml:space="preserve"> Мурма</w:t>
      </w:r>
      <w:r>
        <w:rPr>
          <w:sz w:val="28"/>
          <w:szCs w:val="28"/>
        </w:rPr>
        <w:t xml:space="preserve">нска (при наличии разрешения на </w:t>
      </w:r>
      <w:r w:rsidRPr="005F7A11">
        <w:rPr>
          <w:sz w:val="28"/>
          <w:szCs w:val="28"/>
        </w:rPr>
        <w:t>использование изображения герба);</w:t>
      </w:r>
    </w:p>
    <w:p w:rsidR="00511F78" w:rsidRPr="005F7A11" w:rsidRDefault="00511F78" w:rsidP="00511F78">
      <w:pPr>
        <w:pStyle w:val="ab"/>
        <w:ind w:firstLine="709"/>
        <w:jc w:val="both"/>
        <w:rPr>
          <w:sz w:val="28"/>
          <w:szCs w:val="28"/>
        </w:rPr>
      </w:pPr>
      <w:r w:rsidRPr="005F7A11">
        <w:rPr>
          <w:sz w:val="28"/>
          <w:szCs w:val="28"/>
        </w:rPr>
        <w:t>- телефон «горячей линии» банка;</w:t>
      </w:r>
    </w:p>
    <w:p w:rsidR="00511F78" w:rsidRDefault="00511F78" w:rsidP="00511F78">
      <w:pPr>
        <w:pStyle w:val="ab"/>
        <w:ind w:firstLine="709"/>
        <w:jc w:val="both"/>
        <w:rPr>
          <w:sz w:val="28"/>
          <w:szCs w:val="28"/>
        </w:rPr>
      </w:pPr>
      <w:r>
        <w:rPr>
          <w:sz w:val="28"/>
          <w:szCs w:val="28"/>
        </w:rPr>
        <w:t>3.7</w:t>
      </w:r>
      <w:r w:rsidRPr="005F7A11">
        <w:rPr>
          <w:sz w:val="28"/>
          <w:szCs w:val="28"/>
        </w:rPr>
        <w:t>. Визуальные элементы наносятся способом, обеспечивающим качество и сохранность изображения</w:t>
      </w:r>
      <w:r>
        <w:rPr>
          <w:sz w:val="28"/>
          <w:szCs w:val="28"/>
        </w:rPr>
        <w:t xml:space="preserve"> в течение срока действия Карты.</w:t>
      </w:r>
    </w:p>
    <w:p w:rsidR="00511F78" w:rsidRPr="00066CA2" w:rsidRDefault="00511F78" w:rsidP="00511F78">
      <w:pPr>
        <w:pStyle w:val="ab"/>
        <w:ind w:firstLine="709"/>
        <w:jc w:val="both"/>
        <w:rPr>
          <w:sz w:val="28"/>
          <w:szCs w:val="28"/>
        </w:rPr>
      </w:pPr>
    </w:p>
    <w:p w:rsidR="00511F78" w:rsidRPr="00A70276" w:rsidRDefault="00511F78" w:rsidP="00511F78">
      <w:pPr>
        <w:pStyle w:val="a9"/>
        <w:widowControl w:val="0"/>
        <w:numPr>
          <w:ilvl w:val="0"/>
          <w:numId w:val="9"/>
        </w:numPr>
        <w:autoSpaceDE w:val="0"/>
        <w:autoSpaceDN w:val="0"/>
        <w:adjustRightInd w:val="0"/>
        <w:spacing w:after="0" w:line="240" w:lineRule="auto"/>
        <w:jc w:val="center"/>
        <w:rPr>
          <w:rFonts w:ascii="Times New Roman" w:hAnsi="Times New Roman" w:cs="Times New Roman"/>
          <w:bCs/>
          <w:sz w:val="28"/>
          <w:szCs w:val="28"/>
        </w:rPr>
      </w:pPr>
      <w:r w:rsidRPr="00A70276">
        <w:rPr>
          <w:rFonts w:ascii="Times New Roman" w:hAnsi="Times New Roman" w:cs="Times New Roman"/>
          <w:bCs/>
          <w:sz w:val="28"/>
          <w:szCs w:val="28"/>
        </w:rPr>
        <w:t>Права и обязанности Сторон</w:t>
      </w:r>
    </w:p>
    <w:p w:rsidR="00511F78" w:rsidRPr="00A70276" w:rsidRDefault="00511F78" w:rsidP="00511F78">
      <w:pPr>
        <w:widowControl w:val="0"/>
        <w:autoSpaceDE w:val="0"/>
        <w:autoSpaceDN w:val="0"/>
        <w:adjustRightInd w:val="0"/>
        <w:ind w:firstLine="709"/>
        <w:jc w:val="both"/>
        <w:rPr>
          <w:bCs/>
          <w:sz w:val="28"/>
          <w:szCs w:val="28"/>
        </w:rPr>
      </w:pPr>
    </w:p>
    <w:p w:rsidR="00511F78" w:rsidRDefault="00511F78" w:rsidP="00511F78">
      <w:pPr>
        <w:pStyle w:val="a9"/>
        <w:widowControl w:val="0"/>
        <w:numPr>
          <w:ilvl w:val="1"/>
          <w:numId w:val="9"/>
        </w:numPr>
        <w:tabs>
          <w:tab w:val="clear" w:pos="779"/>
          <w:tab w:val="num" w:pos="0"/>
          <w:tab w:val="num" w:pos="1062"/>
          <w:tab w:val="num" w:pos="1276"/>
        </w:tabs>
        <w:autoSpaceDE w:val="0"/>
        <w:autoSpaceDN w:val="0"/>
        <w:adjustRightInd w:val="0"/>
        <w:spacing w:after="0" w:line="240" w:lineRule="auto"/>
        <w:ind w:left="0" w:firstLine="709"/>
        <w:jc w:val="both"/>
        <w:rPr>
          <w:rFonts w:ascii="Times New Roman" w:hAnsi="Times New Roman" w:cs="Times New Roman"/>
          <w:sz w:val="28"/>
          <w:szCs w:val="28"/>
        </w:rPr>
      </w:pPr>
      <w:r w:rsidRPr="00E051EC">
        <w:rPr>
          <w:rFonts w:ascii="Times New Roman" w:hAnsi="Times New Roman" w:cs="Times New Roman"/>
          <w:sz w:val="28"/>
          <w:szCs w:val="28"/>
        </w:rPr>
        <w:t>Банк обязуется:</w:t>
      </w:r>
    </w:p>
    <w:p w:rsidR="00511F78" w:rsidRDefault="00511F78" w:rsidP="00511F78">
      <w:pPr>
        <w:pStyle w:val="a9"/>
        <w:widowControl w:val="0"/>
        <w:numPr>
          <w:ilvl w:val="2"/>
          <w:numId w:val="9"/>
        </w:numPr>
        <w:tabs>
          <w:tab w:val="num" w:pos="1276"/>
        </w:tabs>
        <w:autoSpaceDE w:val="0"/>
        <w:autoSpaceDN w:val="0"/>
        <w:adjustRightInd w:val="0"/>
        <w:spacing w:after="0" w:line="240" w:lineRule="auto"/>
        <w:ind w:left="0" w:firstLine="709"/>
        <w:jc w:val="both"/>
        <w:rPr>
          <w:rFonts w:ascii="Times New Roman" w:hAnsi="Times New Roman" w:cs="Times New Roman"/>
          <w:sz w:val="28"/>
          <w:szCs w:val="28"/>
        </w:rPr>
      </w:pPr>
      <w:r w:rsidRPr="005C051E">
        <w:rPr>
          <w:rFonts w:ascii="Times New Roman" w:hAnsi="Times New Roman" w:cs="Times New Roman"/>
          <w:sz w:val="28"/>
          <w:szCs w:val="28"/>
        </w:rPr>
        <w:t>Выпустить Карту в соответствии с макетом, согласованным конкурсной комиссией, в следующие сроки:</w:t>
      </w:r>
    </w:p>
    <w:p w:rsidR="00511F78" w:rsidRPr="005C051E" w:rsidRDefault="00511F78" w:rsidP="00511F78">
      <w:pPr>
        <w:pStyle w:val="a9"/>
        <w:widowControl w:val="0"/>
        <w:autoSpaceDE w:val="0"/>
        <w:autoSpaceDN w:val="0"/>
        <w:adjustRightInd w:val="0"/>
        <w:spacing w:after="0" w:line="240" w:lineRule="auto"/>
        <w:ind w:left="709"/>
        <w:jc w:val="both"/>
        <w:rPr>
          <w:rFonts w:ascii="Times New Roman" w:hAnsi="Times New Roman" w:cs="Times New Roman"/>
          <w:sz w:val="28"/>
          <w:szCs w:val="28"/>
        </w:rPr>
      </w:pPr>
    </w:p>
    <w:p w:rsidR="00511F78" w:rsidRPr="00E051EC" w:rsidRDefault="00511F78" w:rsidP="00511F78">
      <w:pPr>
        <w:pStyle w:val="a9"/>
        <w:widowControl w:val="0"/>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- 5 000 (пять тысяч) штук до «___» _______ 2016</w:t>
      </w:r>
      <w:r w:rsidRPr="00E051EC">
        <w:rPr>
          <w:rFonts w:ascii="Times New Roman" w:hAnsi="Times New Roman" w:cs="Times New Roman"/>
          <w:sz w:val="28"/>
          <w:szCs w:val="28"/>
        </w:rPr>
        <w:t xml:space="preserve"> года;</w:t>
      </w:r>
    </w:p>
    <w:p w:rsidR="00511F78" w:rsidRPr="00E051EC" w:rsidRDefault="00511F78" w:rsidP="00511F78">
      <w:pPr>
        <w:widowControl w:val="0"/>
        <w:autoSpaceDE w:val="0"/>
        <w:autoSpaceDN w:val="0"/>
        <w:adjustRightInd w:val="0"/>
        <w:ind w:firstLine="709"/>
        <w:jc w:val="both"/>
        <w:rPr>
          <w:sz w:val="28"/>
          <w:szCs w:val="28"/>
        </w:rPr>
      </w:pPr>
      <w:r w:rsidRPr="00E051EC">
        <w:rPr>
          <w:sz w:val="28"/>
          <w:szCs w:val="28"/>
        </w:rPr>
        <w:t>- 15 000 (пятнадцать тысяч</w:t>
      </w:r>
      <w:r>
        <w:rPr>
          <w:sz w:val="28"/>
          <w:szCs w:val="28"/>
        </w:rPr>
        <w:t>) штук до «____» __________ 20___</w:t>
      </w:r>
      <w:r w:rsidRPr="00E051EC">
        <w:rPr>
          <w:sz w:val="28"/>
          <w:szCs w:val="28"/>
        </w:rPr>
        <w:t xml:space="preserve"> года;</w:t>
      </w:r>
    </w:p>
    <w:p w:rsidR="00511F78" w:rsidRPr="00E051EC" w:rsidRDefault="00511F78" w:rsidP="00511F78">
      <w:pPr>
        <w:widowControl w:val="0"/>
        <w:autoSpaceDE w:val="0"/>
        <w:autoSpaceDN w:val="0"/>
        <w:adjustRightInd w:val="0"/>
        <w:ind w:firstLine="709"/>
        <w:jc w:val="both"/>
        <w:rPr>
          <w:sz w:val="28"/>
          <w:szCs w:val="28"/>
        </w:rPr>
      </w:pPr>
      <w:r w:rsidRPr="00E051EC">
        <w:rPr>
          <w:sz w:val="28"/>
          <w:szCs w:val="28"/>
        </w:rPr>
        <w:t xml:space="preserve">- 10 000 (десять тысяч) </w:t>
      </w:r>
      <w:r>
        <w:rPr>
          <w:sz w:val="28"/>
          <w:szCs w:val="28"/>
        </w:rPr>
        <w:t>штук до «____» ____________ 20___</w:t>
      </w:r>
      <w:r w:rsidRPr="00E051EC">
        <w:rPr>
          <w:sz w:val="28"/>
          <w:szCs w:val="28"/>
        </w:rPr>
        <w:t xml:space="preserve"> года.</w:t>
      </w:r>
    </w:p>
    <w:p w:rsidR="00511F78" w:rsidRDefault="00511F78" w:rsidP="00511F78">
      <w:pPr>
        <w:widowControl w:val="0"/>
        <w:autoSpaceDE w:val="0"/>
        <w:autoSpaceDN w:val="0"/>
        <w:adjustRightInd w:val="0"/>
        <w:ind w:firstLine="709"/>
        <w:jc w:val="both"/>
        <w:rPr>
          <w:sz w:val="28"/>
          <w:szCs w:val="28"/>
        </w:rPr>
      </w:pPr>
      <w:r w:rsidRPr="00E051EC">
        <w:rPr>
          <w:sz w:val="28"/>
          <w:szCs w:val="28"/>
        </w:rPr>
        <w:t xml:space="preserve">4.1.2. Открыть банковский счет и выдать Карту Заявителю в момент его обращения, начиная с </w:t>
      </w:r>
      <w:r>
        <w:rPr>
          <w:sz w:val="28"/>
          <w:szCs w:val="28"/>
        </w:rPr>
        <w:t>«___» _______2016 года, за исключением случаев, предусмотренных законодательством Российской Федерации о банковской деятельности, после проведения процедуры идентификации Заявителя.</w:t>
      </w:r>
    </w:p>
    <w:p w:rsidR="00511F78" w:rsidRDefault="00511F78" w:rsidP="00511F78">
      <w:pPr>
        <w:widowControl w:val="0"/>
        <w:autoSpaceDE w:val="0"/>
        <w:autoSpaceDN w:val="0"/>
        <w:adjustRightInd w:val="0"/>
        <w:ind w:firstLine="709"/>
        <w:jc w:val="both"/>
        <w:rPr>
          <w:sz w:val="28"/>
          <w:szCs w:val="28"/>
        </w:rPr>
      </w:pPr>
      <w:r>
        <w:rPr>
          <w:sz w:val="28"/>
          <w:szCs w:val="28"/>
        </w:rPr>
        <w:t xml:space="preserve">4.1.3. </w:t>
      </w:r>
      <w:r w:rsidRPr="005C051E">
        <w:rPr>
          <w:sz w:val="28"/>
          <w:szCs w:val="28"/>
        </w:rPr>
        <w:t xml:space="preserve">Обеспечить выпуск Карты и её обслуживание (в течение срока действия) за счет собственных средств. </w:t>
      </w:r>
    </w:p>
    <w:p w:rsidR="00511F78" w:rsidRDefault="00511F78" w:rsidP="00511F78">
      <w:pPr>
        <w:widowControl w:val="0"/>
        <w:autoSpaceDE w:val="0"/>
        <w:autoSpaceDN w:val="0"/>
        <w:adjustRightInd w:val="0"/>
        <w:ind w:firstLine="709"/>
        <w:jc w:val="both"/>
        <w:rPr>
          <w:sz w:val="28"/>
          <w:szCs w:val="28"/>
        </w:rPr>
      </w:pPr>
      <w:r>
        <w:rPr>
          <w:sz w:val="28"/>
          <w:szCs w:val="28"/>
        </w:rPr>
        <w:t xml:space="preserve">4.2. </w:t>
      </w:r>
      <w:r w:rsidRPr="005C051E">
        <w:rPr>
          <w:sz w:val="28"/>
          <w:szCs w:val="28"/>
        </w:rPr>
        <w:t>Банк вправе:</w:t>
      </w:r>
    </w:p>
    <w:p w:rsidR="00511F78" w:rsidRDefault="00511F78" w:rsidP="00511F78">
      <w:pPr>
        <w:widowControl w:val="0"/>
        <w:autoSpaceDE w:val="0"/>
        <w:autoSpaceDN w:val="0"/>
        <w:adjustRightInd w:val="0"/>
        <w:ind w:firstLine="709"/>
        <w:jc w:val="both"/>
        <w:rPr>
          <w:sz w:val="28"/>
          <w:szCs w:val="28"/>
        </w:rPr>
      </w:pPr>
      <w:r>
        <w:rPr>
          <w:sz w:val="28"/>
          <w:szCs w:val="28"/>
        </w:rPr>
        <w:t>4.2.1. Перевыпустить Карту</w:t>
      </w:r>
      <w:r w:rsidRPr="005C051E">
        <w:rPr>
          <w:sz w:val="28"/>
          <w:szCs w:val="28"/>
        </w:rPr>
        <w:t>, в период ее действия, в слу</w:t>
      </w:r>
      <w:r>
        <w:rPr>
          <w:sz w:val="28"/>
          <w:szCs w:val="28"/>
        </w:rPr>
        <w:t xml:space="preserve">чае утраты, порчи </w:t>
      </w:r>
      <w:r w:rsidRPr="005C051E">
        <w:rPr>
          <w:sz w:val="28"/>
          <w:szCs w:val="28"/>
        </w:rPr>
        <w:t>Карты.</w:t>
      </w:r>
    </w:p>
    <w:p w:rsidR="00511F78" w:rsidRPr="005C051E" w:rsidRDefault="00511F78" w:rsidP="00511F78">
      <w:pPr>
        <w:pStyle w:val="a9"/>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4.2.2. О</w:t>
      </w:r>
      <w:r w:rsidRPr="00E051EC">
        <w:rPr>
          <w:rFonts w:ascii="Times New Roman" w:hAnsi="Times New Roman" w:cs="Times New Roman"/>
          <w:sz w:val="28"/>
          <w:szCs w:val="28"/>
        </w:rPr>
        <w:t>тказать в перевыпуске Карты, активации банковского приложения Карты при нарушении держателем Карты законодательства Российской Федерации, условий заключенных между сто</w:t>
      </w:r>
      <w:r>
        <w:rPr>
          <w:rFonts w:ascii="Times New Roman" w:hAnsi="Times New Roman" w:cs="Times New Roman"/>
          <w:sz w:val="28"/>
          <w:szCs w:val="28"/>
        </w:rPr>
        <w:t xml:space="preserve">ронами соглашений (договоров). </w:t>
      </w:r>
    </w:p>
    <w:p w:rsidR="00511F78" w:rsidRPr="00E051EC" w:rsidRDefault="00511F78" w:rsidP="00511F78">
      <w:pPr>
        <w:pStyle w:val="a9"/>
        <w:autoSpaceDE w:val="0"/>
        <w:autoSpaceDN w:val="0"/>
        <w:adjustRightInd w:val="0"/>
        <w:spacing w:after="0" w:line="240" w:lineRule="auto"/>
        <w:ind w:left="0" w:firstLine="709"/>
        <w:jc w:val="both"/>
        <w:rPr>
          <w:rFonts w:ascii="Times New Roman" w:hAnsi="Times New Roman" w:cs="Times New Roman"/>
          <w:sz w:val="28"/>
          <w:szCs w:val="28"/>
        </w:rPr>
      </w:pPr>
      <w:r w:rsidRPr="00E051EC">
        <w:rPr>
          <w:rFonts w:ascii="Times New Roman" w:hAnsi="Times New Roman" w:cs="Times New Roman"/>
          <w:sz w:val="28"/>
          <w:szCs w:val="28"/>
        </w:rPr>
        <w:t>4</w:t>
      </w:r>
      <w:r>
        <w:rPr>
          <w:rFonts w:ascii="Times New Roman" w:hAnsi="Times New Roman" w:cs="Times New Roman"/>
          <w:sz w:val="28"/>
          <w:szCs w:val="28"/>
        </w:rPr>
        <w:t>.2.3</w:t>
      </w:r>
      <w:r w:rsidRPr="00E051EC">
        <w:rPr>
          <w:rFonts w:ascii="Times New Roman" w:hAnsi="Times New Roman" w:cs="Times New Roman"/>
          <w:sz w:val="28"/>
          <w:szCs w:val="28"/>
        </w:rPr>
        <w:t xml:space="preserve">. В случае неправомерного использования Карты, выявления Банком подозрительных операций по Карте (подозрение на несанкционированное использование Карты), сомнительных/необычных операций с точки зрения противодействия легализации (отмывания) доходов, полученных преступным путем, и финансированию терроризма и/или получении информации о Компрометации Карты, Банк вправе заблокировать Карту с уведомлением держателя Карты о факте блокировки. </w:t>
      </w:r>
    </w:p>
    <w:p w:rsidR="00511F78" w:rsidRPr="00E051EC" w:rsidRDefault="00511F78" w:rsidP="00511F78">
      <w:pPr>
        <w:pStyle w:val="a9"/>
        <w:autoSpaceDE w:val="0"/>
        <w:autoSpaceDN w:val="0"/>
        <w:adjustRightInd w:val="0"/>
        <w:spacing w:after="0" w:line="240" w:lineRule="auto"/>
        <w:ind w:left="0" w:firstLine="709"/>
        <w:jc w:val="both"/>
        <w:rPr>
          <w:rFonts w:ascii="Times New Roman" w:hAnsi="Times New Roman" w:cs="Times New Roman"/>
          <w:sz w:val="28"/>
          <w:szCs w:val="28"/>
        </w:rPr>
      </w:pPr>
      <w:r w:rsidRPr="00E051EC">
        <w:rPr>
          <w:rFonts w:ascii="Times New Roman" w:hAnsi="Times New Roman" w:cs="Times New Roman"/>
          <w:sz w:val="28"/>
          <w:szCs w:val="28"/>
        </w:rPr>
        <w:t>4.3. Администрация обязуется:</w:t>
      </w:r>
    </w:p>
    <w:p w:rsidR="00511F78" w:rsidRPr="005C051E" w:rsidRDefault="00511F78" w:rsidP="00511F78">
      <w:pPr>
        <w:widowControl w:val="0"/>
        <w:tabs>
          <w:tab w:val="left" w:pos="1134"/>
          <w:tab w:val="left" w:pos="1418"/>
        </w:tabs>
        <w:autoSpaceDE w:val="0"/>
        <w:autoSpaceDN w:val="0"/>
        <w:adjustRightInd w:val="0"/>
        <w:ind w:firstLine="709"/>
        <w:jc w:val="both"/>
        <w:rPr>
          <w:sz w:val="28"/>
          <w:szCs w:val="28"/>
        </w:rPr>
      </w:pPr>
      <w:r w:rsidRPr="00E051EC">
        <w:rPr>
          <w:sz w:val="28"/>
          <w:szCs w:val="28"/>
        </w:rPr>
        <w:t>4.3.1. Вести учет льготных категорий граждан, имеющих право на получение Карты</w:t>
      </w:r>
      <w:r w:rsidRPr="00E051EC">
        <w:rPr>
          <w:bCs/>
          <w:sz w:val="28"/>
          <w:szCs w:val="28"/>
        </w:rPr>
        <w:t>.</w:t>
      </w:r>
    </w:p>
    <w:p w:rsidR="00511F78" w:rsidRDefault="00511F78" w:rsidP="00511F78">
      <w:pPr>
        <w:widowControl w:val="0"/>
        <w:tabs>
          <w:tab w:val="left" w:pos="1134"/>
          <w:tab w:val="left" w:pos="1418"/>
          <w:tab w:val="left" w:pos="5147"/>
        </w:tabs>
        <w:autoSpaceDE w:val="0"/>
        <w:autoSpaceDN w:val="0"/>
        <w:adjustRightInd w:val="0"/>
        <w:ind w:firstLine="709"/>
        <w:jc w:val="both"/>
        <w:rPr>
          <w:sz w:val="28"/>
          <w:szCs w:val="28"/>
        </w:rPr>
      </w:pPr>
      <w:r>
        <w:rPr>
          <w:sz w:val="28"/>
          <w:szCs w:val="28"/>
        </w:rPr>
        <w:t>4.3.2</w:t>
      </w:r>
      <w:r w:rsidRPr="00E051EC">
        <w:rPr>
          <w:sz w:val="28"/>
          <w:szCs w:val="28"/>
        </w:rPr>
        <w:t>. Организовать выдачу Карт</w:t>
      </w:r>
      <w:r>
        <w:rPr>
          <w:sz w:val="28"/>
          <w:szCs w:val="28"/>
        </w:rPr>
        <w:t>ы</w:t>
      </w:r>
      <w:r w:rsidRPr="00E051EC">
        <w:rPr>
          <w:sz w:val="28"/>
          <w:szCs w:val="28"/>
        </w:rPr>
        <w:t>.</w:t>
      </w:r>
      <w:r w:rsidRPr="00E051EC">
        <w:rPr>
          <w:sz w:val="28"/>
          <w:szCs w:val="28"/>
        </w:rPr>
        <w:tab/>
      </w:r>
    </w:p>
    <w:p w:rsidR="00511F78" w:rsidRPr="009C0BE5" w:rsidRDefault="00511F78" w:rsidP="00511F78">
      <w:pPr>
        <w:widowControl w:val="0"/>
        <w:tabs>
          <w:tab w:val="left" w:pos="1134"/>
          <w:tab w:val="left" w:pos="1418"/>
          <w:tab w:val="left" w:pos="5147"/>
        </w:tabs>
        <w:autoSpaceDE w:val="0"/>
        <w:autoSpaceDN w:val="0"/>
        <w:adjustRightInd w:val="0"/>
        <w:ind w:firstLine="709"/>
        <w:jc w:val="both"/>
        <w:rPr>
          <w:sz w:val="28"/>
          <w:szCs w:val="28"/>
        </w:rPr>
      </w:pPr>
    </w:p>
    <w:p w:rsidR="00511F78" w:rsidRPr="00E051EC" w:rsidRDefault="00511F78" w:rsidP="00511F78">
      <w:pPr>
        <w:pStyle w:val="a9"/>
        <w:widowControl w:val="0"/>
        <w:numPr>
          <w:ilvl w:val="0"/>
          <w:numId w:val="9"/>
        </w:numPr>
        <w:tabs>
          <w:tab w:val="left" w:pos="3402"/>
        </w:tabs>
        <w:autoSpaceDE w:val="0"/>
        <w:autoSpaceDN w:val="0"/>
        <w:adjustRightInd w:val="0"/>
        <w:spacing w:after="0" w:line="240" w:lineRule="auto"/>
        <w:jc w:val="center"/>
        <w:rPr>
          <w:rFonts w:ascii="Times New Roman" w:hAnsi="Times New Roman" w:cs="Times New Roman"/>
          <w:bCs/>
          <w:sz w:val="28"/>
          <w:szCs w:val="28"/>
        </w:rPr>
      </w:pPr>
      <w:r w:rsidRPr="00E051EC">
        <w:rPr>
          <w:rFonts w:ascii="Times New Roman" w:hAnsi="Times New Roman" w:cs="Times New Roman"/>
          <w:bCs/>
          <w:sz w:val="28"/>
          <w:szCs w:val="28"/>
        </w:rPr>
        <w:t>Ответственность сторон</w:t>
      </w:r>
    </w:p>
    <w:p w:rsidR="00511F78" w:rsidRPr="00A70276" w:rsidRDefault="00511F78" w:rsidP="00511F78">
      <w:pPr>
        <w:pStyle w:val="a9"/>
        <w:widowControl w:val="0"/>
        <w:tabs>
          <w:tab w:val="left" w:pos="3402"/>
        </w:tabs>
        <w:autoSpaceDE w:val="0"/>
        <w:autoSpaceDN w:val="0"/>
        <w:adjustRightInd w:val="0"/>
        <w:spacing w:after="0" w:line="240" w:lineRule="auto"/>
        <w:ind w:left="426"/>
        <w:rPr>
          <w:rFonts w:ascii="Times New Roman" w:hAnsi="Times New Roman" w:cs="Times New Roman"/>
          <w:bCs/>
          <w:sz w:val="28"/>
          <w:szCs w:val="28"/>
        </w:rPr>
      </w:pPr>
    </w:p>
    <w:p w:rsidR="00511F78" w:rsidRDefault="00511F78" w:rsidP="00511F78">
      <w:pPr>
        <w:ind w:firstLine="709"/>
        <w:jc w:val="both"/>
        <w:rPr>
          <w:sz w:val="28"/>
          <w:szCs w:val="28"/>
        </w:rPr>
      </w:pPr>
      <w:r w:rsidRPr="00A70276">
        <w:rPr>
          <w:sz w:val="28"/>
          <w:szCs w:val="28"/>
        </w:rPr>
        <w:t xml:space="preserve">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w:t>
      </w:r>
    </w:p>
    <w:p w:rsidR="00511F78" w:rsidRPr="005C051E" w:rsidRDefault="00511F78" w:rsidP="00511F78">
      <w:pPr>
        <w:ind w:firstLine="709"/>
        <w:jc w:val="both"/>
        <w:rPr>
          <w:sz w:val="28"/>
          <w:szCs w:val="28"/>
        </w:rPr>
      </w:pPr>
    </w:p>
    <w:p w:rsidR="00511F78" w:rsidRPr="00A70276" w:rsidRDefault="00511F78" w:rsidP="00511F78">
      <w:pPr>
        <w:ind w:firstLine="709"/>
        <w:jc w:val="center"/>
        <w:rPr>
          <w:bCs/>
          <w:sz w:val="28"/>
          <w:szCs w:val="28"/>
        </w:rPr>
      </w:pPr>
      <w:r w:rsidRPr="00A70276">
        <w:rPr>
          <w:bCs/>
          <w:sz w:val="28"/>
          <w:szCs w:val="28"/>
        </w:rPr>
        <w:t>6.  Срок действия Соглашения, порядок рассмотрения споров</w:t>
      </w:r>
    </w:p>
    <w:p w:rsidR="00511F78" w:rsidRPr="00A70276" w:rsidRDefault="00511F78" w:rsidP="00511F78">
      <w:pPr>
        <w:ind w:firstLine="709"/>
        <w:jc w:val="both"/>
        <w:rPr>
          <w:sz w:val="28"/>
          <w:szCs w:val="28"/>
        </w:rPr>
      </w:pPr>
      <w:r w:rsidRPr="00A70276">
        <w:rPr>
          <w:sz w:val="28"/>
          <w:szCs w:val="28"/>
        </w:rPr>
        <w:t xml:space="preserve">6.1. Настоящее Соглашение вступает в силу со дня его подписания Сторонами и </w:t>
      </w:r>
      <w:r>
        <w:rPr>
          <w:sz w:val="28"/>
          <w:szCs w:val="28"/>
        </w:rPr>
        <w:t>действует по «____» _________20____ года</w:t>
      </w:r>
      <w:r w:rsidRPr="00A70276">
        <w:rPr>
          <w:sz w:val="28"/>
          <w:szCs w:val="28"/>
        </w:rPr>
        <w:t xml:space="preserve">. </w:t>
      </w:r>
    </w:p>
    <w:p w:rsidR="00511F78" w:rsidRPr="00A70276" w:rsidRDefault="00511F78" w:rsidP="00511F78">
      <w:pPr>
        <w:ind w:firstLine="709"/>
        <w:jc w:val="both"/>
        <w:rPr>
          <w:sz w:val="28"/>
          <w:szCs w:val="28"/>
        </w:rPr>
      </w:pPr>
      <w:r w:rsidRPr="00A70276">
        <w:rPr>
          <w:sz w:val="28"/>
          <w:szCs w:val="28"/>
        </w:rPr>
        <w:t>6.2. Стороны принимают все необходимые меры к разрешению споров и разногласий, возникающих по настоящему Соглашению, путем переговоров между Сторонами.</w:t>
      </w:r>
    </w:p>
    <w:p w:rsidR="00511F78" w:rsidRDefault="00511F78" w:rsidP="00511F78">
      <w:pPr>
        <w:ind w:firstLine="709"/>
        <w:jc w:val="both"/>
        <w:rPr>
          <w:sz w:val="28"/>
          <w:szCs w:val="28"/>
        </w:rPr>
      </w:pPr>
      <w:r w:rsidRPr="00A70276">
        <w:rPr>
          <w:sz w:val="28"/>
          <w:szCs w:val="28"/>
        </w:rPr>
        <w:t>6.3.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 Мурманской области.</w:t>
      </w:r>
    </w:p>
    <w:p w:rsidR="00511F78" w:rsidRDefault="00511F78" w:rsidP="00511F78">
      <w:pPr>
        <w:ind w:firstLine="709"/>
        <w:jc w:val="both"/>
        <w:rPr>
          <w:sz w:val="28"/>
          <w:szCs w:val="28"/>
        </w:rPr>
      </w:pPr>
    </w:p>
    <w:p w:rsidR="00511F78" w:rsidRPr="00A70276" w:rsidRDefault="00511F78" w:rsidP="00511F78">
      <w:pPr>
        <w:ind w:firstLine="709"/>
        <w:jc w:val="both"/>
        <w:rPr>
          <w:sz w:val="28"/>
          <w:szCs w:val="28"/>
        </w:rPr>
      </w:pPr>
    </w:p>
    <w:p w:rsidR="00511F78" w:rsidRDefault="00511F78" w:rsidP="00511F78">
      <w:pPr>
        <w:pStyle w:val="a9"/>
        <w:numPr>
          <w:ilvl w:val="0"/>
          <w:numId w:val="12"/>
        </w:numPr>
        <w:spacing w:after="0" w:line="240" w:lineRule="auto"/>
        <w:jc w:val="center"/>
        <w:rPr>
          <w:rFonts w:ascii="Times New Roman" w:hAnsi="Times New Roman" w:cs="Times New Roman"/>
          <w:bCs/>
          <w:sz w:val="28"/>
          <w:szCs w:val="28"/>
        </w:rPr>
      </w:pPr>
      <w:r w:rsidRPr="00D014A9">
        <w:rPr>
          <w:rFonts w:ascii="Times New Roman" w:hAnsi="Times New Roman" w:cs="Times New Roman"/>
          <w:bCs/>
          <w:sz w:val="28"/>
          <w:szCs w:val="28"/>
        </w:rPr>
        <w:lastRenderedPageBreak/>
        <w:t>Прочие условия</w:t>
      </w:r>
    </w:p>
    <w:p w:rsidR="00511F78" w:rsidRPr="00A70276" w:rsidRDefault="00511F78" w:rsidP="00511F78">
      <w:pPr>
        <w:pStyle w:val="a9"/>
        <w:spacing w:after="0" w:line="240" w:lineRule="auto"/>
        <w:rPr>
          <w:rFonts w:ascii="Times New Roman" w:hAnsi="Times New Roman" w:cs="Times New Roman"/>
          <w:bCs/>
          <w:sz w:val="28"/>
          <w:szCs w:val="28"/>
        </w:rPr>
      </w:pPr>
    </w:p>
    <w:p w:rsidR="00511F78" w:rsidRPr="00A70276" w:rsidRDefault="00511F78" w:rsidP="00511F78">
      <w:pPr>
        <w:pStyle w:val="a9"/>
        <w:spacing w:after="0" w:line="240" w:lineRule="auto"/>
        <w:ind w:left="0" w:firstLine="709"/>
        <w:jc w:val="both"/>
        <w:rPr>
          <w:rFonts w:ascii="Times New Roman" w:hAnsi="Times New Roman" w:cs="Times New Roman"/>
          <w:bCs/>
          <w:sz w:val="28"/>
          <w:szCs w:val="28"/>
        </w:rPr>
      </w:pPr>
      <w:r w:rsidRPr="00A70276">
        <w:rPr>
          <w:rFonts w:ascii="Times New Roman" w:hAnsi="Times New Roman" w:cs="Times New Roman"/>
          <w:sz w:val="28"/>
          <w:szCs w:val="28"/>
        </w:rPr>
        <w:t>7.1. Стороны обязуются обмениваться информацией, необходимой для исполнения данного Соглашения.</w:t>
      </w:r>
    </w:p>
    <w:p w:rsidR="00511F78" w:rsidRPr="00D014A9" w:rsidRDefault="00511F78" w:rsidP="00511F78">
      <w:pPr>
        <w:pStyle w:val="31"/>
        <w:spacing w:after="0"/>
        <w:ind w:left="0" w:firstLine="709"/>
        <w:jc w:val="both"/>
        <w:rPr>
          <w:sz w:val="28"/>
          <w:szCs w:val="28"/>
        </w:rPr>
      </w:pPr>
      <w:r w:rsidRPr="00D014A9">
        <w:rPr>
          <w:sz w:val="28"/>
          <w:szCs w:val="28"/>
        </w:rPr>
        <w:t>7.2. Стороны обязуются принять все меры для исполнения настоящего Соглашения.</w:t>
      </w:r>
    </w:p>
    <w:p w:rsidR="00511F78" w:rsidRPr="00D014A9" w:rsidRDefault="00511F78" w:rsidP="00511F78">
      <w:pPr>
        <w:widowControl w:val="0"/>
        <w:autoSpaceDE w:val="0"/>
        <w:autoSpaceDN w:val="0"/>
        <w:adjustRightInd w:val="0"/>
        <w:ind w:firstLine="709"/>
        <w:jc w:val="both"/>
        <w:rPr>
          <w:sz w:val="28"/>
          <w:szCs w:val="28"/>
        </w:rPr>
      </w:pPr>
      <w:r w:rsidRPr="00D014A9">
        <w:rPr>
          <w:sz w:val="28"/>
          <w:szCs w:val="28"/>
        </w:rPr>
        <w:t xml:space="preserve">7.3. В случае возникновения форс-мажорных обстоятельств (стихийных бедствий, аварий, пожаров, массовых беспорядков, повреждений линий связи, забастовок, военных действий, противоправных и иных действий третьих лиц, вступления в силу законодательных актов, постановлений и распоряжений государственных органов власти, препятствующих выполнению Сторонами обязательств по настоящему Соглашению), а также других обстоятельств, не зависящих от воли Сторон и препятствующих выполнению Сторонами своих обязательств по настоящему Соглашению, Стороны освобождаются от ответственности за неисполнение или ненадлежащее исполнение взятых на себя обязательств по настоящему Соглашению. Проведение операций по Соглашению приостанавливается на время действия форс-мажорных обстоятельств и возобновляется после прекращения их действия. Стороны обязуются информировать друг друга в возможно короткие сроки при возникновении у сторон обстоятельств непреодолимой силы, препятствующих исполнению настоящего Соглашения. </w:t>
      </w:r>
    </w:p>
    <w:p w:rsidR="00511F78" w:rsidRPr="00D014A9" w:rsidRDefault="00511F78" w:rsidP="00511F78">
      <w:pPr>
        <w:pStyle w:val="ConsPlusNormal"/>
        <w:ind w:firstLine="709"/>
        <w:jc w:val="both"/>
      </w:pPr>
      <w:r w:rsidRPr="00D014A9">
        <w:t>7.4. Стороны гарантируют конфиденциальность любой информации о держателе Карты, полученной от другой стороны в рамках настоящего Соглашения. Указанная информация может быть передана только с соблюдением требований Федерального закона от 27.07.2006 № 152-ФЗ «О персональных данных».</w:t>
      </w:r>
    </w:p>
    <w:p w:rsidR="00511F78" w:rsidRPr="00D014A9" w:rsidRDefault="00511F78" w:rsidP="00511F78">
      <w:pPr>
        <w:widowControl w:val="0"/>
        <w:tabs>
          <w:tab w:val="right" w:pos="9316"/>
        </w:tabs>
        <w:autoSpaceDE w:val="0"/>
        <w:autoSpaceDN w:val="0"/>
        <w:adjustRightInd w:val="0"/>
        <w:ind w:firstLine="709"/>
        <w:jc w:val="both"/>
        <w:rPr>
          <w:sz w:val="28"/>
          <w:szCs w:val="28"/>
        </w:rPr>
      </w:pPr>
      <w:r w:rsidRPr="00D014A9">
        <w:rPr>
          <w:sz w:val="28"/>
          <w:szCs w:val="28"/>
        </w:rPr>
        <w:t>7.5. Все изменения и дополнения к настоящему Соглашению оформляются в письменном виде, являются неотъемлемой частью настоящего Соглашения и подписываются уполномоченными лицами Сторон.</w:t>
      </w:r>
    </w:p>
    <w:p w:rsidR="00511F78" w:rsidRDefault="00511F78" w:rsidP="00511F78">
      <w:pPr>
        <w:widowControl w:val="0"/>
        <w:autoSpaceDE w:val="0"/>
        <w:autoSpaceDN w:val="0"/>
        <w:adjustRightInd w:val="0"/>
        <w:ind w:firstLine="709"/>
        <w:jc w:val="both"/>
        <w:rPr>
          <w:sz w:val="28"/>
          <w:szCs w:val="28"/>
        </w:rPr>
      </w:pPr>
      <w:r w:rsidRPr="00D014A9">
        <w:rPr>
          <w:sz w:val="28"/>
          <w:szCs w:val="28"/>
        </w:rPr>
        <w:t>7.6. Настоящее Соглашение составлено в 2-х экземплярах, имеющих равную юридическую силу, по одному для каждой из Сторон.</w:t>
      </w:r>
    </w:p>
    <w:p w:rsidR="00511F78" w:rsidRPr="00D014A9" w:rsidRDefault="00511F78" w:rsidP="00511F78">
      <w:pPr>
        <w:widowControl w:val="0"/>
        <w:autoSpaceDE w:val="0"/>
        <w:autoSpaceDN w:val="0"/>
        <w:adjustRightInd w:val="0"/>
        <w:jc w:val="both"/>
        <w:rPr>
          <w:sz w:val="28"/>
          <w:szCs w:val="28"/>
        </w:rPr>
      </w:pPr>
    </w:p>
    <w:p w:rsidR="00511F78" w:rsidRDefault="00511F78" w:rsidP="00511F78">
      <w:pPr>
        <w:pStyle w:val="a9"/>
        <w:widowControl w:val="0"/>
        <w:numPr>
          <w:ilvl w:val="0"/>
          <w:numId w:val="12"/>
        </w:numPr>
        <w:autoSpaceDE w:val="0"/>
        <w:autoSpaceDN w:val="0"/>
        <w:adjustRightInd w:val="0"/>
        <w:spacing w:after="0" w:line="240" w:lineRule="auto"/>
        <w:jc w:val="center"/>
        <w:rPr>
          <w:rFonts w:ascii="Times New Roman" w:hAnsi="Times New Roman" w:cs="Times New Roman"/>
          <w:bCs/>
          <w:sz w:val="28"/>
          <w:szCs w:val="28"/>
        </w:rPr>
      </w:pPr>
      <w:r w:rsidRPr="00D014A9">
        <w:rPr>
          <w:rFonts w:ascii="Times New Roman" w:hAnsi="Times New Roman" w:cs="Times New Roman"/>
          <w:bCs/>
          <w:sz w:val="28"/>
          <w:szCs w:val="28"/>
        </w:rPr>
        <w:t>Адреса и реквизиты сторон</w:t>
      </w:r>
    </w:p>
    <w:p w:rsidR="00511F78" w:rsidRPr="009C0BE5" w:rsidRDefault="00511F78" w:rsidP="00511F78">
      <w:pPr>
        <w:pStyle w:val="a9"/>
        <w:widowControl w:val="0"/>
        <w:autoSpaceDE w:val="0"/>
        <w:autoSpaceDN w:val="0"/>
        <w:adjustRightInd w:val="0"/>
        <w:spacing w:after="0" w:line="240" w:lineRule="auto"/>
        <w:rPr>
          <w:rFonts w:ascii="Times New Roman" w:hAnsi="Times New Roman" w:cs="Times New Roman"/>
          <w:bCs/>
          <w:sz w:val="28"/>
          <w:szCs w:val="28"/>
        </w:rPr>
      </w:pPr>
    </w:p>
    <w:tbl>
      <w:tblPr>
        <w:tblW w:w="9990" w:type="dxa"/>
        <w:tblInd w:w="96" w:type="dxa"/>
        <w:tblLayout w:type="fixed"/>
        <w:tblLook w:val="04A0" w:firstRow="1" w:lastRow="0" w:firstColumn="1" w:lastColumn="0" w:noHBand="0" w:noVBand="1"/>
      </w:tblPr>
      <w:tblGrid>
        <w:gridCol w:w="5113"/>
        <w:gridCol w:w="4877"/>
      </w:tblGrid>
      <w:tr w:rsidR="00511F78" w:rsidRPr="00D014A9" w:rsidTr="008C3380">
        <w:trPr>
          <w:trHeight w:val="520"/>
        </w:trPr>
        <w:tc>
          <w:tcPr>
            <w:tcW w:w="5113" w:type="dxa"/>
          </w:tcPr>
          <w:p w:rsidR="00511F78" w:rsidRDefault="00511F78" w:rsidP="008C3380">
            <w:pPr>
              <w:spacing w:after="120"/>
              <w:rPr>
                <w:sz w:val="28"/>
                <w:szCs w:val="28"/>
              </w:rPr>
            </w:pPr>
            <w:r w:rsidRPr="00D014A9">
              <w:rPr>
                <w:sz w:val="28"/>
                <w:szCs w:val="28"/>
              </w:rPr>
              <w:t>А</w:t>
            </w:r>
            <w:r>
              <w:rPr>
                <w:sz w:val="28"/>
                <w:szCs w:val="28"/>
              </w:rPr>
              <w:t>дминистрация города Мурманска</w:t>
            </w:r>
          </w:p>
          <w:p w:rsidR="00511F78" w:rsidRDefault="00511F78" w:rsidP="008C3380">
            <w:pPr>
              <w:rPr>
                <w:sz w:val="28"/>
                <w:szCs w:val="28"/>
              </w:rPr>
            </w:pPr>
            <w:r>
              <w:rPr>
                <w:sz w:val="28"/>
                <w:szCs w:val="28"/>
              </w:rPr>
              <w:t>Местонахождение: 183038,</w:t>
            </w:r>
          </w:p>
          <w:p w:rsidR="00511F78" w:rsidRDefault="00511F78" w:rsidP="008C3380">
            <w:pPr>
              <w:rPr>
                <w:sz w:val="28"/>
                <w:szCs w:val="28"/>
              </w:rPr>
            </w:pPr>
            <w:r>
              <w:rPr>
                <w:sz w:val="28"/>
                <w:szCs w:val="28"/>
              </w:rPr>
              <w:t>город Мурманск, пр. Ленина, 75</w:t>
            </w:r>
          </w:p>
          <w:p w:rsidR="00511F78" w:rsidRPr="00D014A9" w:rsidRDefault="00511F78" w:rsidP="008C3380">
            <w:pPr>
              <w:rPr>
                <w:sz w:val="28"/>
                <w:szCs w:val="28"/>
              </w:rPr>
            </w:pPr>
          </w:p>
        </w:tc>
        <w:tc>
          <w:tcPr>
            <w:tcW w:w="4877" w:type="dxa"/>
          </w:tcPr>
          <w:p w:rsidR="00511F78" w:rsidRDefault="00511F78" w:rsidP="008C3380">
            <w:pPr>
              <w:spacing w:after="120"/>
              <w:rPr>
                <w:bCs/>
                <w:color w:val="212121"/>
                <w:spacing w:val="-5"/>
                <w:sz w:val="28"/>
                <w:szCs w:val="28"/>
              </w:rPr>
            </w:pPr>
            <w:r w:rsidRPr="00D014A9">
              <w:rPr>
                <w:bCs/>
                <w:color w:val="212121"/>
                <w:spacing w:val="-5"/>
                <w:sz w:val="28"/>
                <w:szCs w:val="28"/>
              </w:rPr>
              <w:t>Банк</w:t>
            </w:r>
          </w:p>
          <w:p w:rsidR="00511F78" w:rsidRPr="00D014A9" w:rsidRDefault="00511F78" w:rsidP="008C3380">
            <w:pPr>
              <w:spacing w:after="120"/>
              <w:rPr>
                <w:bCs/>
                <w:color w:val="212121"/>
                <w:spacing w:val="-5"/>
                <w:sz w:val="28"/>
                <w:szCs w:val="28"/>
              </w:rPr>
            </w:pPr>
            <w:r>
              <w:rPr>
                <w:bCs/>
                <w:color w:val="212121"/>
                <w:spacing w:val="-5"/>
                <w:sz w:val="28"/>
                <w:szCs w:val="28"/>
              </w:rPr>
              <w:t>Местонахождение: ________________</w:t>
            </w:r>
          </w:p>
          <w:p w:rsidR="00511F78" w:rsidRPr="00C82173" w:rsidRDefault="00511F78" w:rsidP="008C3380">
            <w:pPr>
              <w:spacing w:after="120"/>
              <w:rPr>
                <w:bCs/>
                <w:sz w:val="28"/>
                <w:szCs w:val="28"/>
              </w:rPr>
            </w:pPr>
            <w:r w:rsidRPr="00C82173">
              <w:rPr>
                <w:bCs/>
                <w:sz w:val="28"/>
                <w:szCs w:val="28"/>
              </w:rPr>
              <w:t>________________________________</w:t>
            </w:r>
          </w:p>
        </w:tc>
      </w:tr>
      <w:tr w:rsidR="00511F78" w:rsidRPr="00D014A9" w:rsidTr="008C3380">
        <w:trPr>
          <w:trHeight w:val="520"/>
        </w:trPr>
        <w:tc>
          <w:tcPr>
            <w:tcW w:w="5113" w:type="dxa"/>
          </w:tcPr>
          <w:p w:rsidR="00511F78" w:rsidRPr="00D014A9" w:rsidRDefault="00511F78" w:rsidP="008C3380">
            <w:pPr>
              <w:rPr>
                <w:sz w:val="28"/>
                <w:szCs w:val="28"/>
              </w:rPr>
            </w:pPr>
            <w:r w:rsidRPr="00D014A9">
              <w:rPr>
                <w:sz w:val="28"/>
                <w:szCs w:val="28"/>
              </w:rPr>
              <w:t>Банковские реквизиты:</w:t>
            </w:r>
          </w:p>
          <w:p w:rsidR="00511F78" w:rsidRPr="00D014A9" w:rsidRDefault="00511F78" w:rsidP="008C3380">
            <w:pPr>
              <w:rPr>
                <w:color w:val="000000"/>
                <w:sz w:val="28"/>
                <w:szCs w:val="28"/>
                <w:shd w:val="clear" w:color="auto" w:fill="FFFFFF"/>
              </w:rPr>
            </w:pPr>
            <w:r w:rsidRPr="00D014A9">
              <w:rPr>
                <w:color w:val="000000"/>
                <w:sz w:val="28"/>
                <w:szCs w:val="28"/>
                <w:shd w:val="clear" w:color="auto" w:fill="FFFFFF"/>
              </w:rPr>
              <w:t>ИНН: 5191601827</w:t>
            </w:r>
          </w:p>
          <w:p w:rsidR="00511F78" w:rsidRPr="00D014A9" w:rsidRDefault="00511F78" w:rsidP="008C3380">
            <w:pPr>
              <w:rPr>
                <w:color w:val="000000"/>
                <w:sz w:val="28"/>
                <w:szCs w:val="28"/>
                <w:shd w:val="clear" w:color="auto" w:fill="FFFFFF"/>
              </w:rPr>
            </w:pPr>
            <w:r w:rsidRPr="00D014A9">
              <w:rPr>
                <w:color w:val="000000"/>
                <w:sz w:val="28"/>
                <w:szCs w:val="28"/>
                <w:shd w:val="clear" w:color="auto" w:fill="FFFFFF"/>
              </w:rPr>
              <w:t>КПП: 519001001</w:t>
            </w:r>
          </w:p>
          <w:p w:rsidR="00511F78" w:rsidRPr="00D014A9" w:rsidRDefault="00511F78" w:rsidP="008C3380">
            <w:pPr>
              <w:rPr>
                <w:color w:val="000000"/>
                <w:sz w:val="28"/>
                <w:szCs w:val="28"/>
                <w:shd w:val="clear" w:color="auto" w:fill="FFFFFF"/>
              </w:rPr>
            </w:pPr>
            <w:r w:rsidRPr="00D014A9">
              <w:rPr>
                <w:color w:val="000000"/>
                <w:sz w:val="28"/>
                <w:szCs w:val="28"/>
                <w:shd w:val="clear" w:color="auto" w:fill="FFFFFF"/>
              </w:rPr>
              <w:t>ОКПО: 04034875</w:t>
            </w:r>
          </w:p>
          <w:p w:rsidR="00511F78" w:rsidRPr="00D014A9" w:rsidRDefault="00511F78" w:rsidP="008C3380">
            <w:pPr>
              <w:rPr>
                <w:color w:val="000000"/>
                <w:sz w:val="28"/>
                <w:szCs w:val="28"/>
                <w:shd w:val="clear" w:color="auto" w:fill="FFFFFF"/>
              </w:rPr>
            </w:pPr>
            <w:r w:rsidRPr="00D014A9">
              <w:rPr>
                <w:color w:val="000000"/>
                <w:sz w:val="28"/>
                <w:szCs w:val="28"/>
                <w:shd w:val="clear" w:color="auto" w:fill="FFFFFF"/>
              </w:rPr>
              <w:t>ОГРН: 1025100849366</w:t>
            </w:r>
          </w:p>
          <w:p w:rsidR="00511F78" w:rsidRPr="00D014A9" w:rsidRDefault="00511F78" w:rsidP="008C3380">
            <w:pPr>
              <w:rPr>
                <w:color w:val="000000"/>
                <w:sz w:val="28"/>
                <w:szCs w:val="28"/>
                <w:shd w:val="clear" w:color="auto" w:fill="FFFFFF"/>
              </w:rPr>
            </w:pPr>
            <w:r w:rsidRPr="00D014A9">
              <w:rPr>
                <w:color w:val="000000"/>
                <w:sz w:val="28"/>
                <w:szCs w:val="28"/>
                <w:shd w:val="clear" w:color="auto" w:fill="FFFFFF"/>
              </w:rPr>
              <w:t xml:space="preserve">Бюджетный счёт </w:t>
            </w:r>
          </w:p>
          <w:p w:rsidR="00511F78" w:rsidRPr="00D014A9" w:rsidRDefault="00511F78" w:rsidP="008C3380">
            <w:pPr>
              <w:rPr>
                <w:color w:val="000000"/>
                <w:sz w:val="28"/>
                <w:szCs w:val="28"/>
                <w:shd w:val="clear" w:color="auto" w:fill="FFFFFF"/>
              </w:rPr>
            </w:pPr>
            <w:r w:rsidRPr="00D014A9">
              <w:rPr>
                <w:color w:val="000000"/>
                <w:sz w:val="28"/>
                <w:szCs w:val="28"/>
                <w:shd w:val="clear" w:color="auto" w:fill="FFFFFF"/>
              </w:rPr>
              <w:lastRenderedPageBreak/>
              <w:t xml:space="preserve">УФК по Мурманской области (администрация города Мурманска </w:t>
            </w:r>
          </w:p>
          <w:p w:rsidR="00511F78" w:rsidRPr="00D014A9" w:rsidRDefault="00511F78" w:rsidP="008C3380">
            <w:pPr>
              <w:rPr>
                <w:color w:val="000000"/>
                <w:sz w:val="28"/>
                <w:szCs w:val="28"/>
                <w:shd w:val="clear" w:color="auto" w:fill="FFFFFF"/>
              </w:rPr>
            </w:pPr>
            <w:r w:rsidRPr="00D014A9">
              <w:rPr>
                <w:color w:val="000000"/>
                <w:sz w:val="28"/>
                <w:szCs w:val="28"/>
                <w:shd w:val="clear" w:color="auto" w:fill="FFFFFF"/>
              </w:rPr>
              <w:t>л/сч 03493010020)</w:t>
            </w:r>
          </w:p>
          <w:p w:rsidR="00511F78" w:rsidRPr="00D014A9" w:rsidRDefault="00511F78" w:rsidP="008C3380">
            <w:pPr>
              <w:rPr>
                <w:color w:val="000000"/>
                <w:sz w:val="28"/>
                <w:szCs w:val="28"/>
                <w:shd w:val="clear" w:color="auto" w:fill="FFFFFF"/>
              </w:rPr>
            </w:pPr>
            <w:r w:rsidRPr="00D014A9">
              <w:rPr>
                <w:color w:val="000000"/>
                <w:sz w:val="28"/>
                <w:szCs w:val="28"/>
                <w:shd w:val="clear" w:color="auto" w:fill="FFFFFF"/>
              </w:rPr>
              <w:t>Р/с 40204810500000000001</w:t>
            </w:r>
          </w:p>
          <w:p w:rsidR="00511F78" w:rsidRPr="00D014A9" w:rsidRDefault="00511F78" w:rsidP="008C3380">
            <w:pPr>
              <w:rPr>
                <w:color w:val="000000"/>
                <w:sz w:val="28"/>
                <w:szCs w:val="28"/>
                <w:shd w:val="clear" w:color="auto" w:fill="FFFFFF"/>
              </w:rPr>
            </w:pPr>
            <w:r w:rsidRPr="00D014A9">
              <w:rPr>
                <w:color w:val="000000"/>
                <w:sz w:val="28"/>
                <w:szCs w:val="28"/>
                <w:shd w:val="clear" w:color="auto" w:fill="FFFFFF"/>
              </w:rPr>
              <w:t xml:space="preserve">в Отделении Мурманск г. Мурманск </w:t>
            </w:r>
          </w:p>
          <w:p w:rsidR="00511F78" w:rsidRPr="00D014A9" w:rsidRDefault="00511F78" w:rsidP="008C3380">
            <w:pPr>
              <w:rPr>
                <w:color w:val="000000"/>
                <w:sz w:val="28"/>
                <w:szCs w:val="28"/>
                <w:shd w:val="clear" w:color="auto" w:fill="FFFFFF"/>
              </w:rPr>
            </w:pPr>
            <w:r w:rsidRPr="00D014A9">
              <w:rPr>
                <w:color w:val="000000"/>
                <w:sz w:val="28"/>
                <w:szCs w:val="28"/>
                <w:shd w:val="clear" w:color="auto" w:fill="FFFFFF"/>
              </w:rPr>
              <w:t>БИК: 044705001</w:t>
            </w:r>
          </w:p>
          <w:p w:rsidR="00511F78" w:rsidRPr="00672D90" w:rsidRDefault="00511F78" w:rsidP="008C3380">
            <w:pPr>
              <w:rPr>
                <w:sz w:val="28"/>
                <w:szCs w:val="28"/>
                <w:highlight w:val="yellow"/>
              </w:rPr>
            </w:pPr>
          </w:p>
        </w:tc>
        <w:tc>
          <w:tcPr>
            <w:tcW w:w="4877" w:type="dxa"/>
            <w:hideMark/>
          </w:tcPr>
          <w:p w:rsidR="00511F78" w:rsidRPr="00D014A9" w:rsidRDefault="00511F78" w:rsidP="008C3380">
            <w:pPr>
              <w:rPr>
                <w:sz w:val="28"/>
                <w:szCs w:val="28"/>
              </w:rPr>
            </w:pPr>
            <w:r w:rsidRPr="00D014A9">
              <w:rPr>
                <w:sz w:val="28"/>
                <w:szCs w:val="28"/>
              </w:rPr>
              <w:lastRenderedPageBreak/>
              <w:t>Банковские реквизиты:</w:t>
            </w:r>
          </w:p>
          <w:p w:rsidR="00511F78" w:rsidRPr="00D014A9" w:rsidRDefault="00511F78" w:rsidP="008C3380">
            <w:pPr>
              <w:rPr>
                <w:sz w:val="28"/>
                <w:szCs w:val="28"/>
              </w:rPr>
            </w:pPr>
            <w:r w:rsidRPr="00D014A9">
              <w:rPr>
                <w:sz w:val="28"/>
                <w:szCs w:val="28"/>
              </w:rPr>
              <w:t>ИНН _______________</w:t>
            </w:r>
          </w:p>
          <w:p w:rsidR="00511F78" w:rsidRPr="00D014A9" w:rsidRDefault="00511F78" w:rsidP="008C3380">
            <w:pPr>
              <w:rPr>
                <w:color w:val="000000"/>
                <w:sz w:val="28"/>
                <w:szCs w:val="28"/>
                <w:shd w:val="clear" w:color="auto" w:fill="FFFFFF"/>
              </w:rPr>
            </w:pPr>
            <w:r w:rsidRPr="00D014A9">
              <w:rPr>
                <w:color w:val="000000"/>
                <w:sz w:val="28"/>
                <w:szCs w:val="28"/>
                <w:shd w:val="clear" w:color="auto" w:fill="FFFFFF"/>
              </w:rPr>
              <w:t>ОКПО: ______________</w:t>
            </w:r>
          </w:p>
          <w:p w:rsidR="00511F78" w:rsidRPr="00D014A9" w:rsidRDefault="00511F78" w:rsidP="008C3380">
            <w:pPr>
              <w:rPr>
                <w:color w:val="000000"/>
                <w:sz w:val="28"/>
                <w:szCs w:val="28"/>
                <w:shd w:val="clear" w:color="auto" w:fill="FFFFFF"/>
              </w:rPr>
            </w:pPr>
            <w:r w:rsidRPr="00D014A9">
              <w:rPr>
                <w:color w:val="000000"/>
                <w:sz w:val="28"/>
                <w:szCs w:val="28"/>
                <w:shd w:val="clear" w:color="auto" w:fill="FFFFFF"/>
              </w:rPr>
              <w:t>ОГРН: _______________</w:t>
            </w:r>
          </w:p>
          <w:p w:rsidR="00511F78" w:rsidRPr="00D014A9" w:rsidRDefault="00511F78" w:rsidP="008C3380">
            <w:pPr>
              <w:rPr>
                <w:sz w:val="28"/>
                <w:szCs w:val="28"/>
              </w:rPr>
            </w:pPr>
          </w:p>
        </w:tc>
      </w:tr>
      <w:tr w:rsidR="00511F78" w:rsidRPr="00D014A9" w:rsidTr="008C3380">
        <w:trPr>
          <w:trHeight w:val="520"/>
        </w:trPr>
        <w:tc>
          <w:tcPr>
            <w:tcW w:w="5113" w:type="dxa"/>
          </w:tcPr>
          <w:p w:rsidR="00511F78" w:rsidRPr="00D014A9" w:rsidRDefault="00511F78" w:rsidP="008C3380">
            <w:pPr>
              <w:rPr>
                <w:sz w:val="28"/>
                <w:szCs w:val="28"/>
                <w:shd w:val="clear" w:color="auto" w:fill="FFFFFF"/>
              </w:rPr>
            </w:pPr>
            <w:r w:rsidRPr="00D014A9">
              <w:rPr>
                <w:sz w:val="28"/>
                <w:szCs w:val="28"/>
                <w:shd w:val="clear" w:color="auto" w:fill="FFFFFF"/>
              </w:rPr>
              <w:lastRenderedPageBreak/>
              <w:t xml:space="preserve">Глава администрации </w:t>
            </w:r>
          </w:p>
          <w:p w:rsidR="00511F78" w:rsidRPr="00D014A9" w:rsidRDefault="00511F78" w:rsidP="008C3380">
            <w:pPr>
              <w:rPr>
                <w:sz w:val="28"/>
                <w:szCs w:val="28"/>
                <w:shd w:val="clear" w:color="auto" w:fill="FFFFFF"/>
              </w:rPr>
            </w:pPr>
            <w:r w:rsidRPr="00D014A9">
              <w:rPr>
                <w:sz w:val="28"/>
                <w:szCs w:val="28"/>
                <w:shd w:val="clear" w:color="auto" w:fill="FFFFFF"/>
              </w:rPr>
              <w:t>города Мурманска</w:t>
            </w:r>
          </w:p>
          <w:p w:rsidR="00511F78" w:rsidRPr="00D014A9" w:rsidRDefault="00511F78" w:rsidP="008C3380">
            <w:pPr>
              <w:jc w:val="both"/>
              <w:rPr>
                <w:sz w:val="28"/>
                <w:szCs w:val="28"/>
                <w:shd w:val="clear" w:color="auto" w:fill="FFFFFF"/>
              </w:rPr>
            </w:pPr>
          </w:p>
          <w:p w:rsidR="00511F78" w:rsidRPr="00D014A9" w:rsidRDefault="00511F78" w:rsidP="008C3380">
            <w:pPr>
              <w:jc w:val="both"/>
              <w:rPr>
                <w:sz w:val="28"/>
                <w:szCs w:val="28"/>
                <w:shd w:val="clear" w:color="auto" w:fill="FFFFFF"/>
              </w:rPr>
            </w:pPr>
          </w:p>
          <w:p w:rsidR="00511F78" w:rsidRPr="00D014A9" w:rsidRDefault="00511F78" w:rsidP="008C3380">
            <w:pPr>
              <w:jc w:val="both"/>
              <w:rPr>
                <w:b/>
                <w:color w:val="000000"/>
                <w:sz w:val="28"/>
                <w:szCs w:val="28"/>
                <w:shd w:val="clear" w:color="auto" w:fill="FFFFFF"/>
              </w:rPr>
            </w:pPr>
            <w:r w:rsidRPr="00D014A9">
              <w:rPr>
                <w:color w:val="000000"/>
                <w:sz w:val="28"/>
                <w:szCs w:val="28"/>
                <w:shd w:val="clear" w:color="auto" w:fill="FFFFFF"/>
              </w:rPr>
              <w:t>_______________А.И. Сысоев</w:t>
            </w:r>
            <w:r w:rsidRPr="00D014A9">
              <w:rPr>
                <w:b/>
                <w:color w:val="000000"/>
                <w:sz w:val="28"/>
                <w:szCs w:val="28"/>
                <w:shd w:val="clear" w:color="auto" w:fill="FFFFFF"/>
              </w:rPr>
              <w:t xml:space="preserve">  </w:t>
            </w:r>
          </w:p>
          <w:p w:rsidR="00511F78" w:rsidRPr="00D014A9" w:rsidRDefault="00511F78" w:rsidP="008C3380">
            <w:pPr>
              <w:jc w:val="both"/>
              <w:rPr>
                <w:color w:val="000000"/>
                <w:sz w:val="28"/>
                <w:szCs w:val="28"/>
                <w:shd w:val="clear" w:color="auto" w:fill="FFFFFF"/>
              </w:rPr>
            </w:pPr>
          </w:p>
          <w:p w:rsidR="00511F78" w:rsidRPr="00E051EC" w:rsidRDefault="00511F78" w:rsidP="008C3380">
            <w:pPr>
              <w:rPr>
                <w:b/>
                <w:bCs/>
                <w:sz w:val="24"/>
                <w:szCs w:val="24"/>
              </w:rPr>
            </w:pPr>
            <w:r w:rsidRPr="00E051EC">
              <w:rPr>
                <w:color w:val="000000"/>
                <w:sz w:val="24"/>
                <w:szCs w:val="24"/>
                <w:shd w:val="clear" w:color="auto" w:fill="FFFFFF"/>
              </w:rPr>
              <w:t xml:space="preserve">     М.П.                                                                        </w:t>
            </w:r>
            <w:r w:rsidRPr="00E051EC">
              <w:rPr>
                <w:b/>
                <w:color w:val="000000"/>
                <w:sz w:val="24"/>
                <w:szCs w:val="24"/>
                <w:shd w:val="clear" w:color="auto" w:fill="FFFFFF"/>
              </w:rPr>
              <w:t xml:space="preserve"> </w:t>
            </w:r>
          </w:p>
          <w:p w:rsidR="00511F78" w:rsidRPr="00D014A9" w:rsidRDefault="00511F78" w:rsidP="008C3380">
            <w:pPr>
              <w:ind w:firstLine="1168"/>
              <w:rPr>
                <w:b/>
                <w:bCs/>
                <w:sz w:val="28"/>
                <w:szCs w:val="28"/>
              </w:rPr>
            </w:pPr>
            <w:r w:rsidRPr="00D014A9">
              <w:rPr>
                <w:b/>
                <w:bCs/>
                <w:sz w:val="28"/>
                <w:szCs w:val="28"/>
              </w:rPr>
              <w:t xml:space="preserve">            </w:t>
            </w:r>
          </w:p>
        </w:tc>
        <w:tc>
          <w:tcPr>
            <w:tcW w:w="4877" w:type="dxa"/>
            <w:vAlign w:val="center"/>
          </w:tcPr>
          <w:p w:rsidR="00511F78" w:rsidRPr="00D014A9" w:rsidRDefault="00511F78" w:rsidP="008C3380">
            <w:pPr>
              <w:rPr>
                <w:sz w:val="28"/>
                <w:szCs w:val="28"/>
                <w:shd w:val="clear" w:color="auto" w:fill="FFFFFF"/>
              </w:rPr>
            </w:pPr>
            <w:r w:rsidRPr="00D014A9">
              <w:rPr>
                <w:sz w:val="28"/>
                <w:szCs w:val="28"/>
                <w:shd w:val="clear" w:color="auto" w:fill="FFFFFF"/>
              </w:rPr>
              <w:t xml:space="preserve"> </w:t>
            </w:r>
          </w:p>
          <w:p w:rsidR="00511F78" w:rsidRPr="00D014A9" w:rsidRDefault="00511F78" w:rsidP="008C3380">
            <w:pPr>
              <w:rPr>
                <w:sz w:val="28"/>
                <w:szCs w:val="28"/>
                <w:shd w:val="clear" w:color="auto" w:fill="FFFFFF"/>
              </w:rPr>
            </w:pPr>
          </w:p>
          <w:p w:rsidR="00511F78" w:rsidRPr="00D014A9" w:rsidRDefault="00511F78" w:rsidP="008C3380">
            <w:pPr>
              <w:jc w:val="both"/>
              <w:rPr>
                <w:sz w:val="28"/>
                <w:szCs w:val="28"/>
                <w:shd w:val="clear" w:color="auto" w:fill="FFFFFF"/>
              </w:rPr>
            </w:pPr>
          </w:p>
          <w:p w:rsidR="00511F78" w:rsidRPr="00D014A9" w:rsidRDefault="00511F78" w:rsidP="008C3380">
            <w:pPr>
              <w:jc w:val="both"/>
              <w:rPr>
                <w:sz w:val="28"/>
                <w:szCs w:val="28"/>
                <w:shd w:val="clear" w:color="auto" w:fill="FFFFFF"/>
              </w:rPr>
            </w:pPr>
          </w:p>
          <w:p w:rsidR="00511F78" w:rsidRPr="00D014A9" w:rsidRDefault="00511F78" w:rsidP="008C3380">
            <w:pPr>
              <w:jc w:val="both"/>
              <w:rPr>
                <w:b/>
                <w:color w:val="000000"/>
                <w:sz w:val="28"/>
                <w:szCs w:val="28"/>
                <w:shd w:val="clear" w:color="auto" w:fill="FFFFFF"/>
              </w:rPr>
            </w:pPr>
            <w:r w:rsidRPr="00D014A9">
              <w:rPr>
                <w:color w:val="000000"/>
                <w:sz w:val="28"/>
                <w:szCs w:val="28"/>
                <w:shd w:val="clear" w:color="auto" w:fill="FFFFFF"/>
              </w:rPr>
              <w:t>_______________</w:t>
            </w:r>
            <w:r>
              <w:rPr>
                <w:color w:val="000000"/>
                <w:sz w:val="28"/>
                <w:szCs w:val="28"/>
                <w:shd w:val="clear" w:color="auto" w:fill="FFFFFF"/>
              </w:rPr>
              <w:t xml:space="preserve">  </w:t>
            </w:r>
            <w:r w:rsidRPr="00D014A9">
              <w:rPr>
                <w:color w:val="000000"/>
                <w:sz w:val="28"/>
                <w:szCs w:val="28"/>
                <w:shd w:val="clear" w:color="auto" w:fill="FFFFFF"/>
              </w:rPr>
              <w:t>(ФИО)</w:t>
            </w:r>
            <w:r w:rsidRPr="00D014A9">
              <w:rPr>
                <w:b/>
                <w:color w:val="000000"/>
                <w:sz w:val="28"/>
                <w:szCs w:val="28"/>
                <w:shd w:val="clear" w:color="auto" w:fill="FFFFFF"/>
              </w:rPr>
              <w:t xml:space="preserve">  </w:t>
            </w:r>
          </w:p>
          <w:p w:rsidR="00511F78" w:rsidRPr="00D014A9" w:rsidRDefault="00511F78" w:rsidP="008C3380">
            <w:pPr>
              <w:jc w:val="both"/>
              <w:rPr>
                <w:color w:val="000000"/>
                <w:sz w:val="28"/>
                <w:szCs w:val="28"/>
                <w:shd w:val="clear" w:color="auto" w:fill="FFFFFF"/>
              </w:rPr>
            </w:pPr>
          </w:p>
          <w:p w:rsidR="00511F78" w:rsidRPr="00A70276" w:rsidRDefault="00511F78" w:rsidP="008C3380">
            <w:pPr>
              <w:rPr>
                <w:b/>
                <w:bCs/>
                <w:sz w:val="24"/>
                <w:szCs w:val="24"/>
              </w:rPr>
            </w:pPr>
            <w:r w:rsidRPr="00A70276">
              <w:rPr>
                <w:color w:val="000000"/>
                <w:sz w:val="24"/>
                <w:szCs w:val="24"/>
                <w:shd w:val="clear" w:color="auto" w:fill="FFFFFF"/>
              </w:rPr>
              <w:t xml:space="preserve">     М.П.                                                                        </w:t>
            </w:r>
            <w:r w:rsidRPr="00A70276">
              <w:rPr>
                <w:b/>
                <w:color w:val="000000"/>
                <w:sz w:val="24"/>
                <w:szCs w:val="24"/>
                <w:shd w:val="clear" w:color="auto" w:fill="FFFFFF"/>
              </w:rPr>
              <w:t xml:space="preserve"> </w:t>
            </w:r>
          </w:p>
          <w:p w:rsidR="00511F78" w:rsidRPr="00D014A9" w:rsidRDefault="00511F78" w:rsidP="008C3380">
            <w:pPr>
              <w:ind w:firstLine="1168"/>
              <w:rPr>
                <w:b/>
                <w:sz w:val="28"/>
                <w:szCs w:val="28"/>
              </w:rPr>
            </w:pPr>
          </w:p>
        </w:tc>
      </w:tr>
    </w:tbl>
    <w:p w:rsidR="00511F78" w:rsidRPr="00D014A9" w:rsidRDefault="00511F78" w:rsidP="00511F78">
      <w:pPr>
        <w:shd w:val="clear" w:color="auto" w:fill="FFFFFF"/>
        <w:tabs>
          <w:tab w:val="left" w:pos="1507"/>
        </w:tabs>
        <w:spacing w:before="120"/>
        <w:rPr>
          <w:sz w:val="28"/>
          <w:szCs w:val="28"/>
        </w:rPr>
      </w:pPr>
    </w:p>
    <w:p w:rsidR="00511F78" w:rsidRPr="00D014A9" w:rsidRDefault="00511F78" w:rsidP="00511F78">
      <w:pPr>
        <w:shd w:val="clear" w:color="auto" w:fill="FFFFFF"/>
        <w:tabs>
          <w:tab w:val="left" w:pos="1507"/>
        </w:tabs>
        <w:spacing w:before="120"/>
        <w:jc w:val="center"/>
        <w:rPr>
          <w:sz w:val="28"/>
          <w:szCs w:val="28"/>
        </w:rPr>
      </w:pPr>
      <w:r>
        <w:rPr>
          <w:sz w:val="28"/>
          <w:szCs w:val="28"/>
        </w:rPr>
        <w:t>________________________________</w:t>
      </w:r>
    </w:p>
    <w:p w:rsidR="00511F78" w:rsidRPr="00D014A9" w:rsidRDefault="00511F78" w:rsidP="00511F78">
      <w:pPr>
        <w:rPr>
          <w:sz w:val="28"/>
          <w:szCs w:val="28"/>
        </w:rPr>
      </w:pPr>
    </w:p>
    <w:p w:rsidR="00511F78" w:rsidRPr="00D014A9" w:rsidRDefault="00511F78" w:rsidP="00511F78">
      <w:pPr>
        <w:spacing w:before="100" w:beforeAutospacing="1" w:after="100" w:afterAutospacing="1"/>
        <w:rPr>
          <w:sz w:val="28"/>
          <w:szCs w:val="28"/>
        </w:rPr>
      </w:pPr>
    </w:p>
    <w:p w:rsidR="00511F78" w:rsidRDefault="00511F78"/>
    <w:sectPr w:rsidR="00511F78" w:rsidSect="009C3B9E">
      <w:pgSz w:w="11906" w:h="16838"/>
      <w:pgMar w:top="1134" w:right="851" w:bottom="1134" w:left="1418"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72F" w:rsidRDefault="00A5672F" w:rsidP="00511F78">
      <w:r>
        <w:separator/>
      </w:r>
    </w:p>
  </w:endnote>
  <w:endnote w:type="continuationSeparator" w:id="0">
    <w:p w:rsidR="00A5672F" w:rsidRDefault="00A5672F" w:rsidP="0051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UniversCyr">
    <w:altName w:val="UniversCyr"/>
    <w:panose1 w:val="00000000000000000000"/>
    <w:charset w:val="CC"/>
    <w:family w:val="swiss"/>
    <w:notTrueType/>
    <w:pitch w:val="default"/>
    <w:sig w:usb0="00000201" w:usb1="00000000" w:usb2="00000000" w:usb3="00000000" w:csb0="00000004"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72F" w:rsidRDefault="00A5672F" w:rsidP="00511F78">
      <w:r>
        <w:separator/>
      </w:r>
    </w:p>
  </w:footnote>
  <w:footnote w:type="continuationSeparator" w:id="0">
    <w:p w:rsidR="00A5672F" w:rsidRDefault="00A5672F" w:rsidP="00511F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61361"/>
    <w:multiLevelType w:val="hybridMultilevel"/>
    <w:tmpl w:val="4CD60DA4"/>
    <w:lvl w:ilvl="0" w:tplc="AF1C575E">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94421B3"/>
    <w:multiLevelType w:val="hybridMultilevel"/>
    <w:tmpl w:val="F0CC839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CB0262"/>
    <w:multiLevelType w:val="hybridMultilevel"/>
    <w:tmpl w:val="6F56BBE4"/>
    <w:lvl w:ilvl="0" w:tplc="A6E64B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2940637"/>
    <w:multiLevelType w:val="hybridMultilevel"/>
    <w:tmpl w:val="3AFA06A0"/>
    <w:lvl w:ilvl="0" w:tplc="878696F2">
      <w:start w:val="1"/>
      <w:numFmt w:val="decimal"/>
      <w:lvlText w:val="3,1%1"/>
      <w:lvlJc w:val="left"/>
      <w:pPr>
        <w:ind w:left="1429" w:hanging="360"/>
      </w:pPr>
      <w:rPr>
        <w:rFonts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072DFF"/>
    <w:multiLevelType w:val="hybridMultilevel"/>
    <w:tmpl w:val="A5D21120"/>
    <w:lvl w:ilvl="0" w:tplc="19D42A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9CB4835"/>
    <w:multiLevelType w:val="hybridMultilevel"/>
    <w:tmpl w:val="5E1E39BA"/>
    <w:lvl w:ilvl="0" w:tplc="541C2A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EB130AD"/>
    <w:multiLevelType w:val="hybridMultilevel"/>
    <w:tmpl w:val="4C20D1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E344E52"/>
    <w:multiLevelType w:val="multilevel"/>
    <w:tmpl w:val="D5EEA72C"/>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decimal"/>
      <w:isLgl/>
      <w:lvlText w:val="%1.%2."/>
      <w:lvlJc w:val="left"/>
      <w:pPr>
        <w:tabs>
          <w:tab w:val="num" w:pos="779"/>
        </w:tabs>
        <w:ind w:left="779" w:hanging="495"/>
      </w:pPr>
      <w:rPr>
        <w:rFonts w:ascii="Times New Roman" w:hAnsi="Times New Roman" w:cs="Times New Roman" w:hint="default"/>
      </w:rPr>
    </w:lvl>
    <w:lvl w:ilvl="2">
      <w:start w:val="1"/>
      <w:numFmt w:val="decimal"/>
      <w:isLgl/>
      <w:lvlText w:val="%1.%2.%3."/>
      <w:lvlJc w:val="left"/>
      <w:pPr>
        <w:tabs>
          <w:tab w:val="num" w:pos="1997"/>
        </w:tabs>
        <w:ind w:left="1997" w:hanging="720"/>
      </w:pPr>
      <w:rPr>
        <w:rFonts w:ascii="Times New Roman" w:hAnsi="Times New Roman" w:cs="Times New Roman" w:hint="default"/>
        <w:b w:val="0"/>
      </w:rPr>
    </w:lvl>
    <w:lvl w:ilvl="3">
      <w:start w:val="1"/>
      <w:numFmt w:val="decimal"/>
      <w:isLgl/>
      <w:lvlText w:val="%1.%2.%3.%4."/>
      <w:lvlJc w:val="left"/>
      <w:pPr>
        <w:tabs>
          <w:tab w:val="num" w:pos="720"/>
        </w:tabs>
        <w:ind w:left="720" w:hanging="720"/>
      </w:pPr>
      <w:rPr>
        <w:rFonts w:ascii="Times New Roman" w:hAnsi="Times New Roman" w:cs="Times New Roman" w:hint="default"/>
      </w:rPr>
    </w:lvl>
    <w:lvl w:ilvl="4">
      <w:start w:val="1"/>
      <w:numFmt w:val="decimal"/>
      <w:isLgl/>
      <w:lvlText w:val="%1.%2.%3.%4.%5."/>
      <w:lvlJc w:val="left"/>
      <w:pPr>
        <w:tabs>
          <w:tab w:val="num" w:pos="1080"/>
        </w:tabs>
        <w:ind w:left="1080" w:hanging="1080"/>
      </w:pPr>
      <w:rPr>
        <w:rFonts w:ascii="Times New Roman" w:hAnsi="Times New Roman" w:cs="Times New Roman" w:hint="default"/>
      </w:rPr>
    </w:lvl>
    <w:lvl w:ilvl="5">
      <w:start w:val="1"/>
      <w:numFmt w:val="decimal"/>
      <w:isLgl/>
      <w:lvlText w:val="%1.%2.%3.%4.%5.%6."/>
      <w:lvlJc w:val="left"/>
      <w:pPr>
        <w:tabs>
          <w:tab w:val="num" w:pos="1080"/>
        </w:tabs>
        <w:ind w:left="1080" w:hanging="1080"/>
      </w:pPr>
      <w:rPr>
        <w:rFonts w:ascii="Times New Roman" w:hAnsi="Times New Roman" w:cs="Times New Roman" w:hint="default"/>
      </w:rPr>
    </w:lvl>
    <w:lvl w:ilvl="6">
      <w:start w:val="1"/>
      <w:numFmt w:val="decimal"/>
      <w:isLgl/>
      <w:lvlText w:val="%1.%2.%3.%4.%5.%6.%7."/>
      <w:lvlJc w:val="left"/>
      <w:pPr>
        <w:tabs>
          <w:tab w:val="num" w:pos="1080"/>
        </w:tabs>
        <w:ind w:left="1080" w:hanging="1080"/>
      </w:pPr>
      <w:rPr>
        <w:rFonts w:ascii="Times New Roman" w:hAnsi="Times New Roman" w:cs="Times New Roman" w:hint="default"/>
      </w:rPr>
    </w:lvl>
    <w:lvl w:ilvl="7">
      <w:start w:val="1"/>
      <w:numFmt w:val="decimal"/>
      <w:isLgl/>
      <w:lvlText w:val="%1.%2.%3.%4.%5.%6.%7.%8."/>
      <w:lvlJc w:val="left"/>
      <w:pPr>
        <w:tabs>
          <w:tab w:val="num" w:pos="1440"/>
        </w:tabs>
        <w:ind w:left="1440" w:hanging="1440"/>
      </w:pPr>
      <w:rPr>
        <w:rFonts w:ascii="Times New Roman" w:hAnsi="Times New Roman" w:cs="Times New Roman" w:hint="default"/>
      </w:rPr>
    </w:lvl>
    <w:lvl w:ilvl="8">
      <w:start w:val="1"/>
      <w:numFmt w:val="decimal"/>
      <w:isLgl/>
      <w:lvlText w:val="%1.%2.%3.%4.%5.%6.%7.%8.%9."/>
      <w:lvlJc w:val="left"/>
      <w:pPr>
        <w:tabs>
          <w:tab w:val="num" w:pos="1440"/>
        </w:tabs>
        <w:ind w:left="1440" w:hanging="1440"/>
      </w:pPr>
      <w:rPr>
        <w:rFonts w:ascii="Times New Roman" w:hAnsi="Times New Roman" w:cs="Times New Roman" w:hint="default"/>
      </w:rPr>
    </w:lvl>
  </w:abstractNum>
  <w:abstractNum w:abstractNumId="8">
    <w:nsid w:val="63C12BAA"/>
    <w:multiLevelType w:val="hybridMultilevel"/>
    <w:tmpl w:val="67EC5A08"/>
    <w:lvl w:ilvl="0" w:tplc="2F6A60EA">
      <w:start w:val="1"/>
      <w:numFmt w:val="decimal"/>
      <w:lvlText w:val="%1."/>
      <w:lvlJc w:val="left"/>
      <w:pPr>
        <w:ind w:left="4024" w:hanging="360"/>
      </w:pPr>
      <w:rPr>
        <w:rFonts w:hint="default"/>
      </w:rPr>
    </w:lvl>
    <w:lvl w:ilvl="1" w:tplc="04190019" w:tentative="1">
      <w:start w:val="1"/>
      <w:numFmt w:val="lowerLetter"/>
      <w:lvlText w:val="%2."/>
      <w:lvlJc w:val="left"/>
      <w:pPr>
        <w:ind w:left="4744" w:hanging="360"/>
      </w:pPr>
    </w:lvl>
    <w:lvl w:ilvl="2" w:tplc="0419001B" w:tentative="1">
      <w:start w:val="1"/>
      <w:numFmt w:val="lowerRoman"/>
      <w:lvlText w:val="%3."/>
      <w:lvlJc w:val="right"/>
      <w:pPr>
        <w:ind w:left="5464" w:hanging="180"/>
      </w:pPr>
    </w:lvl>
    <w:lvl w:ilvl="3" w:tplc="0419000F" w:tentative="1">
      <w:start w:val="1"/>
      <w:numFmt w:val="decimal"/>
      <w:lvlText w:val="%4."/>
      <w:lvlJc w:val="left"/>
      <w:pPr>
        <w:ind w:left="6184" w:hanging="360"/>
      </w:pPr>
    </w:lvl>
    <w:lvl w:ilvl="4" w:tplc="04190019" w:tentative="1">
      <w:start w:val="1"/>
      <w:numFmt w:val="lowerLetter"/>
      <w:lvlText w:val="%5."/>
      <w:lvlJc w:val="left"/>
      <w:pPr>
        <w:ind w:left="6904" w:hanging="360"/>
      </w:pPr>
    </w:lvl>
    <w:lvl w:ilvl="5" w:tplc="0419001B" w:tentative="1">
      <w:start w:val="1"/>
      <w:numFmt w:val="lowerRoman"/>
      <w:lvlText w:val="%6."/>
      <w:lvlJc w:val="right"/>
      <w:pPr>
        <w:ind w:left="7624" w:hanging="180"/>
      </w:pPr>
    </w:lvl>
    <w:lvl w:ilvl="6" w:tplc="0419000F" w:tentative="1">
      <w:start w:val="1"/>
      <w:numFmt w:val="decimal"/>
      <w:lvlText w:val="%7."/>
      <w:lvlJc w:val="left"/>
      <w:pPr>
        <w:ind w:left="8344" w:hanging="360"/>
      </w:pPr>
    </w:lvl>
    <w:lvl w:ilvl="7" w:tplc="04190019" w:tentative="1">
      <w:start w:val="1"/>
      <w:numFmt w:val="lowerLetter"/>
      <w:lvlText w:val="%8."/>
      <w:lvlJc w:val="left"/>
      <w:pPr>
        <w:ind w:left="9064" w:hanging="360"/>
      </w:pPr>
    </w:lvl>
    <w:lvl w:ilvl="8" w:tplc="0419001B" w:tentative="1">
      <w:start w:val="1"/>
      <w:numFmt w:val="lowerRoman"/>
      <w:lvlText w:val="%9."/>
      <w:lvlJc w:val="right"/>
      <w:pPr>
        <w:ind w:left="9784" w:hanging="180"/>
      </w:pPr>
    </w:lvl>
  </w:abstractNum>
  <w:abstractNum w:abstractNumId="9">
    <w:nsid w:val="705366D6"/>
    <w:multiLevelType w:val="hybridMultilevel"/>
    <w:tmpl w:val="C1EC2446"/>
    <w:lvl w:ilvl="0" w:tplc="600293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53545DF"/>
    <w:multiLevelType w:val="hybridMultilevel"/>
    <w:tmpl w:val="FF82B684"/>
    <w:lvl w:ilvl="0" w:tplc="B718CB6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76917251"/>
    <w:multiLevelType w:val="multilevel"/>
    <w:tmpl w:val="C9A2ED66"/>
    <w:lvl w:ilvl="0">
      <w:start w:val="4"/>
      <w:numFmt w:val="decimal"/>
      <w:lvlText w:val="%1."/>
      <w:lvlJc w:val="left"/>
      <w:pPr>
        <w:ind w:left="675" w:hanging="675"/>
      </w:pPr>
      <w:rPr>
        <w:rFonts w:hint="default"/>
      </w:rPr>
    </w:lvl>
    <w:lvl w:ilvl="1">
      <w:start w:val="1"/>
      <w:numFmt w:val="decimal"/>
      <w:lvlText w:val="%1.%2."/>
      <w:lvlJc w:val="left"/>
      <w:pPr>
        <w:ind w:left="1145" w:hanging="72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num w:numId="1">
    <w:abstractNumId w:val="0"/>
  </w:num>
  <w:num w:numId="2">
    <w:abstractNumId w:val="7"/>
  </w:num>
  <w:num w:numId="3">
    <w:abstractNumId w:val="4"/>
  </w:num>
  <w:num w:numId="4">
    <w:abstractNumId w:val="1"/>
  </w:num>
  <w:num w:numId="5">
    <w:abstractNumId w:val="11"/>
  </w:num>
  <w:num w:numId="6">
    <w:abstractNumId w:val="6"/>
  </w:num>
  <w:num w:numId="7">
    <w:abstractNumId w:val="5"/>
  </w:num>
  <w:num w:numId="8">
    <w:abstractNumId w:val="3"/>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9"/>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F78"/>
    <w:rsid w:val="000E27D9"/>
    <w:rsid w:val="00511F78"/>
    <w:rsid w:val="007947AE"/>
    <w:rsid w:val="00A5672F"/>
    <w:rsid w:val="00D935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FE7962-0DF3-4CA2-859C-3E4E3C11B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1F78"/>
    <w:pPr>
      <w:spacing w:after="0" w:line="240" w:lineRule="auto"/>
    </w:pPr>
    <w:rPr>
      <w:rFonts w:ascii="Times New Roman" w:eastAsia="Times New Roman" w:hAnsi="Times New Roman" w:cs="Times New Roman"/>
      <w:sz w:val="20"/>
      <w:szCs w:val="20"/>
      <w:lang w:eastAsia="ru-RU"/>
    </w:rPr>
  </w:style>
  <w:style w:type="paragraph" w:styleId="3">
    <w:name w:val="heading 3"/>
    <w:basedOn w:val="a"/>
    <w:next w:val="a"/>
    <w:link w:val="30"/>
    <w:qFormat/>
    <w:rsid w:val="00511F78"/>
    <w:pPr>
      <w:keepNext/>
      <w:spacing w:before="240" w:after="60"/>
      <w:outlineLvl w:val="2"/>
    </w:pPr>
    <w:rPr>
      <w:rFonts w:ascii="Arial" w:hAnsi="Arial"/>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511F78"/>
    <w:rPr>
      <w:rFonts w:ascii="Arial" w:eastAsia="Times New Roman" w:hAnsi="Arial" w:cs="Times New Roman"/>
      <w:b/>
      <w:sz w:val="26"/>
      <w:szCs w:val="20"/>
      <w:lang w:eastAsia="ru-RU"/>
    </w:rPr>
  </w:style>
  <w:style w:type="paragraph" w:styleId="a3">
    <w:name w:val="Title"/>
    <w:basedOn w:val="a"/>
    <w:link w:val="a4"/>
    <w:qFormat/>
    <w:rsid w:val="00511F78"/>
    <w:pPr>
      <w:jc w:val="center"/>
    </w:pPr>
    <w:rPr>
      <w:b/>
      <w:sz w:val="24"/>
    </w:rPr>
  </w:style>
  <w:style w:type="character" w:customStyle="1" w:styleId="a4">
    <w:name w:val="Название Знак"/>
    <w:basedOn w:val="a0"/>
    <w:link w:val="a3"/>
    <w:rsid w:val="00511F78"/>
    <w:rPr>
      <w:rFonts w:ascii="Times New Roman" w:eastAsia="Times New Roman" w:hAnsi="Times New Roman" w:cs="Times New Roman"/>
      <w:b/>
      <w:sz w:val="24"/>
      <w:szCs w:val="20"/>
      <w:lang w:eastAsia="ru-RU"/>
    </w:rPr>
  </w:style>
  <w:style w:type="paragraph" w:styleId="a5">
    <w:name w:val="Body Text"/>
    <w:basedOn w:val="a"/>
    <w:link w:val="a6"/>
    <w:uiPriority w:val="99"/>
    <w:rsid w:val="00511F78"/>
    <w:pPr>
      <w:spacing w:after="120"/>
    </w:pPr>
    <w:rPr>
      <w:sz w:val="24"/>
    </w:rPr>
  </w:style>
  <w:style w:type="character" w:customStyle="1" w:styleId="a6">
    <w:name w:val="Основной текст Знак"/>
    <w:basedOn w:val="a0"/>
    <w:link w:val="a5"/>
    <w:uiPriority w:val="99"/>
    <w:rsid w:val="00511F78"/>
    <w:rPr>
      <w:rFonts w:ascii="Times New Roman" w:eastAsia="Times New Roman" w:hAnsi="Times New Roman" w:cs="Times New Roman"/>
      <w:sz w:val="24"/>
      <w:szCs w:val="20"/>
      <w:lang w:eastAsia="ru-RU"/>
    </w:rPr>
  </w:style>
  <w:style w:type="paragraph" w:styleId="a7">
    <w:name w:val="header"/>
    <w:basedOn w:val="a"/>
    <w:link w:val="a8"/>
    <w:uiPriority w:val="99"/>
    <w:unhideWhenUsed/>
    <w:rsid w:val="00511F78"/>
    <w:pPr>
      <w:tabs>
        <w:tab w:val="center" w:pos="4677"/>
        <w:tab w:val="right" w:pos="9355"/>
      </w:tabs>
    </w:pPr>
  </w:style>
  <w:style w:type="character" w:customStyle="1" w:styleId="a8">
    <w:name w:val="Верхний колонтитул Знак"/>
    <w:basedOn w:val="a0"/>
    <w:link w:val="a7"/>
    <w:uiPriority w:val="99"/>
    <w:rsid w:val="00511F78"/>
    <w:rPr>
      <w:rFonts w:ascii="Times New Roman" w:eastAsia="Times New Roman" w:hAnsi="Times New Roman" w:cs="Times New Roman"/>
      <w:sz w:val="20"/>
      <w:szCs w:val="20"/>
      <w:lang w:eastAsia="ru-RU"/>
    </w:rPr>
  </w:style>
  <w:style w:type="paragraph" w:styleId="2">
    <w:name w:val="Body Text 2"/>
    <w:basedOn w:val="a"/>
    <w:link w:val="20"/>
    <w:uiPriority w:val="99"/>
    <w:unhideWhenUsed/>
    <w:rsid w:val="00511F78"/>
    <w:pPr>
      <w:spacing w:after="120" w:line="480" w:lineRule="auto"/>
    </w:pPr>
  </w:style>
  <w:style w:type="character" w:customStyle="1" w:styleId="20">
    <w:name w:val="Основной текст 2 Знак"/>
    <w:basedOn w:val="a0"/>
    <w:link w:val="2"/>
    <w:uiPriority w:val="99"/>
    <w:rsid w:val="00511F78"/>
    <w:rPr>
      <w:rFonts w:ascii="Times New Roman" w:eastAsia="Times New Roman" w:hAnsi="Times New Roman" w:cs="Times New Roman"/>
      <w:sz w:val="20"/>
      <w:szCs w:val="20"/>
      <w:lang w:eastAsia="ru-RU"/>
    </w:rPr>
  </w:style>
  <w:style w:type="paragraph" w:styleId="31">
    <w:name w:val="Body Text Indent 3"/>
    <w:basedOn w:val="a"/>
    <w:link w:val="32"/>
    <w:uiPriority w:val="99"/>
    <w:semiHidden/>
    <w:unhideWhenUsed/>
    <w:rsid w:val="00511F78"/>
    <w:pPr>
      <w:spacing w:after="120"/>
      <w:ind w:left="283"/>
    </w:pPr>
    <w:rPr>
      <w:sz w:val="16"/>
      <w:szCs w:val="16"/>
    </w:rPr>
  </w:style>
  <w:style w:type="character" w:customStyle="1" w:styleId="32">
    <w:name w:val="Основной текст с отступом 3 Знак"/>
    <w:basedOn w:val="a0"/>
    <w:link w:val="31"/>
    <w:uiPriority w:val="99"/>
    <w:semiHidden/>
    <w:rsid w:val="00511F78"/>
    <w:rPr>
      <w:rFonts w:ascii="Times New Roman" w:eastAsia="Times New Roman" w:hAnsi="Times New Roman" w:cs="Times New Roman"/>
      <w:sz w:val="16"/>
      <w:szCs w:val="16"/>
      <w:lang w:eastAsia="ru-RU"/>
    </w:rPr>
  </w:style>
  <w:style w:type="paragraph" w:styleId="a9">
    <w:name w:val="List Paragraph"/>
    <w:basedOn w:val="a"/>
    <w:uiPriority w:val="34"/>
    <w:qFormat/>
    <w:rsid w:val="00511F78"/>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rmal">
    <w:name w:val="ConsPlusNormal"/>
    <w:rsid w:val="00511F78"/>
    <w:pPr>
      <w:autoSpaceDE w:val="0"/>
      <w:autoSpaceDN w:val="0"/>
      <w:adjustRightInd w:val="0"/>
      <w:spacing w:after="0" w:line="240" w:lineRule="auto"/>
    </w:pPr>
    <w:rPr>
      <w:rFonts w:ascii="Times New Roman" w:hAnsi="Times New Roman" w:cs="Times New Roman"/>
      <w:sz w:val="28"/>
      <w:szCs w:val="28"/>
    </w:rPr>
  </w:style>
  <w:style w:type="table" w:styleId="aa">
    <w:name w:val="Table Grid"/>
    <w:basedOn w:val="a1"/>
    <w:uiPriority w:val="59"/>
    <w:rsid w:val="00511F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текст1"/>
    <w:uiPriority w:val="99"/>
    <w:rsid w:val="00511F78"/>
    <w:pPr>
      <w:autoSpaceDE w:val="0"/>
      <w:autoSpaceDN w:val="0"/>
      <w:adjustRightInd w:val="0"/>
      <w:spacing w:after="0" w:line="240" w:lineRule="auto"/>
      <w:ind w:firstLine="397"/>
      <w:jc w:val="both"/>
    </w:pPr>
    <w:rPr>
      <w:rFonts w:ascii="SchoolBookC" w:eastAsia="Times New Roman" w:hAnsi="SchoolBookC" w:cs="Verdana"/>
      <w:sz w:val="24"/>
      <w:szCs w:val="24"/>
      <w:lang w:eastAsia="ru-RU"/>
    </w:rPr>
  </w:style>
  <w:style w:type="paragraph" w:customStyle="1" w:styleId="Default">
    <w:name w:val="Default"/>
    <w:uiPriority w:val="99"/>
    <w:rsid w:val="00511F78"/>
    <w:pPr>
      <w:autoSpaceDE w:val="0"/>
      <w:autoSpaceDN w:val="0"/>
      <w:adjustRightInd w:val="0"/>
      <w:spacing w:after="0" w:line="240" w:lineRule="auto"/>
    </w:pPr>
    <w:rPr>
      <w:rFonts w:ascii="UniversCyr" w:hAnsi="UniversCyr" w:cs="UniversCyr"/>
      <w:color w:val="000000"/>
      <w:sz w:val="24"/>
      <w:szCs w:val="24"/>
    </w:rPr>
  </w:style>
  <w:style w:type="paragraph" w:styleId="ab">
    <w:name w:val="Normal (Web)"/>
    <w:basedOn w:val="a"/>
    <w:uiPriority w:val="99"/>
    <w:rsid w:val="00511F78"/>
    <w:rPr>
      <w:sz w:val="24"/>
      <w:szCs w:val="24"/>
    </w:rPr>
  </w:style>
  <w:style w:type="paragraph" w:customStyle="1" w:styleId="formattext">
    <w:name w:val="formattext"/>
    <w:basedOn w:val="a"/>
    <w:rsid w:val="00511F78"/>
    <w:pPr>
      <w:spacing w:before="100" w:beforeAutospacing="1" w:after="100" w:afterAutospacing="1"/>
    </w:pPr>
    <w:rPr>
      <w:sz w:val="24"/>
      <w:szCs w:val="24"/>
    </w:rPr>
  </w:style>
  <w:style w:type="paragraph" w:customStyle="1" w:styleId="ConsPlusNonformat">
    <w:name w:val="ConsPlusNonformat"/>
    <w:uiPriority w:val="99"/>
    <w:rsid w:val="00511F78"/>
    <w:pPr>
      <w:autoSpaceDE w:val="0"/>
      <w:autoSpaceDN w:val="0"/>
      <w:adjustRightInd w:val="0"/>
      <w:spacing w:after="0" w:line="240" w:lineRule="auto"/>
    </w:pPr>
    <w:rPr>
      <w:rFonts w:ascii="Courier New" w:hAnsi="Courier New" w:cs="Courier New"/>
      <w:sz w:val="20"/>
      <w:szCs w:val="20"/>
    </w:rPr>
  </w:style>
  <w:style w:type="paragraph" w:styleId="ac">
    <w:name w:val="Balloon Text"/>
    <w:basedOn w:val="a"/>
    <w:link w:val="ad"/>
    <w:uiPriority w:val="99"/>
    <w:semiHidden/>
    <w:unhideWhenUsed/>
    <w:rsid w:val="00511F78"/>
    <w:rPr>
      <w:rFonts w:ascii="Segoe UI" w:eastAsiaTheme="minorHAnsi" w:hAnsi="Segoe UI" w:cs="Segoe UI"/>
      <w:sz w:val="18"/>
      <w:szCs w:val="18"/>
      <w:lang w:eastAsia="en-US"/>
    </w:rPr>
  </w:style>
  <w:style w:type="character" w:customStyle="1" w:styleId="ad">
    <w:name w:val="Текст выноски Знак"/>
    <w:basedOn w:val="a0"/>
    <w:link w:val="ac"/>
    <w:uiPriority w:val="99"/>
    <w:semiHidden/>
    <w:rsid w:val="00511F78"/>
    <w:rPr>
      <w:rFonts w:ascii="Segoe UI" w:hAnsi="Segoe UI" w:cs="Segoe UI"/>
      <w:sz w:val="18"/>
      <w:szCs w:val="18"/>
    </w:rPr>
  </w:style>
  <w:style w:type="paragraph" w:styleId="ae">
    <w:name w:val="footer"/>
    <w:basedOn w:val="a"/>
    <w:link w:val="af"/>
    <w:uiPriority w:val="99"/>
    <w:unhideWhenUsed/>
    <w:rsid w:val="00511F78"/>
    <w:pPr>
      <w:tabs>
        <w:tab w:val="center" w:pos="4677"/>
        <w:tab w:val="right" w:pos="9355"/>
      </w:tabs>
    </w:pPr>
    <w:rPr>
      <w:rFonts w:asciiTheme="minorHAnsi" w:eastAsiaTheme="minorHAnsi" w:hAnsiTheme="minorHAnsi" w:cstheme="minorBidi"/>
      <w:sz w:val="22"/>
      <w:szCs w:val="22"/>
      <w:lang w:eastAsia="en-US"/>
    </w:rPr>
  </w:style>
  <w:style w:type="character" w:customStyle="1" w:styleId="af">
    <w:name w:val="Нижний колонтитул Знак"/>
    <w:basedOn w:val="a0"/>
    <w:link w:val="ae"/>
    <w:uiPriority w:val="99"/>
    <w:rsid w:val="00511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5870;fld=134"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docs.cntd.ru/document/901831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5849</Words>
  <Characters>33340</Characters>
  <Application>Microsoft Office Word</Application>
  <DocSecurity>0</DocSecurity>
  <Lines>277</Lines>
  <Paragraphs>78</Paragraphs>
  <ScaleCrop>false</ScaleCrop>
  <Company/>
  <LinksUpToDate>false</LinksUpToDate>
  <CharactersWithSpaces>39111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Бордовская</dc:creator>
  <cp:keywords/>
  <dc:description/>
  <cp:lastModifiedBy>Оксана Бордовская</cp:lastModifiedBy>
  <cp:revision>2</cp:revision>
  <dcterms:created xsi:type="dcterms:W3CDTF">2016-07-06T07:13:00Z</dcterms:created>
  <dcterms:modified xsi:type="dcterms:W3CDTF">2016-07-06T11:15:00Z</dcterms:modified>
</cp:coreProperties>
</file>