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9D" w:rsidRDefault="0086069D" w:rsidP="0086069D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069D" w:rsidRDefault="0086069D" w:rsidP="0086069D">
      <w:pPr>
        <w:spacing w:after="0" w:line="240" w:lineRule="auto"/>
        <w:jc w:val="center"/>
      </w:pPr>
    </w:p>
    <w:p w:rsidR="0086069D" w:rsidRPr="00200532" w:rsidRDefault="0086069D" w:rsidP="0086069D">
      <w:pPr>
        <w:spacing w:after="0" w:line="240" w:lineRule="auto"/>
        <w:jc w:val="center"/>
        <w:rPr>
          <w:sz w:val="32"/>
          <w:szCs w:val="32"/>
        </w:rPr>
      </w:pPr>
    </w:p>
    <w:p w:rsidR="0086069D" w:rsidRPr="00451559" w:rsidRDefault="0086069D" w:rsidP="0086069D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86069D" w:rsidRPr="00D074C1" w:rsidRDefault="0086069D" w:rsidP="0086069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6069D" w:rsidRPr="00451559" w:rsidRDefault="0086069D" w:rsidP="0086069D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86069D" w:rsidRPr="006C713C" w:rsidRDefault="0086069D" w:rsidP="0086069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6069D" w:rsidRPr="006C713C" w:rsidRDefault="0086069D" w:rsidP="0086069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6069D" w:rsidRPr="00451559" w:rsidRDefault="0086069D" w:rsidP="0086069D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26.11.2020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2725 </w:t>
      </w:r>
    </w:p>
    <w:p w:rsidR="0086069D" w:rsidRPr="006C713C" w:rsidRDefault="0086069D" w:rsidP="0086069D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6069D" w:rsidRPr="006C713C" w:rsidRDefault="0086069D" w:rsidP="0086069D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86069D" w:rsidRDefault="0086069D" w:rsidP="0086069D"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Положение о проведении общегородского конкурса «Новогодняя фантазия» на лучшее новогоднее оформление объектов потребительского рынка города Мурманска, утверждённое постановлением администрации города Мурманска от 13.11.2013 № 3263</w:t>
      </w:r>
    </w:p>
    <w:p w:rsidR="0086069D" w:rsidRDefault="0086069D" w:rsidP="0086069D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(</w:t>
      </w:r>
      <w:r w:rsidRPr="00476381">
        <w:rPr>
          <w:b/>
          <w:szCs w:val="28"/>
        </w:rPr>
        <w:t xml:space="preserve">в ред. </w:t>
      </w:r>
      <w:r>
        <w:rPr>
          <w:b/>
          <w:szCs w:val="28"/>
        </w:rPr>
        <w:t>п</w:t>
      </w:r>
      <w:r w:rsidRPr="00476381">
        <w:rPr>
          <w:b/>
          <w:szCs w:val="28"/>
        </w:rPr>
        <w:t>остановлений</w:t>
      </w:r>
      <w:r>
        <w:rPr>
          <w:b/>
          <w:szCs w:val="28"/>
        </w:rPr>
        <w:t xml:space="preserve"> от 05.11.2014 № 3657, от 10.11.2015 № 3108, </w:t>
      </w:r>
    </w:p>
    <w:p w:rsidR="0086069D" w:rsidRDefault="0086069D" w:rsidP="0086069D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от 21.11.2016 № 3519, от 22.11.2017 № 3728, от 14.11.2018 № 3916, </w:t>
      </w:r>
    </w:p>
    <w:p w:rsidR="0086069D" w:rsidRPr="00FD3B16" w:rsidRDefault="0086069D" w:rsidP="0086069D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от 26.11.2019 № 3931, от 11.12.2019 № 4137, от 13.11.2020 № 2628)</w:t>
      </w:r>
    </w:p>
    <w:p w:rsidR="0086069D" w:rsidRPr="00D074C1" w:rsidRDefault="0086069D" w:rsidP="0086069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6069D" w:rsidRPr="00D074C1" w:rsidRDefault="0086069D" w:rsidP="0086069D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6069D" w:rsidRDefault="0086069D" w:rsidP="0086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</w:t>
      </w:r>
      <w:r w:rsidRPr="009947D0">
        <w:rPr>
          <w:szCs w:val="28"/>
        </w:rPr>
        <w:t xml:space="preserve">соответствии с </w:t>
      </w:r>
      <w:r w:rsidRPr="009947D0">
        <w:rPr>
          <w:bCs/>
          <w:szCs w:val="28"/>
        </w:rPr>
        <w:t xml:space="preserve">Федеральным законом от 28.12.2009 № 381-ФЗ </w:t>
      </w:r>
      <w:r>
        <w:rPr>
          <w:bCs/>
          <w:szCs w:val="28"/>
        </w:rPr>
        <w:t xml:space="preserve">                                 </w:t>
      </w:r>
      <w:r w:rsidRPr="009947D0">
        <w:rPr>
          <w:bCs/>
          <w:szCs w:val="28"/>
        </w:rPr>
        <w:t xml:space="preserve">«Об основах государственного регулирования торговой деятельности </w:t>
      </w:r>
      <w:r>
        <w:rPr>
          <w:bCs/>
          <w:szCs w:val="28"/>
        </w:rPr>
        <w:t xml:space="preserve">                 </w:t>
      </w:r>
      <w:r w:rsidRPr="009947D0">
        <w:rPr>
          <w:bCs/>
          <w:szCs w:val="28"/>
        </w:rPr>
        <w:t xml:space="preserve">в Российской Федерации», </w:t>
      </w:r>
      <w:r w:rsidRPr="009947D0">
        <w:rPr>
          <w:szCs w:val="28"/>
        </w:rPr>
        <w:t xml:space="preserve">Федеральным законом от 06.10.2003 № 131-ФЗ </w:t>
      </w:r>
      <w:r>
        <w:rPr>
          <w:szCs w:val="28"/>
        </w:rPr>
        <w:t xml:space="preserve">                                         </w:t>
      </w:r>
      <w:r w:rsidRPr="009947D0">
        <w:rPr>
          <w:szCs w:val="28"/>
        </w:rPr>
        <w:t>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постановлением администрации города Мурманска от 10.11.2017 </w:t>
      </w:r>
      <w:r w:rsidRPr="00B7212B">
        <w:rPr>
          <w:szCs w:val="28"/>
        </w:rPr>
        <w:t xml:space="preserve">№ </w:t>
      </w:r>
      <w:r>
        <w:rPr>
          <w:szCs w:val="28"/>
        </w:rPr>
        <w:t>3598</w:t>
      </w:r>
      <w:r w:rsidRPr="00B7212B">
        <w:rPr>
          <w:szCs w:val="28"/>
        </w:rPr>
        <w:t xml:space="preserve"> </w:t>
      </w:r>
      <w:r w:rsidRPr="00535593">
        <w:rPr>
          <w:szCs w:val="28"/>
        </w:rPr>
        <w:t>«</w:t>
      </w:r>
      <w:r w:rsidRPr="00535593">
        <w:rPr>
          <w:szCs w:val="24"/>
        </w:rPr>
        <w:t>Об утверждении муниципал</w:t>
      </w:r>
      <w:r>
        <w:rPr>
          <w:szCs w:val="24"/>
        </w:rPr>
        <w:t xml:space="preserve">ьной программы города Мурманска </w:t>
      </w:r>
      <w:r w:rsidRPr="00535593">
        <w:rPr>
          <w:szCs w:val="24"/>
        </w:rPr>
        <w:t>«Развитие конкурентоспособной экономики» на 2018-2024 годы</w:t>
      </w:r>
      <w:r>
        <w:rPr>
          <w:szCs w:val="24"/>
        </w:rPr>
        <w:t>»</w:t>
      </w:r>
      <w:r w:rsidRPr="00535593">
        <w:rPr>
          <w:szCs w:val="28"/>
        </w:rPr>
        <w:t>,</w:t>
      </w:r>
      <w:r>
        <w:rPr>
          <w:szCs w:val="28"/>
        </w:rPr>
        <w:t xml:space="preserve">   </w:t>
      </w:r>
      <w:r w:rsidRPr="009947D0">
        <w:rPr>
          <w:szCs w:val="28"/>
        </w:rPr>
        <w:t xml:space="preserve"> руководствуясь Уставом муниципального образования город Мурманск,</w:t>
      </w:r>
      <w:r>
        <w:rPr>
          <w:szCs w:val="28"/>
        </w:rPr>
        <w:t xml:space="preserve">           </w:t>
      </w:r>
      <w:r>
        <w:rPr>
          <w:rFonts w:eastAsia="Times New Roman"/>
          <w:szCs w:val="28"/>
          <w:lang w:eastAsia="ru-RU"/>
        </w:rPr>
        <w:t xml:space="preserve">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86069D" w:rsidRDefault="0086069D" w:rsidP="0086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6069D" w:rsidRPr="00DB15BD" w:rsidRDefault="0086069D" w:rsidP="0086069D">
      <w:pPr>
        <w:spacing w:after="0" w:line="240" w:lineRule="auto"/>
        <w:ind w:firstLine="709"/>
        <w:jc w:val="both"/>
        <w:rPr>
          <w:szCs w:val="28"/>
        </w:rPr>
      </w:pPr>
      <w:r w:rsidRPr="00AC3BD7">
        <w:rPr>
          <w:bCs/>
          <w:szCs w:val="28"/>
        </w:rPr>
        <w:t>1.</w:t>
      </w:r>
      <w:r>
        <w:rPr>
          <w:b/>
          <w:bCs/>
          <w:szCs w:val="28"/>
        </w:rPr>
        <w:t xml:space="preserve"> </w:t>
      </w:r>
      <w:r w:rsidRPr="00DB15BD">
        <w:rPr>
          <w:bCs/>
          <w:szCs w:val="28"/>
        </w:rPr>
        <w:t xml:space="preserve">Внести в Положение о проведении общегородского конкурса «Новогодняя фантазия» на лучшее новогоднее оформление объектов потребительского рынка города Мурманска, утверждённое постановлением администрации города Мурманска от 13.11.2013 № 3263 </w:t>
      </w:r>
      <w:r w:rsidRPr="00DB15BD">
        <w:rPr>
          <w:szCs w:val="28"/>
        </w:rPr>
        <w:t>(в ред. постановлений от 05.11.2014 № 3657, от 10.11.2015 № 3108, от 21.11.2016 № 3519,                     от 22.11.2017 № 3728, от 14.11.2018 № 3916, от 26.11.2019 № 3931,                     от 11.12.2019 № 4137, от 13.11.2020 № 2628)</w:t>
      </w:r>
      <w:r>
        <w:rPr>
          <w:szCs w:val="28"/>
        </w:rPr>
        <w:t>,</w:t>
      </w:r>
      <w:r w:rsidRPr="00DB15BD">
        <w:rPr>
          <w:szCs w:val="28"/>
        </w:rPr>
        <w:t xml:space="preserve"> следующие изменения: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rPr>
          <w:szCs w:val="28"/>
        </w:rPr>
        <w:t xml:space="preserve">1.1. Подпункт 5.7.2 пункта 5.7 </w:t>
      </w:r>
      <w:r w:rsidRPr="00DB15BD">
        <w:t xml:space="preserve">раздела 5 Положения изложить в новой редакции: 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t xml:space="preserve">«5.7.2. Принимает решение о допуске заявки к участию в Конкурсе или об отказе в допуске </w:t>
      </w:r>
      <w:r>
        <w:t xml:space="preserve">заявки </w:t>
      </w:r>
      <w:r w:rsidRPr="00DB15BD">
        <w:t xml:space="preserve">к участию в Конкурсе. 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t>Решение об отказе в допуске заявки к участию в Конкурсе принимается в случае отсутствия приложения к заявке «Описание конкурсной работы (витрины или входной группы)» и (или) несоответствия тематике Конкурса.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lastRenderedPageBreak/>
        <w:t xml:space="preserve">1.2. Подпункт 5.7.6 пункта 5.7 раздела 5 Положения изложить в новой редакции: 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t xml:space="preserve">«5.7.6. Принимает решение о присуждении </w:t>
      </w:r>
      <w:r>
        <w:t>у</w:t>
      </w:r>
      <w:r w:rsidRPr="00DB15BD">
        <w:t>частник</w:t>
      </w:r>
      <w:r>
        <w:t>у</w:t>
      </w:r>
      <w:r w:rsidRPr="00DB15BD">
        <w:t xml:space="preserve"> </w:t>
      </w:r>
      <w:r>
        <w:t>К</w:t>
      </w:r>
      <w:r w:rsidRPr="00DB15BD">
        <w:t>онкурса, набравш</w:t>
      </w:r>
      <w:r>
        <w:t>е</w:t>
      </w:r>
      <w:r w:rsidRPr="00DB15BD">
        <w:t>м</w:t>
      </w:r>
      <w:r>
        <w:t>у</w:t>
      </w:r>
      <w:r w:rsidRPr="00DB15BD">
        <w:t xml:space="preserve"> наибольшее количество баллов, но не занявш</w:t>
      </w:r>
      <w:r>
        <w:t>е</w:t>
      </w:r>
      <w:r w:rsidRPr="00DB15BD">
        <w:t>м</w:t>
      </w:r>
      <w:r>
        <w:t>у</w:t>
      </w:r>
      <w:r w:rsidRPr="00DB15BD">
        <w:t xml:space="preserve"> призов</w:t>
      </w:r>
      <w:r>
        <w:t>ого</w:t>
      </w:r>
      <w:r w:rsidRPr="00DB15BD">
        <w:t xml:space="preserve"> мест</w:t>
      </w:r>
      <w:r>
        <w:t>а</w:t>
      </w:r>
      <w:r w:rsidRPr="00DB15BD">
        <w:t>, специального приза (ценного подарка).».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t xml:space="preserve">1.3. Пункт 5.8 раздела 5 </w:t>
      </w:r>
      <w:r>
        <w:t xml:space="preserve">Положения </w:t>
      </w:r>
      <w:r w:rsidRPr="00DB15BD">
        <w:t>изложить в новой редакции: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t>«5.8. Решение о выборе победителя Конкурса определяется путём подсчёта наибольшего количества баллов, набранных участниками</w:t>
      </w:r>
      <w:r>
        <w:t xml:space="preserve"> Конкурса</w:t>
      </w:r>
      <w:r w:rsidRPr="00DB15BD">
        <w:t xml:space="preserve">. Голос председателя Комиссии считается решающим, если в результате подсчёта голосов участники </w:t>
      </w:r>
      <w:r>
        <w:t xml:space="preserve">Конкурса </w:t>
      </w:r>
      <w:r w:rsidRPr="00DB15BD">
        <w:t>набрали одинаков</w:t>
      </w:r>
      <w:r>
        <w:t>ое количество</w:t>
      </w:r>
      <w:r w:rsidRPr="00DB15BD">
        <w:t xml:space="preserve"> балл</w:t>
      </w:r>
      <w:r>
        <w:t>ов</w:t>
      </w:r>
      <w:r w:rsidRPr="00DB15BD">
        <w:t>.».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t>1.4. Пункт 7.1 раздела 7 Положения изложить в новой редакции:</w:t>
      </w:r>
    </w:p>
    <w:p w:rsidR="0086069D" w:rsidRPr="00B56965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B56965">
        <w:rPr>
          <w:szCs w:val="28"/>
        </w:rPr>
        <w:t>«7.1. Извещение о проведении Конкурса публикуется Организатором Конкурса в официальном печатном издании органов местного самоуправления города Мурманска (газете «Вечерний Мурманск») и на официальном сайте администрации города Мурманска в сети Интернет (www.citymurmansk.ru) не позднее чем за</w:t>
      </w:r>
      <w:r w:rsidRPr="00E61988">
        <w:rPr>
          <w:szCs w:val="28"/>
        </w:rPr>
        <w:t xml:space="preserve"> </w:t>
      </w:r>
      <w:r w:rsidRPr="00B56965">
        <w:rPr>
          <w:szCs w:val="28"/>
        </w:rPr>
        <w:t>три дня до даты</w:t>
      </w:r>
      <w:r w:rsidRPr="00E61988">
        <w:rPr>
          <w:szCs w:val="28"/>
        </w:rPr>
        <w:t xml:space="preserve"> </w:t>
      </w:r>
      <w:r w:rsidRPr="00B56965">
        <w:rPr>
          <w:szCs w:val="28"/>
        </w:rPr>
        <w:t>начала</w:t>
      </w:r>
      <w:r w:rsidRPr="00E61988">
        <w:rPr>
          <w:szCs w:val="28"/>
        </w:rPr>
        <w:t xml:space="preserve"> </w:t>
      </w:r>
      <w:r w:rsidRPr="00B56965">
        <w:rPr>
          <w:szCs w:val="28"/>
        </w:rPr>
        <w:t>первого этапа Конкурса, указанной в пункте 3.3 настоящего Положения.».</w:t>
      </w:r>
    </w:p>
    <w:p w:rsidR="0086069D" w:rsidRPr="00DB15BD" w:rsidRDefault="0086069D" w:rsidP="0086069D">
      <w:pPr>
        <w:spacing w:after="0" w:line="240" w:lineRule="auto"/>
        <w:ind w:firstLine="709"/>
        <w:jc w:val="both"/>
      </w:pPr>
      <w:r w:rsidRPr="00DB15BD">
        <w:t>1.5. Пункт 7.4 раздела 7 Положения изложить в новой редакции: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B15BD">
        <w:rPr>
          <w:szCs w:val="28"/>
        </w:rPr>
        <w:t>«7.4. Заявки на участие в Конкурсе принимаются с 01 по 10 декабря           в</w:t>
      </w:r>
      <w:r w:rsidRPr="00DB15BD">
        <w:rPr>
          <w:rFonts w:eastAsia="Times New Roman"/>
          <w:color w:val="000000"/>
          <w:szCs w:val="28"/>
          <w:lang w:eastAsia="ru-RU"/>
        </w:rPr>
        <w:t xml:space="preserve"> комитете по экономическому развитию администрации города Мурманска по адресу: 183038, город Мурманск, проспект Ленина, дом 87.».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B15BD">
        <w:rPr>
          <w:rFonts w:eastAsia="Times New Roman"/>
          <w:color w:val="000000"/>
          <w:szCs w:val="28"/>
          <w:lang w:eastAsia="ru-RU"/>
        </w:rPr>
        <w:t>1.</w:t>
      </w:r>
      <w:r>
        <w:rPr>
          <w:rFonts w:eastAsia="Times New Roman"/>
          <w:color w:val="000000"/>
          <w:szCs w:val="28"/>
          <w:lang w:eastAsia="ru-RU"/>
        </w:rPr>
        <w:t>6</w:t>
      </w:r>
      <w:r w:rsidRPr="00DB15BD">
        <w:rPr>
          <w:rFonts w:eastAsia="Times New Roman"/>
          <w:color w:val="000000"/>
          <w:szCs w:val="28"/>
          <w:lang w:eastAsia="ru-RU"/>
        </w:rPr>
        <w:t>. Пункт 7.5 раздела 7 Положения изложить в новой редакции: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DB15BD">
        <w:rPr>
          <w:rFonts w:eastAsia="Times New Roman"/>
          <w:color w:val="000000"/>
          <w:szCs w:val="28"/>
          <w:lang w:eastAsia="ru-RU"/>
        </w:rPr>
        <w:t xml:space="preserve">«7.5. </w:t>
      </w:r>
      <w:r w:rsidRPr="00DB15BD">
        <w:t>Заявки на участие в Конкурсе, не соответствующие тематике Конкурса, к участию в Конкурсе не допускаются.».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15BD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>7</w:t>
      </w:r>
      <w:r w:rsidRPr="00DB15BD">
        <w:rPr>
          <w:rFonts w:eastAsia="Times New Roman"/>
          <w:szCs w:val="28"/>
          <w:lang w:eastAsia="ru-RU"/>
        </w:rPr>
        <w:t>. Пункт 7.6 раздела 7 Положения изложить в новой редакции: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B15BD">
        <w:rPr>
          <w:rFonts w:eastAsia="Times New Roman"/>
          <w:szCs w:val="28"/>
          <w:lang w:eastAsia="ru-RU"/>
        </w:rPr>
        <w:t>«7.6. Заявки, поступившие после 10 декабря, не рассматриваются.».</w:t>
      </w:r>
    </w:p>
    <w:p w:rsidR="0086069D" w:rsidRPr="00DB15BD" w:rsidRDefault="0086069D" w:rsidP="0086069D">
      <w:pPr>
        <w:spacing w:after="0" w:line="240" w:lineRule="auto"/>
        <w:jc w:val="both"/>
        <w:rPr>
          <w:bCs/>
          <w:szCs w:val="28"/>
        </w:rPr>
      </w:pPr>
      <w:r w:rsidRPr="00DB15BD">
        <w:rPr>
          <w:bCs/>
          <w:szCs w:val="28"/>
        </w:rPr>
        <w:tab/>
        <w:t>1.8. Пункт 8.5 раздела 8 Положения изложить в новой редакции:</w:t>
      </w:r>
    </w:p>
    <w:p w:rsidR="0086069D" w:rsidRPr="00DB15BD" w:rsidRDefault="0086069D" w:rsidP="0086069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DB15BD">
        <w:rPr>
          <w:bCs/>
          <w:szCs w:val="28"/>
        </w:rPr>
        <w:tab/>
        <w:t xml:space="preserve">«8.5. </w:t>
      </w:r>
      <w:r w:rsidRPr="00DB15BD">
        <w:rPr>
          <w:rFonts w:eastAsia="Times New Roman"/>
          <w:color w:val="000000"/>
          <w:szCs w:val="28"/>
          <w:lang w:eastAsia="ru-RU"/>
        </w:rPr>
        <w:t>Победители Конкурса награждаются: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B15BD">
        <w:rPr>
          <w:rFonts w:eastAsia="Times New Roman"/>
          <w:color w:val="000000"/>
          <w:szCs w:val="28"/>
          <w:lang w:eastAsia="ru-RU"/>
        </w:rPr>
        <w:t>- за третье место – ценным подарком на сумму 13680,19 рублей, дипломом и цветочной продукцией;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B15BD">
        <w:rPr>
          <w:rFonts w:eastAsia="Times New Roman"/>
          <w:color w:val="000000"/>
          <w:szCs w:val="28"/>
          <w:lang w:eastAsia="ru-RU"/>
        </w:rPr>
        <w:t>- за второе место – ценным подарком на сумму 17495,29 рублей, дипломом и цветочной продукцией;</w:t>
      </w:r>
    </w:p>
    <w:p w:rsidR="0086069D" w:rsidRPr="00DB15B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B15BD">
        <w:rPr>
          <w:rFonts w:eastAsia="Times New Roman"/>
          <w:color w:val="000000"/>
          <w:szCs w:val="28"/>
          <w:lang w:eastAsia="ru-RU"/>
        </w:rPr>
        <w:t>- за первое место – ценным подарком на сумму 20957,14 рублей, дипломом и цветочной продукцией.».</w:t>
      </w:r>
    </w:p>
    <w:p w:rsidR="0086069D" w:rsidRDefault="0086069D" w:rsidP="0086069D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B15BD">
        <w:rPr>
          <w:rFonts w:eastAsia="Times New Roman"/>
          <w:color w:val="000000"/>
          <w:szCs w:val="28"/>
          <w:lang w:eastAsia="ru-RU"/>
        </w:rPr>
        <w:t>1.9. Приложение № 1 к Положению изложить в новой редакции согласно приложению к настоящему постановлению.</w:t>
      </w:r>
    </w:p>
    <w:p w:rsidR="0086069D" w:rsidRDefault="0086069D" w:rsidP="0086069D">
      <w:pPr>
        <w:spacing w:after="0" w:line="240" w:lineRule="auto"/>
        <w:ind w:firstLine="709"/>
        <w:jc w:val="both"/>
        <w:rPr>
          <w:bCs/>
          <w:szCs w:val="28"/>
        </w:rPr>
      </w:pPr>
    </w:p>
    <w:p w:rsidR="0086069D" w:rsidRDefault="0086069D" w:rsidP="0086069D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AC3BD7">
        <w:rPr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bCs/>
          <w:szCs w:val="28"/>
        </w:rPr>
        <w:t xml:space="preserve"> с приложением</w:t>
      </w:r>
      <w:r w:rsidRPr="00AC3BD7">
        <w:rPr>
          <w:bCs/>
          <w:szCs w:val="28"/>
        </w:rPr>
        <w:t xml:space="preserve"> на официальном сайте </w:t>
      </w:r>
      <w:r>
        <w:rPr>
          <w:bCs/>
          <w:szCs w:val="28"/>
        </w:rPr>
        <w:t xml:space="preserve">  </w:t>
      </w:r>
      <w:r w:rsidRPr="00AC3BD7">
        <w:rPr>
          <w:bCs/>
          <w:szCs w:val="28"/>
        </w:rPr>
        <w:t>администрации города Мурманска в сети Интернет.</w:t>
      </w:r>
    </w:p>
    <w:p w:rsidR="0086069D" w:rsidRDefault="0086069D" w:rsidP="00860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86069D" w:rsidRPr="0046700E" w:rsidRDefault="0086069D" w:rsidP="00860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Pr="00AC3BD7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Хабаров В.А.</w:t>
      </w:r>
      <w:r w:rsidRPr="00AC3BD7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</w:t>
      </w:r>
      <w:r w:rsidRPr="0046700E">
        <w:rPr>
          <w:bCs/>
          <w:szCs w:val="28"/>
        </w:rPr>
        <w:t>с приложени</w:t>
      </w:r>
      <w:r>
        <w:rPr>
          <w:bCs/>
          <w:szCs w:val="28"/>
        </w:rPr>
        <w:t>ем</w:t>
      </w:r>
      <w:r w:rsidRPr="0046700E">
        <w:rPr>
          <w:bCs/>
          <w:szCs w:val="28"/>
        </w:rPr>
        <w:t>.</w:t>
      </w:r>
    </w:p>
    <w:p w:rsidR="0086069D" w:rsidRDefault="0086069D" w:rsidP="00860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  <w:r>
        <w:rPr>
          <w:bCs/>
          <w:szCs w:val="28"/>
        </w:rPr>
        <w:lastRenderedPageBreak/>
        <w:t>4</w:t>
      </w:r>
      <w:r w:rsidRPr="00AC3BD7">
        <w:rPr>
          <w:bCs/>
          <w:szCs w:val="28"/>
        </w:rPr>
        <w:t xml:space="preserve">. </w:t>
      </w:r>
      <w:r>
        <w:t>Настоящее постановление вступает в силу со дня официального опубликования и распространяется на правоотношения, возникшие с 14.11.2020.</w:t>
      </w:r>
    </w:p>
    <w:p w:rsidR="0086069D" w:rsidRDefault="0086069D" w:rsidP="008606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</w:pPr>
    </w:p>
    <w:p w:rsidR="0086069D" w:rsidRDefault="0086069D" w:rsidP="00860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Pr="00AC3BD7">
        <w:rPr>
          <w:bCs/>
          <w:szCs w:val="28"/>
        </w:rPr>
        <w:t xml:space="preserve">. </w:t>
      </w:r>
      <w:r w:rsidRPr="00AC3BD7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rPr>
          <w:szCs w:val="28"/>
        </w:rPr>
        <w:t>Синякаева Р.Р.</w:t>
      </w:r>
    </w:p>
    <w:p w:rsidR="0086069D" w:rsidRPr="00FD3B16" w:rsidRDefault="0086069D" w:rsidP="0086069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069D" w:rsidRPr="00FD3B16" w:rsidRDefault="0086069D" w:rsidP="0086069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069D" w:rsidRPr="00FD3B16" w:rsidRDefault="0086069D" w:rsidP="0086069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069D" w:rsidRDefault="0086069D" w:rsidP="0086069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86069D" w:rsidRPr="00FD3B16" w:rsidRDefault="0086069D" w:rsidP="0086069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 Е.В. Никора</w:t>
      </w:r>
    </w:p>
    <w:p w:rsidR="00953E6C" w:rsidRDefault="00953E6C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Default="0086069D"/>
    <w:p w:rsidR="0086069D" w:rsidRPr="001B05F6" w:rsidRDefault="0086069D" w:rsidP="0086069D">
      <w:pPr>
        <w:tabs>
          <w:tab w:val="left" w:pos="7762"/>
        </w:tabs>
        <w:spacing w:after="0" w:line="240" w:lineRule="auto"/>
        <w:ind w:left="5103" w:firstLine="284"/>
        <w:jc w:val="center"/>
        <w:rPr>
          <w:szCs w:val="28"/>
        </w:rPr>
      </w:pPr>
      <w:r w:rsidRPr="001B05F6">
        <w:rPr>
          <w:szCs w:val="28"/>
        </w:rPr>
        <w:lastRenderedPageBreak/>
        <w:t>Приложение к постановлению администрации</w:t>
      </w:r>
      <w:r>
        <w:rPr>
          <w:szCs w:val="28"/>
        </w:rPr>
        <w:t xml:space="preserve"> </w:t>
      </w:r>
      <w:r w:rsidRPr="001B05F6">
        <w:rPr>
          <w:szCs w:val="28"/>
        </w:rPr>
        <w:t>города Мурманска</w:t>
      </w:r>
    </w:p>
    <w:p w:rsidR="0086069D" w:rsidRPr="001E0D32" w:rsidRDefault="0086069D" w:rsidP="0086069D">
      <w:pPr>
        <w:spacing w:after="0" w:line="240" w:lineRule="auto"/>
        <w:ind w:firstLine="28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от 26.11.2020 </w:t>
      </w:r>
      <w:r w:rsidRPr="001B05F6">
        <w:rPr>
          <w:szCs w:val="28"/>
        </w:rPr>
        <w:t>№</w:t>
      </w:r>
      <w:r>
        <w:rPr>
          <w:szCs w:val="28"/>
        </w:rPr>
        <w:t xml:space="preserve"> 2725</w:t>
      </w:r>
      <w:r>
        <w:t xml:space="preserve">                                                                                                                                                 </w:t>
      </w:r>
      <w:r>
        <w:rPr>
          <w:szCs w:val="28"/>
        </w:rPr>
        <w:t xml:space="preserve">Приложение № 1 </w:t>
      </w:r>
      <w:r w:rsidRPr="001E0D32">
        <w:rPr>
          <w:szCs w:val="28"/>
        </w:rPr>
        <w:t xml:space="preserve">к </w:t>
      </w:r>
      <w:r>
        <w:rPr>
          <w:szCs w:val="28"/>
        </w:rPr>
        <w:t>П</w:t>
      </w:r>
      <w:r w:rsidRPr="001E0D32">
        <w:rPr>
          <w:szCs w:val="28"/>
        </w:rPr>
        <w:t>оложению</w:t>
      </w:r>
    </w:p>
    <w:p w:rsidR="0086069D" w:rsidRDefault="0086069D" w:rsidP="0086069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6069D" w:rsidRPr="001E0D32" w:rsidRDefault="0086069D" w:rsidP="0086069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</w:t>
      </w:r>
      <w:r w:rsidRPr="001E0D32">
        <w:rPr>
          <w:szCs w:val="28"/>
        </w:rPr>
        <w:t xml:space="preserve">Председателю комитета по экономическому </w:t>
      </w:r>
    </w:p>
    <w:p w:rsidR="0086069D" w:rsidRDefault="0086069D" w:rsidP="0086069D">
      <w:pPr>
        <w:spacing w:after="0" w:line="240" w:lineRule="auto"/>
        <w:jc w:val="center"/>
        <w:rPr>
          <w:szCs w:val="28"/>
        </w:rPr>
      </w:pPr>
      <w:r w:rsidRPr="001E0D32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</w:t>
      </w:r>
      <w:r w:rsidRPr="001E0D32">
        <w:rPr>
          <w:szCs w:val="28"/>
        </w:rPr>
        <w:t>развитию администрации города Мурманска</w:t>
      </w:r>
    </w:p>
    <w:p w:rsidR="0086069D" w:rsidRDefault="0086069D" w:rsidP="0086069D">
      <w:pPr>
        <w:spacing w:after="0" w:line="240" w:lineRule="auto"/>
        <w:jc w:val="center"/>
        <w:rPr>
          <w:szCs w:val="28"/>
        </w:rPr>
      </w:pPr>
    </w:p>
    <w:p w:rsidR="0086069D" w:rsidRPr="006E6423" w:rsidRDefault="0086069D" w:rsidP="0086069D">
      <w:pPr>
        <w:spacing w:after="0" w:line="240" w:lineRule="auto"/>
        <w:jc w:val="center"/>
        <w:rPr>
          <w:szCs w:val="28"/>
        </w:rPr>
      </w:pPr>
      <w:r w:rsidRPr="006E6423">
        <w:rPr>
          <w:szCs w:val="28"/>
        </w:rPr>
        <w:t>Заявка на участие</w:t>
      </w:r>
    </w:p>
    <w:p w:rsidR="0086069D" w:rsidRDefault="0086069D" w:rsidP="0086069D">
      <w:pPr>
        <w:spacing w:after="0"/>
        <w:jc w:val="center"/>
        <w:rPr>
          <w:szCs w:val="28"/>
        </w:rPr>
      </w:pPr>
      <w:r w:rsidRPr="00D63B33">
        <w:rPr>
          <w:szCs w:val="28"/>
        </w:rPr>
        <w:t xml:space="preserve">в общегородском конкурсе «Новогодняя фантазия» на лучшее новогоднее оформление объектов потребительского рынка города Мурманска </w:t>
      </w:r>
    </w:p>
    <w:p w:rsidR="0086069D" w:rsidRPr="00D63B33" w:rsidRDefault="0086069D" w:rsidP="0086069D">
      <w:pPr>
        <w:spacing w:after="0"/>
        <w:jc w:val="center"/>
        <w:rPr>
          <w:szCs w:val="28"/>
        </w:rPr>
      </w:pPr>
      <w:r w:rsidRPr="00D63B33">
        <w:rPr>
          <w:szCs w:val="28"/>
        </w:rPr>
        <w:t xml:space="preserve">в номинации </w:t>
      </w:r>
      <w:r w:rsidRPr="00D63B33">
        <w:rPr>
          <w:bCs/>
          <w:szCs w:val="28"/>
        </w:rPr>
        <w:t>«Л</w:t>
      </w:r>
      <w:r w:rsidRPr="00D63B33">
        <w:rPr>
          <w:szCs w:val="28"/>
        </w:rPr>
        <w:t>учшая новогодняя витрина (входная группа) объекта потребительского рынка города Мурманска»</w:t>
      </w:r>
    </w:p>
    <w:p w:rsidR="0086069D" w:rsidRPr="006E6423" w:rsidRDefault="0086069D" w:rsidP="0086069D">
      <w:pPr>
        <w:tabs>
          <w:tab w:val="left" w:pos="567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ab/>
        <w:t>__________________________________________________________</w:t>
      </w:r>
    </w:p>
    <w:p w:rsidR="0086069D" w:rsidRDefault="0086069D" w:rsidP="0086069D">
      <w:pPr>
        <w:ind w:firstLine="709"/>
        <w:jc w:val="center"/>
      </w:pPr>
      <w:r>
        <w:t xml:space="preserve">              (полное наименование у</w:t>
      </w:r>
      <w:r w:rsidRPr="006E6423">
        <w:t>частника</w:t>
      </w:r>
      <w:r>
        <w:t xml:space="preserve"> конкурса </w:t>
      </w:r>
      <w:r w:rsidRPr="006E6423">
        <w:t xml:space="preserve">с указанием организационно-правовой формы, </w:t>
      </w:r>
      <w:r>
        <w:t xml:space="preserve">      </w:t>
      </w:r>
    </w:p>
    <w:p w:rsidR="0086069D" w:rsidRPr="008648AA" w:rsidRDefault="0086069D" w:rsidP="0086069D">
      <w:r w:rsidRPr="006E6423">
        <w:t>юридическ</w:t>
      </w:r>
      <w:r>
        <w:t>ого</w:t>
      </w:r>
      <w:r w:rsidRPr="006E6423">
        <w:t xml:space="preserve"> адрес</w:t>
      </w:r>
      <w:r>
        <w:t>а</w:t>
      </w:r>
      <w:r w:rsidRPr="006E6423">
        <w:t>, ИНН</w:t>
      </w:r>
      <w:r>
        <w:t>, контактного телефона, адреса электронной почты)</w:t>
      </w:r>
    </w:p>
    <w:p w:rsidR="0086069D" w:rsidRDefault="0086069D" w:rsidP="0086069D">
      <w:pPr>
        <w:rPr>
          <w:szCs w:val="28"/>
        </w:rPr>
      </w:pPr>
      <w:r w:rsidRPr="006E6423">
        <w:rPr>
          <w:szCs w:val="28"/>
        </w:rPr>
        <w:t>________________________________________</w:t>
      </w:r>
      <w:r>
        <w:rPr>
          <w:szCs w:val="28"/>
        </w:rPr>
        <w:t>________</w:t>
      </w:r>
      <w:r w:rsidRPr="006E6423">
        <w:rPr>
          <w:szCs w:val="28"/>
        </w:rPr>
        <w:t>__________________</w:t>
      </w:r>
      <w:r>
        <w:rPr>
          <w:szCs w:val="28"/>
        </w:rPr>
        <w:t>_</w:t>
      </w:r>
    </w:p>
    <w:p w:rsidR="0086069D" w:rsidRPr="006E6423" w:rsidRDefault="0086069D" w:rsidP="0086069D">
      <w:pPr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86069D" w:rsidRPr="006E6423" w:rsidRDefault="0086069D" w:rsidP="0086069D">
      <w:pPr>
        <w:rPr>
          <w:szCs w:val="28"/>
        </w:rPr>
      </w:pPr>
      <w:r w:rsidRPr="006E6423">
        <w:rPr>
          <w:szCs w:val="28"/>
        </w:rPr>
        <w:t>___________________________________________</w:t>
      </w:r>
      <w:r>
        <w:rPr>
          <w:szCs w:val="28"/>
        </w:rPr>
        <w:t>_____</w:t>
      </w:r>
      <w:r w:rsidRPr="006E6423">
        <w:rPr>
          <w:szCs w:val="28"/>
        </w:rPr>
        <w:t>__________________</w:t>
      </w:r>
      <w:r>
        <w:rPr>
          <w:szCs w:val="28"/>
        </w:rPr>
        <w:t>_</w:t>
      </w:r>
    </w:p>
    <w:p w:rsidR="0086069D" w:rsidRPr="006E6423" w:rsidRDefault="0086069D" w:rsidP="0086069D">
      <w:pPr>
        <w:tabs>
          <w:tab w:val="left" w:pos="567"/>
          <w:tab w:val="left" w:pos="709"/>
        </w:tabs>
        <w:jc w:val="both"/>
      </w:pPr>
      <w:r w:rsidRPr="006E6423">
        <w:rPr>
          <w:szCs w:val="28"/>
        </w:rPr>
        <w:t>в лице</w:t>
      </w:r>
      <w:r>
        <w:rPr>
          <w:szCs w:val="28"/>
        </w:rPr>
        <w:t xml:space="preserve"> </w:t>
      </w:r>
      <w:r w:rsidRPr="006E6423">
        <w:rPr>
          <w:szCs w:val="28"/>
        </w:rPr>
        <w:t>_______________________________________________________</w:t>
      </w:r>
      <w:r>
        <w:rPr>
          <w:szCs w:val="28"/>
        </w:rPr>
        <w:t>______</w:t>
      </w:r>
    </w:p>
    <w:p w:rsidR="0086069D" w:rsidRPr="006E6423" w:rsidRDefault="0086069D" w:rsidP="0086069D">
      <w:pPr>
        <w:jc w:val="center"/>
      </w:pPr>
      <w:r>
        <w:t>(</w:t>
      </w:r>
      <w:r w:rsidRPr="006E6423">
        <w:t>должность руководителя</w:t>
      </w:r>
      <w:r>
        <w:t xml:space="preserve"> юридического лица</w:t>
      </w:r>
      <w:r w:rsidRPr="006E6423">
        <w:t>, Ф.И.О., контактный телефон</w:t>
      </w:r>
      <w:r>
        <w:t>/</w:t>
      </w:r>
    </w:p>
    <w:p w:rsidR="0086069D" w:rsidRDefault="0086069D" w:rsidP="0086069D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  <w:r w:rsidRPr="006E6423">
        <w:rPr>
          <w:szCs w:val="28"/>
        </w:rPr>
        <w:t xml:space="preserve">        </w:t>
      </w:r>
    </w:p>
    <w:p w:rsidR="0086069D" w:rsidRDefault="0086069D" w:rsidP="0086069D">
      <w:pPr>
        <w:tabs>
          <w:tab w:val="left" w:pos="567"/>
        </w:tabs>
        <w:jc w:val="center"/>
        <w:rPr>
          <w:szCs w:val="28"/>
        </w:rPr>
      </w:pPr>
      <w:r>
        <w:t>Ф.И.О. индивидуального предпринимателя, его представителя)</w:t>
      </w:r>
    </w:p>
    <w:p w:rsidR="0086069D" w:rsidRDefault="0086069D" w:rsidP="0086069D">
      <w:pPr>
        <w:tabs>
          <w:tab w:val="left" w:pos="567"/>
        </w:tabs>
        <w:jc w:val="both"/>
        <w:rPr>
          <w:szCs w:val="28"/>
        </w:rPr>
      </w:pPr>
      <w:r w:rsidRPr="006E6423">
        <w:rPr>
          <w:szCs w:val="28"/>
        </w:rPr>
        <w:t>заявляет о намерении принять участие в общегородском конкурсе «Новогодняя фантазия»</w:t>
      </w:r>
      <w:r>
        <w:rPr>
          <w:szCs w:val="28"/>
        </w:rPr>
        <w:t xml:space="preserve"> </w:t>
      </w:r>
      <w:r w:rsidRPr="008069E9">
        <w:rPr>
          <w:szCs w:val="28"/>
        </w:rPr>
        <w:t>на лучшее новогоднее оформление объектов потребительского рынка города Мурманска</w:t>
      </w:r>
      <w:r>
        <w:rPr>
          <w:szCs w:val="28"/>
        </w:rPr>
        <w:t xml:space="preserve"> в номинации </w:t>
      </w:r>
      <w:r w:rsidRPr="00E011A2">
        <w:rPr>
          <w:bCs/>
          <w:szCs w:val="28"/>
        </w:rPr>
        <w:t>«Л</w:t>
      </w:r>
      <w:r w:rsidRPr="00E011A2">
        <w:rPr>
          <w:szCs w:val="28"/>
        </w:rPr>
        <w:t>учшая новогодняя витрина (входная группа) объекта потребительского рынка города Мурманска».</w:t>
      </w:r>
    </w:p>
    <w:p w:rsidR="0086069D" w:rsidRPr="000951F5" w:rsidRDefault="0086069D" w:rsidP="0086069D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Адрес объекта ________________________________________________</w:t>
      </w:r>
      <w:r w:rsidRPr="008069E9">
        <w:rPr>
          <w:szCs w:val="28"/>
        </w:rPr>
        <w:t>.</w:t>
      </w:r>
    </w:p>
    <w:p w:rsidR="0086069D" w:rsidRPr="00CD4E38" w:rsidRDefault="0086069D" w:rsidP="0086069D">
      <w:pPr>
        <w:jc w:val="both"/>
        <w:rPr>
          <w:szCs w:val="28"/>
        </w:rPr>
      </w:pPr>
    </w:p>
    <w:p w:rsidR="0086069D" w:rsidRDefault="0086069D" w:rsidP="0086069D">
      <w:pPr>
        <w:ind w:firstLine="709"/>
        <w:jc w:val="both"/>
        <w:rPr>
          <w:szCs w:val="28"/>
        </w:rPr>
      </w:pPr>
      <w:r w:rsidRPr="00CF2EE0">
        <w:rPr>
          <w:szCs w:val="28"/>
        </w:rPr>
        <w:t>Приложение: описание конкурсной работы (витрины или входной группы).</w:t>
      </w:r>
    </w:p>
    <w:p w:rsidR="0086069D" w:rsidRPr="006E6423" w:rsidRDefault="0086069D" w:rsidP="0086069D">
      <w:pPr>
        <w:jc w:val="both"/>
        <w:rPr>
          <w:szCs w:val="28"/>
        </w:rPr>
      </w:pPr>
      <w:r w:rsidRPr="006E6423">
        <w:rPr>
          <w:szCs w:val="28"/>
        </w:rPr>
        <w:t xml:space="preserve">Участник </w:t>
      </w:r>
      <w:r>
        <w:rPr>
          <w:szCs w:val="28"/>
        </w:rPr>
        <w:t xml:space="preserve">конкурса </w:t>
      </w:r>
      <w:r w:rsidRPr="006E6423">
        <w:rPr>
          <w:szCs w:val="28"/>
        </w:rPr>
        <w:t xml:space="preserve">____________________        </w:t>
      </w:r>
      <w:r w:rsidR="0044768B">
        <w:rPr>
          <w:szCs w:val="28"/>
        </w:rPr>
        <w:t xml:space="preserve">        </w:t>
      </w:r>
      <w:r>
        <w:rPr>
          <w:szCs w:val="28"/>
        </w:rPr>
        <w:t xml:space="preserve">    _____________</w:t>
      </w:r>
      <w:r w:rsidRPr="006E6423">
        <w:rPr>
          <w:szCs w:val="28"/>
        </w:rPr>
        <w:t xml:space="preserve">                           </w:t>
      </w:r>
    </w:p>
    <w:p w:rsidR="0086069D" w:rsidRPr="006E6423" w:rsidRDefault="0086069D" w:rsidP="0086069D">
      <w:pPr>
        <w:jc w:val="both"/>
      </w:pPr>
      <w:r w:rsidRPr="00944AA7">
        <w:t xml:space="preserve">                                      </w:t>
      </w:r>
      <w:r>
        <w:t xml:space="preserve">    </w:t>
      </w:r>
      <w:r w:rsidR="00F26810" w:rsidRPr="00944AA7">
        <w:t xml:space="preserve">(Ф.И.О.)     </w:t>
      </w:r>
      <w:r>
        <w:t xml:space="preserve">   </w:t>
      </w:r>
      <w:r w:rsidR="0044768B" w:rsidRPr="006E6423">
        <w:t xml:space="preserve">             </w:t>
      </w:r>
      <w:r w:rsidR="0044768B">
        <w:t xml:space="preserve">       </w:t>
      </w:r>
      <w:r>
        <w:t xml:space="preserve"> </w:t>
      </w:r>
      <w:r w:rsidR="0044768B">
        <w:t xml:space="preserve">               </w:t>
      </w:r>
      <w:r w:rsidR="00F26810" w:rsidRPr="006E6423">
        <w:t>(подпись)</w:t>
      </w:r>
      <w:r w:rsidRPr="00944AA7">
        <w:t xml:space="preserve">                                                           </w:t>
      </w:r>
      <w:r>
        <w:t xml:space="preserve">          </w:t>
      </w:r>
    </w:p>
    <w:p w:rsidR="0086069D" w:rsidRPr="0044768B" w:rsidRDefault="0044768B" w:rsidP="0086069D">
      <w:pPr>
        <w:jc w:val="both"/>
        <w:rPr>
          <w:szCs w:val="28"/>
        </w:rPr>
      </w:pPr>
      <w:r>
        <w:rPr>
          <w:szCs w:val="28"/>
        </w:rPr>
        <w:t xml:space="preserve">  </w:t>
      </w:r>
      <w:r w:rsidR="0086069D" w:rsidRPr="006E6423">
        <w:rPr>
          <w:szCs w:val="28"/>
        </w:rPr>
        <w:t xml:space="preserve"> </w:t>
      </w:r>
      <w:r w:rsidR="0086069D" w:rsidRPr="00292B99">
        <w:rPr>
          <w:sz w:val="24"/>
          <w:szCs w:val="24"/>
        </w:rPr>
        <w:t>М.П. (при налич</w:t>
      </w:r>
      <w:r w:rsidR="00F26810">
        <w:rPr>
          <w:sz w:val="24"/>
          <w:szCs w:val="24"/>
        </w:rPr>
        <w:t>ии)</w:t>
      </w:r>
    </w:p>
    <w:p w:rsidR="0086069D" w:rsidRDefault="0086069D" w:rsidP="0086069D">
      <w:pPr>
        <w:jc w:val="both"/>
        <w:rPr>
          <w:szCs w:val="28"/>
        </w:rPr>
      </w:pPr>
      <w:r w:rsidRPr="006E6423">
        <w:rPr>
          <w:szCs w:val="28"/>
        </w:rPr>
        <w:lastRenderedPageBreak/>
        <w:t xml:space="preserve">                                                                                                 ________20____г</w:t>
      </w:r>
      <w:r>
        <w:rPr>
          <w:szCs w:val="28"/>
        </w:rPr>
        <w:t>.</w:t>
      </w:r>
    </w:p>
    <w:p w:rsidR="0086069D" w:rsidRDefault="0086069D" w:rsidP="0086069D">
      <w:pPr>
        <w:jc w:val="center"/>
        <w:rPr>
          <w:szCs w:val="28"/>
        </w:rPr>
      </w:pP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szCs w:val="28"/>
        </w:rPr>
      </w:pPr>
      <w:r>
        <w:rPr>
          <w:szCs w:val="28"/>
        </w:rPr>
        <w:t>П</w:t>
      </w:r>
      <w:r w:rsidRPr="00CF2EE0">
        <w:rPr>
          <w:szCs w:val="28"/>
        </w:rPr>
        <w:t>риложение к заявке на участие</w:t>
      </w: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szCs w:val="28"/>
        </w:rPr>
      </w:pPr>
      <w:r w:rsidRPr="00CF2EE0">
        <w:rPr>
          <w:szCs w:val="28"/>
        </w:rPr>
        <w:t>в общегородском конкурсе</w:t>
      </w: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szCs w:val="28"/>
        </w:rPr>
      </w:pPr>
      <w:r w:rsidRPr="00CF2EE0">
        <w:rPr>
          <w:szCs w:val="28"/>
        </w:rPr>
        <w:t>«Новогодняя фантазия» на лучшее</w:t>
      </w: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szCs w:val="28"/>
        </w:rPr>
      </w:pPr>
      <w:r w:rsidRPr="00CF2EE0">
        <w:rPr>
          <w:szCs w:val="28"/>
        </w:rPr>
        <w:t>новогоднее оформление объектов</w:t>
      </w: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szCs w:val="28"/>
        </w:rPr>
      </w:pPr>
      <w:r w:rsidRPr="00CF2EE0">
        <w:rPr>
          <w:szCs w:val="28"/>
        </w:rPr>
        <w:t>потребительского рынка города Мурманска</w:t>
      </w: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szCs w:val="28"/>
        </w:rPr>
      </w:pPr>
      <w:r w:rsidRPr="00CF2EE0">
        <w:rPr>
          <w:szCs w:val="28"/>
        </w:rPr>
        <w:t>в номинации «Лучшая новогодняя витрина</w:t>
      </w: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szCs w:val="28"/>
        </w:rPr>
      </w:pPr>
      <w:r w:rsidRPr="00CF2EE0">
        <w:rPr>
          <w:szCs w:val="28"/>
        </w:rPr>
        <w:t>(входная группа) объекта</w:t>
      </w:r>
    </w:p>
    <w:p w:rsidR="0086069D" w:rsidRPr="00CF2EE0" w:rsidRDefault="0086069D" w:rsidP="0044768B">
      <w:pPr>
        <w:spacing w:after="0" w:line="240" w:lineRule="auto"/>
        <w:ind w:firstLine="3828"/>
        <w:jc w:val="center"/>
        <w:rPr>
          <w:color w:val="FF0000"/>
          <w:szCs w:val="28"/>
        </w:rPr>
      </w:pPr>
      <w:r w:rsidRPr="00CF2EE0">
        <w:rPr>
          <w:szCs w:val="28"/>
        </w:rPr>
        <w:t>потребительского рынка города Мурманска»</w:t>
      </w:r>
    </w:p>
    <w:p w:rsidR="0086069D" w:rsidRPr="00CF2EE0" w:rsidRDefault="0086069D" w:rsidP="0044768B">
      <w:pPr>
        <w:spacing w:after="0"/>
        <w:ind w:firstLine="709"/>
        <w:jc w:val="center"/>
        <w:rPr>
          <w:color w:val="FF0000"/>
          <w:szCs w:val="28"/>
        </w:rPr>
      </w:pPr>
    </w:p>
    <w:p w:rsidR="0086069D" w:rsidRPr="00CF2EE0" w:rsidRDefault="0086069D" w:rsidP="0086069D">
      <w:pPr>
        <w:ind w:firstLine="709"/>
        <w:jc w:val="center"/>
        <w:rPr>
          <w:color w:val="FF0000"/>
          <w:szCs w:val="28"/>
        </w:rPr>
      </w:pPr>
    </w:p>
    <w:p w:rsidR="0086069D" w:rsidRPr="00CF2EE0" w:rsidRDefault="0086069D" w:rsidP="0086069D">
      <w:pPr>
        <w:ind w:firstLine="709"/>
        <w:jc w:val="center"/>
        <w:rPr>
          <w:szCs w:val="28"/>
        </w:rPr>
      </w:pPr>
      <w:r w:rsidRPr="00CF2EE0">
        <w:rPr>
          <w:szCs w:val="28"/>
        </w:rPr>
        <w:t>Описание конкурсной работы (витрины или входной группы)</w:t>
      </w:r>
    </w:p>
    <w:p w:rsidR="0086069D" w:rsidRPr="00CF2EE0" w:rsidRDefault="0086069D" w:rsidP="0086069D">
      <w:pPr>
        <w:ind w:firstLine="709"/>
        <w:jc w:val="center"/>
        <w:rPr>
          <w:szCs w:val="28"/>
        </w:rPr>
      </w:pPr>
    </w:p>
    <w:p w:rsidR="0086069D" w:rsidRPr="00CF2EE0" w:rsidRDefault="0086069D" w:rsidP="0086069D">
      <w:pPr>
        <w:ind w:firstLine="709"/>
        <w:jc w:val="both"/>
        <w:rPr>
          <w:szCs w:val="28"/>
        </w:rPr>
      </w:pPr>
      <w:r w:rsidRPr="00CF2EE0">
        <w:rPr>
          <w:szCs w:val="28"/>
        </w:rPr>
        <w:t>1. Наименование объекта.</w:t>
      </w:r>
    </w:p>
    <w:p w:rsidR="0086069D" w:rsidRPr="00CF2EE0" w:rsidRDefault="0086069D" w:rsidP="0086069D">
      <w:pPr>
        <w:ind w:firstLine="709"/>
        <w:jc w:val="both"/>
        <w:rPr>
          <w:szCs w:val="28"/>
        </w:rPr>
      </w:pPr>
      <w:r w:rsidRPr="00CF2EE0">
        <w:rPr>
          <w:szCs w:val="28"/>
        </w:rPr>
        <w:t xml:space="preserve">2. Использование элементов декора в конкурсной работе (витрине или входной группе). </w:t>
      </w:r>
    </w:p>
    <w:p w:rsidR="0086069D" w:rsidRPr="00CF2EE0" w:rsidRDefault="0086069D" w:rsidP="0086069D">
      <w:pPr>
        <w:ind w:firstLine="709"/>
        <w:jc w:val="both"/>
        <w:rPr>
          <w:szCs w:val="28"/>
        </w:rPr>
      </w:pPr>
      <w:r w:rsidRPr="00CF2EE0">
        <w:rPr>
          <w:szCs w:val="28"/>
        </w:rPr>
        <w:t xml:space="preserve">3. Использование светящихся элементов и новогодних атрибутов в конкурсной работе (витрине или входной группе). </w:t>
      </w:r>
    </w:p>
    <w:p w:rsidR="0086069D" w:rsidRPr="00CF2EE0" w:rsidRDefault="0086069D" w:rsidP="0086069D">
      <w:pPr>
        <w:ind w:firstLine="709"/>
        <w:jc w:val="both"/>
        <w:rPr>
          <w:color w:val="FF0000"/>
          <w:szCs w:val="28"/>
        </w:rPr>
      </w:pPr>
      <w:r w:rsidRPr="00CF2EE0">
        <w:rPr>
          <w:szCs w:val="28"/>
        </w:rPr>
        <w:t>4. Эскиз конкурсной работы (витрины или входной группы) (фото).</w:t>
      </w:r>
    </w:p>
    <w:p w:rsidR="0086069D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</w:p>
    <w:p w:rsidR="0086069D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</w:p>
    <w:p w:rsidR="0086069D" w:rsidRPr="00CF2EE0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</w:p>
    <w:p w:rsidR="0086069D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  <w:r w:rsidRPr="00CF2EE0">
        <w:rPr>
          <w:szCs w:val="28"/>
        </w:rPr>
        <w:t>Участник конкурса ____________________</w:t>
      </w:r>
      <w:r>
        <w:rPr>
          <w:szCs w:val="28"/>
        </w:rPr>
        <w:t xml:space="preserve">       </w:t>
      </w:r>
      <w:r w:rsidRPr="00CF2EE0">
        <w:rPr>
          <w:szCs w:val="28"/>
        </w:rPr>
        <w:t xml:space="preserve"> _______________ </w:t>
      </w:r>
    </w:p>
    <w:p w:rsidR="0086069D" w:rsidRPr="00CF2EE0" w:rsidRDefault="0086069D" w:rsidP="008606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CF2EE0">
        <w:rPr>
          <w:sz w:val="24"/>
          <w:szCs w:val="24"/>
        </w:rPr>
        <w:t xml:space="preserve">(Ф.И.О.) </w:t>
      </w:r>
      <w:r>
        <w:rPr>
          <w:sz w:val="24"/>
          <w:szCs w:val="24"/>
        </w:rPr>
        <w:t xml:space="preserve">                                   </w:t>
      </w:r>
      <w:r w:rsidRPr="00CF2EE0">
        <w:rPr>
          <w:sz w:val="24"/>
          <w:szCs w:val="24"/>
        </w:rPr>
        <w:t xml:space="preserve">(подпись) </w:t>
      </w:r>
    </w:p>
    <w:p w:rsidR="0086069D" w:rsidRPr="00CF2EE0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</w:p>
    <w:p w:rsidR="0086069D" w:rsidRPr="00CF2EE0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</w:p>
    <w:p w:rsidR="0086069D" w:rsidRPr="00292B99" w:rsidRDefault="0086069D" w:rsidP="0086069D">
      <w:pPr>
        <w:jc w:val="both"/>
        <w:rPr>
          <w:sz w:val="24"/>
          <w:szCs w:val="24"/>
        </w:rPr>
      </w:pPr>
      <w:r w:rsidRPr="00292B99">
        <w:rPr>
          <w:sz w:val="24"/>
          <w:szCs w:val="24"/>
        </w:rPr>
        <w:t>М.П. (при наличии)</w:t>
      </w:r>
    </w:p>
    <w:p w:rsidR="0086069D" w:rsidRPr="00CF2EE0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</w:p>
    <w:p w:rsidR="0086069D" w:rsidRDefault="0086069D" w:rsidP="0086069D">
      <w:pPr>
        <w:autoSpaceDE w:val="0"/>
        <w:autoSpaceDN w:val="0"/>
        <w:adjustRightInd w:val="0"/>
        <w:jc w:val="both"/>
        <w:rPr>
          <w:szCs w:val="28"/>
        </w:rPr>
      </w:pPr>
    </w:p>
    <w:p w:rsidR="0086069D" w:rsidRDefault="0086069D" w:rsidP="0086069D">
      <w:pPr>
        <w:autoSpaceDE w:val="0"/>
        <w:autoSpaceDN w:val="0"/>
        <w:adjustRightInd w:val="0"/>
        <w:jc w:val="center"/>
        <w:rPr>
          <w:szCs w:val="28"/>
        </w:rPr>
      </w:pPr>
      <w:r w:rsidRPr="00CF2EE0">
        <w:rPr>
          <w:szCs w:val="28"/>
        </w:rPr>
        <w:t>_______________________________</w:t>
      </w:r>
    </w:p>
    <w:p w:rsidR="0086069D" w:rsidRDefault="0086069D" w:rsidP="0086069D">
      <w:pPr>
        <w:autoSpaceDE w:val="0"/>
        <w:autoSpaceDN w:val="0"/>
        <w:adjustRightInd w:val="0"/>
        <w:jc w:val="center"/>
        <w:rPr>
          <w:szCs w:val="28"/>
        </w:rPr>
      </w:pPr>
    </w:p>
    <w:p w:rsidR="0086069D" w:rsidRDefault="0086069D"/>
    <w:sectPr w:rsidR="0086069D" w:rsidSect="00D85B7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CC9" w:rsidRDefault="00E76CC9" w:rsidP="0086069D">
      <w:pPr>
        <w:spacing w:after="0" w:line="240" w:lineRule="auto"/>
      </w:pPr>
      <w:r>
        <w:separator/>
      </w:r>
    </w:p>
  </w:endnote>
  <w:endnote w:type="continuationSeparator" w:id="0">
    <w:p w:rsidR="00E76CC9" w:rsidRDefault="00E76CC9" w:rsidP="0086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CC9" w:rsidRDefault="00E76CC9" w:rsidP="0086069D">
      <w:pPr>
        <w:spacing w:after="0" w:line="240" w:lineRule="auto"/>
      </w:pPr>
      <w:r>
        <w:separator/>
      </w:r>
    </w:p>
  </w:footnote>
  <w:footnote w:type="continuationSeparator" w:id="0">
    <w:p w:rsidR="00E76CC9" w:rsidRDefault="00E76CC9" w:rsidP="0086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64" w:rsidRDefault="000C3FEA">
    <w:pPr>
      <w:pStyle w:val="a3"/>
      <w:jc w:val="center"/>
    </w:pPr>
    <w:r>
      <w:fldChar w:fldCharType="begin"/>
    </w:r>
    <w:r w:rsidR="002A462F">
      <w:instrText>PAGE   \* MERGEFORMAT</w:instrText>
    </w:r>
    <w:r>
      <w:fldChar w:fldCharType="separate"/>
    </w:r>
    <w:r w:rsidR="00F26810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69D"/>
    <w:rsid w:val="000C3FEA"/>
    <w:rsid w:val="002A462F"/>
    <w:rsid w:val="0044768B"/>
    <w:rsid w:val="0086069D"/>
    <w:rsid w:val="00953E6C"/>
    <w:rsid w:val="00E76CC9"/>
    <w:rsid w:val="00F2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9D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069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86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069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AstaninaLA</dc:creator>
  <cp:lastModifiedBy>AstaninaLA</cp:lastModifiedBy>
  <cp:revision>2</cp:revision>
  <dcterms:created xsi:type="dcterms:W3CDTF">2020-11-26T13:11:00Z</dcterms:created>
  <dcterms:modified xsi:type="dcterms:W3CDTF">2020-11-26T13:38:00Z</dcterms:modified>
</cp:coreProperties>
</file>