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A4BDD" w:rsidRPr="007B13B4" w:rsidRDefault="006A4BDD" w:rsidP="006A4B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 w:rsidR="0032658A">
        <w:rPr>
          <w:rFonts w:ascii="Times New Roman" w:hAnsi="Times New Roman"/>
          <w:b/>
          <w:sz w:val="28"/>
          <w:szCs w:val="28"/>
        </w:rPr>
        <w:t xml:space="preserve">за </w:t>
      </w:r>
      <w:bookmarkStart w:id="0" w:name="_GoBack"/>
      <w:bookmarkEnd w:id="0"/>
      <w:r w:rsidR="0032658A">
        <w:rPr>
          <w:rFonts w:ascii="Times New Roman" w:hAnsi="Times New Roman"/>
          <w:b/>
          <w:sz w:val="28"/>
          <w:szCs w:val="28"/>
        </w:rPr>
        <w:t>февраль</w:t>
      </w:r>
      <w:r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6A4BDD" w:rsidRDefault="006A4BDD" w:rsidP="006A4BD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58A" w:rsidRDefault="0032658A" w:rsidP="00326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феврале 2023 года проверки в рамках осуществления муниципального жилищного контроля не проводились </w:t>
      </w:r>
      <w:r>
        <w:rPr>
          <w:rFonts w:ascii="Times New Roman" w:hAnsi="Times New Roman"/>
          <w:sz w:val="28"/>
          <w:szCs w:val="28"/>
        </w:rPr>
        <w:t>в связи с отсутствием правовых оснований.</w:t>
      </w:r>
    </w:p>
    <w:p w:rsidR="006A4BDD" w:rsidRDefault="0032658A" w:rsidP="0032658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Pr="00B5534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проведено 3 контрольных мероприятия без взаимодействия, по результатам которых в адрес 5 юридических и 4 физических лиц </w:t>
      </w:r>
      <w:r w:rsidRPr="00B5534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12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2658A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BC74-EBF4-4A05-9B86-270B842D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Даньшина Юлия Олеговна</cp:lastModifiedBy>
  <cp:revision>9</cp:revision>
  <cp:lastPrinted>2023-03-02T11:13:00Z</cp:lastPrinted>
  <dcterms:created xsi:type="dcterms:W3CDTF">2021-02-03T14:23:00Z</dcterms:created>
  <dcterms:modified xsi:type="dcterms:W3CDTF">2023-03-02T11:15:00Z</dcterms:modified>
</cp:coreProperties>
</file>