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91" w:rsidRPr="0096392A" w:rsidRDefault="003E1A91" w:rsidP="003E1A91">
      <w:pPr>
        <w:ind w:firstLine="700"/>
        <w:jc w:val="center"/>
      </w:pPr>
      <w:r w:rsidRPr="00432D54">
        <w:t xml:space="preserve">Общественные обсуждения объекта государственной экологической экспертизы: </w:t>
      </w:r>
      <w:r>
        <w:br/>
      </w:r>
      <w:r w:rsidRPr="00432D54">
        <w:t>«</w:t>
      </w:r>
      <w:r w:rsidRPr="00996BCC">
        <w:t>Южные ОСК, г. Мурманск</w:t>
      </w:r>
      <w:r>
        <w:t>»</w:t>
      </w:r>
    </w:p>
    <w:p w:rsidR="003E1A91" w:rsidRPr="0096392A" w:rsidRDefault="003E1A91" w:rsidP="003E1A91">
      <w:pPr>
        <w:ind w:firstLine="700"/>
        <w:jc w:val="both"/>
      </w:pPr>
    </w:p>
    <w:p w:rsidR="003E1A91" w:rsidRDefault="003E1A91" w:rsidP="003E1A91">
      <w:pPr>
        <w:ind w:firstLine="709"/>
        <w:jc w:val="both"/>
      </w:pPr>
      <w:r>
        <w:t>Государственное областное унитарное предприятие «</w:t>
      </w:r>
      <w:proofErr w:type="spellStart"/>
      <w:r>
        <w:t>Мурманскводоканал</w:t>
      </w:r>
      <w:proofErr w:type="spellEnd"/>
      <w:r>
        <w:t>» (далее - ГОУП «</w:t>
      </w:r>
      <w:proofErr w:type="spellStart"/>
      <w:r>
        <w:t>Мурманскводоканал</w:t>
      </w:r>
      <w:proofErr w:type="spellEnd"/>
      <w:r>
        <w:t>»), просит население и общественные организации (объединения) принять участие в обсуждении объекта государственной экологической экспертизы - документации «Южные ОСК, г. Мурманск» (далее – объект), включая оценку воздействия на окружающую среду намечаемой хозяйственной деятельности, осуществляемой на территории города Мурманска.</w:t>
      </w:r>
    </w:p>
    <w:p w:rsidR="003E1A91" w:rsidRDefault="003E1A91" w:rsidP="003E1A91">
      <w:pPr>
        <w:ind w:firstLine="709"/>
        <w:jc w:val="both"/>
      </w:pPr>
      <w:r>
        <w:t>Заказчик разработки проекта – ГОУП «</w:t>
      </w:r>
      <w:proofErr w:type="spellStart"/>
      <w:r>
        <w:t>Мурманскводоканал</w:t>
      </w:r>
      <w:proofErr w:type="spellEnd"/>
      <w:r>
        <w:t>», 183038, г. Мурманск, ул. Дзержинского, д. 9, тел. (88152) 21 37 01, факс (8152) 47 28 98.</w:t>
      </w:r>
    </w:p>
    <w:p w:rsidR="003E1A91" w:rsidRDefault="003E1A91" w:rsidP="003E1A91">
      <w:pPr>
        <w:ind w:firstLine="709"/>
        <w:jc w:val="both"/>
      </w:pPr>
      <w:r>
        <w:t xml:space="preserve">Разработчик материалов оценки воздействия на окружающую среду: ГУП «ЛЕНГИПРОИНЖПРОЕКТ», 196105, г. Санкт-Петербург, ул. </w:t>
      </w:r>
      <w:proofErr w:type="spellStart"/>
      <w:r>
        <w:t>Кузнецовская</w:t>
      </w:r>
      <w:proofErr w:type="spellEnd"/>
      <w:r>
        <w:t xml:space="preserve">, д. 52, корп. 1. </w:t>
      </w:r>
    </w:p>
    <w:p w:rsidR="003E1A91" w:rsidRDefault="003E1A91" w:rsidP="003E1A91">
      <w:pPr>
        <w:ind w:firstLine="709"/>
        <w:jc w:val="both"/>
      </w:pPr>
      <w:r>
        <w:t xml:space="preserve">Объект намечаемой деятельности расположен в районе дома № 34 по Прибрежной автодороге в городе Мурманске. </w:t>
      </w:r>
    </w:p>
    <w:p w:rsidR="003E1A91" w:rsidRDefault="003E1A91" w:rsidP="003E1A91">
      <w:pPr>
        <w:ind w:firstLine="709"/>
        <w:jc w:val="both"/>
      </w:pPr>
      <w:r>
        <w:t xml:space="preserve">Целью строительства Южных очистных сооружений канализации является снижение антропогенного влияния на водный объект Кольский залив Баренцева моря очисткой сточных вод с достижением уровня ПДК воды </w:t>
      </w:r>
      <w:proofErr w:type="spellStart"/>
      <w:r>
        <w:t>рыбохозяйственного</w:t>
      </w:r>
      <w:proofErr w:type="spellEnd"/>
      <w:r>
        <w:t xml:space="preserve"> водного объекта.</w:t>
      </w:r>
    </w:p>
    <w:p w:rsidR="003E1A91" w:rsidRDefault="003E1A91" w:rsidP="003E1A91">
      <w:pPr>
        <w:ind w:firstLine="709"/>
        <w:jc w:val="both"/>
      </w:pPr>
      <w:r>
        <w:t xml:space="preserve">Проведение общественных обсуждений с населением и общественными организациями (объединениями) намечаемой хозяйственной и иной деятельности, осуществляемой на территории города Мурманска и подлежащей экологической экспертизе по объекту организует комитет по развитию городского хозяйства администрации города Мурманска (далее – Комитет) в соответствии с административным регламентом, утвержденным постановлением администрации города Мурманска от 28.12.2010 № 2272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экспертизе». </w:t>
      </w:r>
    </w:p>
    <w:p w:rsidR="003E1A91" w:rsidRDefault="003E1A91" w:rsidP="003E1A91">
      <w:pPr>
        <w:ind w:firstLine="709"/>
        <w:jc w:val="both"/>
      </w:pPr>
      <w: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3E1A91" w:rsidRDefault="003E1A91" w:rsidP="003E1A91">
      <w:pPr>
        <w:ind w:firstLine="709"/>
        <w:jc w:val="both"/>
      </w:pPr>
      <w:r>
        <w:t xml:space="preserve">С материалами по объекту можно ознакомиться в Комитете (ул. Профсоюзов, д. 20, </w:t>
      </w:r>
      <w:proofErr w:type="spellStart"/>
      <w:r>
        <w:t>каб</w:t>
      </w:r>
      <w:proofErr w:type="spellEnd"/>
      <w:r>
        <w:t xml:space="preserve">. 314) с 9.00 до 17.30, перерыв с 13.00 до 14.00 (кроме </w:t>
      </w:r>
      <w:proofErr w:type="spellStart"/>
      <w:r>
        <w:t>сб</w:t>
      </w:r>
      <w:proofErr w:type="spellEnd"/>
      <w:r>
        <w:t xml:space="preserve"> и </w:t>
      </w:r>
      <w:proofErr w:type="spellStart"/>
      <w:r>
        <w:t>вс</w:t>
      </w:r>
      <w:proofErr w:type="spellEnd"/>
      <w:r>
        <w:t xml:space="preserve">). </w:t>
      </w:r>
    </w:p>
    <w:p w:rsidR="003E1A91" w:rsidRPr="00E20DB6" w:rsidRDefault="003E1A91" w:rsidP="003E1A91">
      <w:pPr>
        <w:ind w:firstLine="709"/>
        <w:jc w:val="both"/>
      </w:pPr>
      <w:r>
        <w:t xml:space="preserve">Ориентировочные сроки проведения общественных обсуждений: ноябрь – декабрь 2017 г. В течение 30 дней со дня опубликования данного объявления, письменные замечания и предложения будут приниматься в адрес Комитета: 183038, г. Мурманск, ул. Профсоюзов, д. 20, </w:t>
      </w:r>
      <w:proofErr w:type="spellStart"/>
      <w:r>
        <w:t>каб</w:t>
      </w:r>
      <w:proofErr w:type="spellEnd"/>
      <w:r>
        <w:t>. 314 (с 09.00 до 17.30, перерыв с 13.00 до 14.00 (кроме сб. и вс.), e-</w:t>
      </w:r>
      <w:proofErr w:type="spellStart"/>
      <w:r>
        <w:t>mail</w:t>
      </w:r>
      <w:proofErr w:type="spellEnd"/>
      <w:r>
        <w:t>: krgh@citymurmansk.ru, а также в адрес ГОУП «</w:t>
      </w:r>
      <w:proofErr w:type="spellStart"/>
      <w:r>
        <w:t>Мурманскводоканал</w:t>
      </w:r>
      <w:proofErr w:type="spellEnd"/>
      <w:r>
        <w:t>», 183038, г. Мурманск, ул. Дзержинского, д. 9, факс (88152) 21 37 01.</w:t>
      </w:r>
    </w:p>
    <w:p w:rsidR="00366E79" w:rsidRDefault="00366E79">
      <w:bookmarkStart w:id="0" w:name="_GoBack"/>
      <w:bookmarkEnd w:id="0"/>
    </w:p>
    <w:sectPr w:rsidR="00366E79" w:rsidSect="002932EF">
      <w:pgSz w:w="11906" w:h="16838"/>
      <w:pgMar w:top="113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3A"/>
    <w:rsid w:val="00366E79"/>
    <w:rsid w:val="003E1A91"/>
    <w:rsid w:val="004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2817-1815-41FA-B3AD-8610FD6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2017-11-27T11:51:00Z</dcterms:created>
  <dcterms:modified xsi:type="dcterms:W3CDTF">2017-11-27T11:51:00Z</dcterms:modified>
</cp:coreProperties>
</file>