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EC" w:rsidRDefault="005123EC" w:rsidP="005123EC">
      <w:pPr>
        <w:jc w:val="center"/>
      </w:pPr>
      <w:r w:rsidRPr="00B32C83">
        <w:rPr>
          <w:szCs w:val="28"/>
        </w:rPr>
        <w:t xml:space="preserve">Информационное </w:t>
      </w:r>
      <w:bookmarkStart w:id="0" w:name="_GoBack"/>
      <w:r w:rsidRPr="00B32C83">
        <w:rPr>
          <w:szCs w:val="28"/>
        </w:rPr>
        <w:t xml:space="preserve">письмо </w:t>
      </w:r>
      <w:r>
        <w:t>о проведении об</w:t>
      </w:r>
      <w:r w:rsidRPr="00432D54">
        <w:t>щественны</w:t>
      </w:r>
      <w:r>
        <w:t>х</w:t>
      </w:r>
      <w:r w:rsidRPr="00432D54">
        <w:t xml:space="preserve"> обсуждени</w:t>
      </w:r>
      <w:r>
        <w:t>й</w:t>
      </w:r>
    </w:p>
    <w:p w:rsidR="005123EC" w:rsidRDefault="005123EC" w:rsidP="005123EC">
      <w:pPr>
        <w:jc w:val="center"/>
      </w:pPr>
      <w:r w:rsidRPr="00432D54">
        <w:t>объекта государственной экологической экспертизы:</w:t>
      </w:r>
    </w:p>
    <w:p w:rsidR="005123EC" w:rsidRPr="0096392A" w:rsidRDefault="005123EC" w:rsidP="005123EC">
      <w:pPr>
        <w:jc w:val="center"/>
      </w:pPr>
      <w:r w:rsidRPr="00432D54">
        <w:t>«</w:t>
      </w:r>
      <w:r w:rsidRPr="00C3287C">
        <w:t>Ремонтное дноуглубление и восстановление глубин на акватории у причалов №№4,5,6,7,8,9,10,</w:t>
      </w:r>
      <w:bookmarkEnd w:id="0"/>
      <w:r w:rsidRPr="00C3287C">
        <w:t>11,12,13,14,15 Мурманского морского торгового порта</w:t>
      </w:r>
      <w:r>
        <w:t>»</w:t>
      </w:r>
    </w:p>
    <w:p w:rsidR="005123EC" w:rsidRPr="0096392A" w:rsidRDefault="005123EC" w:rsidP="005123EC">
      <w:pPr>
        <w:ind w:firstLine="700"/>
        <w:jc w:val="both"/>
      </w:pPr>
    </w:p>
    <w:p w:rsidR="005123EC" w:rsidRDefault="005123EC" w:rsidP="005123EC">
      <w:pPr>
        <w:ind w:firstLine="709"/>
        <w:jc w:val="both"/>
      </w:pPr>
      <w:r>
        <w:t>Общество с ограниченной ответственностью «</w:t>
      </w:r>
      <w:proofErr w:type="spellStart"/>
      <w:r>
        <w:t>Морстройтехнология</w:t>
      </w:r>
      <w:proofErr w:type="spellEnd"/>
      <w:r>
        <w:t>» (далее – ООО «</w:t>
      </w:r>
      <w:proofErr w:type="spellStart"/>
      <w:r>
        <w:t>Морстройтехнология</w:t>
      </w:r>
      <w:proofErr w:type="spellEnd"/>
      <w:r>
        <w:t>»), просит население и общественные организации (объединения) принять участие в обсуждении объекта государственной экологической экспертизы – документации «Ремонтное дноуглубление и восстановление глубин на акватории у причалов №№4,5,6,7,8,9,10,11,12,13,14,15 Мурманского морского торгового порта» (далее – объект), включая оценку воздействия на окружающую среду намечаемой деятельности, осуществляемой на территории города Мурманска.</w:t>
      </w:r>
    </w:p>
    <w:p w:rsidR="005123EC" w:rsidRDefault="005123EC" w:rsidP="005123EC">
      <w:pPr>
        <w:ind w:firstLine="709"/>
        <w:jc w:val="both"/>
      </w:pPr>
      <w:r>
        <w:t>Заказчик работ и проектировщик: ООО «</w:t>
      </w:r>
      <w:proofErr w:type="spellStart"/>
      <w:r>
        <w:t>Морстройтехнология</w:t>
      </w:r>
      <w:proofErr w:type="spellEnd"/>
      <w:r>
        <w:t xml:space="preserve">» (195220, Россия, Санкт-Петербург, ул. </w:t>
      </w:r>
      <w:proofErr w:type="spellStart"/>
      <w:r>
        <w:t>Гжатская</w:t>
      </w:r>
      <w:proofErr w:type="spellEnd"/>
      <w:r>
        <w:t xml:space="preserve">, д. 21, корп. 2, лит. А, тел. (812) 333-13-10). </w:t>
      </w:r>
    </w:p>
    <w:p w:rsidR="005123EC" w:rsidRPr="00C3287C" w:rsidRDefault="005123EC" w:rsidP="005123EC">
      <w:pPr>
        <w:ind w:firstLine="709"/>
        <w:jc w:val="both"/>
        <w:rPr>
          <w:lang w:val="en-US"/>
        </w:rPr>
      </w:pPr>
      <w:r>
        <w:t>Разработчик материалов оценки воздействия на окружающую среду: МЭФ «Чистые моря» (121309, г. Москва, ул. Барклая, д. 17, тел</w:t>
      </w:r>
      <w:r w:rsidRPr="00C3287C">
        <w:rPr>
          <w:lang w:val="en-US"/>
        </w:rPr>
        <w:t>. (499)142-07-54, e-mail: info@cleanseas.ru).</w:t>
      </w:r>
    </w:p>
    <w:p w:rsidR="005123EC" w:rsidRDefault="005123EC" w:rsidP="005123EC">
      <w:pPr>
        <w:ind w:firstLine="709"/>
        <w:jc w:val="both"/>
      </w:pPr>
      <w:r>
        <w:t xml:space="preserve">Намечаемая деятельность предполагает выполнение работ по дноуглублению и восстановлению глубин на территории Мурманского морского торгового порта (акватории причалов №№4,5,6,7,8,9,10,11,12,13,14,15). Вынутый грунт перевозится на санкционированную подводную свалку грунта в Кольском заливе Баренцева моря в районе мыса </w:t>
      </w:r>
      <w:proofErr w:type="spellStart"/>
      <w:r>
        <w:t>Чалмпушка</w:t>
      </w:r>
      <w:proofErr w:type="spellEnd"/>
      <w:r>
        <w:t>.</w:t>
      </w:r>
    </w:p>
    <w:p w:rsidR="005123EC" w:rsidRDefault="005123EC" w:rsidP="005123EC">
      <w:pPr>
        <w:ind w:firstLine="709"/>
        <w:jc w:val="both"/>
      </w:pPr>
      <w:r>
        <w:t>Дноуглубительные работы выполняются в целях обеспечения достаточных (проектных) глубин для прохождения к причалам расчетного типа судов.</w:t>
      </w:r>
    </w:p>
    <w:p w:rsidR="005123EC" w:rsidRDefault="005123EC" w:rsidP="005123EC">
      <w:pPr>
        <w:ind w:firstLine="709"/>
        <w:jc w:val="both"/>
      </w:pPr>
      <w:r>
        <w:t xml:space="preserve">Проведение общественных обсуждений с населением и общественными организациями (объединениями) намечаемой хозяйственной и иной деятельности, осуществляемой на территории города Мурманска и подлежащей экологической экспертизе по объекту организует комитет по развитию городского хозяйства администрации города Мурманска (далее – Комитет) в соответствии с административным регламентом, утвержденным постановлением администрации города Мурманска от 28.12.2010 № 2272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экспертизе». </w:t>
      </w:r>
    </w:p>
    <w:p w:rsidR="005123EC" w:rsidRDefault="005123EC" w:rsidP="005123EC">
      <w:pPr>
        <w:ind w:firstLine="709"/>
        <w:jc w:val="both"/>
      </w:pPr>
      <w: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5123EC" w:rsidRDefault="005123EC" w:rsidP="005123EC">
      <w:pPr>
        <w:ind w:firstLine="709"/>
        <w:jc w:val="both"/>
      </w:pPr>
      <w:r>
        <w:t xml:space="preserve">С материалами по объекту можно ознакомиться в Комитете (ул. Профсоюзов, д. 20, </w:t>
      </w:r>
      <w:proofErr w:type="spellStart"/>
      <w:r>
        <w:t>каб</w:t>
      </w:r>
      <w:proofErr w:type="spellEnd"/>
      <w:r>
        <w:t xml:space="preserve">. 314) с 9.00 до 17.30, перерыв с 13.00 до 14.00 (кроме </w:t>
      </w:r>
      <w:proofErr w:type="spellStart"/>
      <w:r>
        <w:t>сб</w:t>
      </w:r>
      <w:proofErr w:type="spellEnd"/>
      <w:r>
        <w:t xml:space="preserve"> и </w:t>
      </w:r>
      <w:proofErr w:type="spellStart"/>
      <w:r>
        <w:t>вс</w:t>
      </w:r>
      <w:proofErr w:type="spellEnd"/>
      <w:r>
        <w:t>), с 22.12.2017 года на сайте МЭФ «Чистые моря» (http://www.cleanseas.ru).</w:t>
      </w:r>
    </w:p>
    <w:p w:rsidR="005123EC" w:rsidRPr="00E20DB6" w:rsidRDefault="005123EC" w:rsidP="005123EC">
      <w:pPr>
        <w:ind w:firstLine="709"/>
        <w:jc w:val="both"/>
      </w:pPr>
      <w:r>
        <w:t xml:space="preserve">Ориентировочные сроки проведения общественных обсуждений: декабрь 2017 года – январь 2018 года. В течение 30 дней со дня опубликования данного объявления, письменные замечания и предложения будут приниматься в Комитете: 183038, г. Мурманск, ул. Профсоюзов, д. 20, </w:t>
      </w:r>
      <w:proofErr w:type="spellStart"/>
      <w:r>
        <w:t>каб</w:t>
      </w:r>
      <w:proofErr w:type="spellEnd"/>
      <w:r>
        <w:t>. 314 (с 09.00 до 17.30, перерыв с 13.00 до 14.00 (кроме сб. и вс.), e-</w:t>
      </w:r>
      <w:proofErr w:type="spellStart"/>
      <w:r>
        <w:t>mail</w:t>
      </w:r>
      <w:proofErr w:type="spellEnd"/>
      <w:r>
        <w:t>: krgh@citymurmansk.ru, а также в МЭФ «Чистые моря», e-</w:t>
      </w:r>
      <w:proofErr w:type="spellStart"/>
      <w:r>
        <w:t>mail</w:t>
      </w:r>
      <w:proofErr w:type="spellEnd"/>
      <w:r>
        <w:t>: info@cleanseаs.ru.</w:t>
      </w:r>
    </w:p>
    <w:p w:rsidR="00650BDE" w:rsidRDefault="00650BDE"/>
    <w:sectPr w:rsidR="00650BDE" w:rsidSect="00DE46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4"/>
    <w:rsid w:val="005123EC"/>
    <w:rsid w:val="00650BDE"/>
    <w:rsid w:val="00B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0CFB-B38D-48A3-8F3A-6DDC46C6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2017-12-25T08:01:00Z</dcterms:created>
  <dcterms:modified xsi:type="dcterms:W3CDTF">2017-12-25T08:01:00Z</dcterms:modified>
</cp:coreProperties>
</file>