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39" w:rsidRPr="008A3C0B" w:rsidRDefault="003A2B39" w:rsidP="008A3C0B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A3C0B">
        <w:rPr>
          <w:rFonts w:ascii="Times New Roman" w:hAnsi="Times New Roman" w:cs="Times New Roman"/>
          <w:b w:val="0"/>
        </w:rPr>
        <w:t>АДМИНИСТРАЦИЯ ГОРОДА МУРМАНСКА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A3C0B">
        <w:rPr>
          <w:rFonts w:ascii="Times New Roman" w:hAnsi="Times New Roman" w:cs="Times New Roman"/>
          <w:b w:val="0"/>
        </w:rPr>
        <w:t>ПОСТАНОВЛЕНИЕ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A3C0B">
        <w:rPr>
          <w:rFonts w:ascii="Times New Roman" w:hAnsi="Times New Roman" w:cs="Times New Roman"/>
          <w:b w:val="0"/>
        </w:rPr>
        <w:t>от 16 сентября 2015 г. N 2579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ОБ УТВЕРЖДЕНИИ АДМИНИСТРАТИВНОГО РЕГЛАМЕНТА ПРЕДОСТАВЛЕНИЯ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МУНИЦИПАЛЬНОЙ УСЛУГИ "ВЫДАЧА РЕШЕНИЯ О ПРИСВОЕНИИ ОБЪЕКТУ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A3C0B">
        <w:rPr>
          <w:rFonts w:ascii="Times New Roman" w:hAnsi="Times New Roman" w:cs="Times New Roman"/>
        </w:rPr>
        <w:t>АДРЕСАЦИИ АДРЕСА ИЛИ АННУЛИРОВАНИИ ЕГО АДРЕСА"</w:t>
      </w:r>
    </w:p>
    <w:p w:rsidR="008A3C0B" w:rsidRPr="008A3C0B" w:rsidRDefault="008A3C0B" w:rsidP="008A3C0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A3C0B">
        <w:rPr>
          <w:rFonts w:ascii="Times New Roman" w:hAnsi="Times New Roman" w:cs="Times New Roman"/>
        </w:rPr>
        <w:t>(в ред. постановлений администрации города Мурманска</w:t>
      </w:r>
      <w:proofErr w:type="gramEnd"/>
    </w:p>
    <w:p w:rsidR="008A3C0B" w:rsidRPr="008A3C0B" w:rsidRDefault="008A3C0B" w:rsidP="008A3C0B">
      <w:pPr>
        <w:pStyle w:val="ConsPlusNormal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от 24.02.2016 N 441, от 05.04.2016 N 864, от 17.10.2016 N 3119,</w:t>
      </w:r>
    </w:p>
    <w:p w:rsidR="003A2B39" w:rsidRPr="008A3C0B" w:rsidRDefault="008A3C0B" w:rsidP="008A3C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от 04.12.2017 N 3851, от 06.06.2018 N 1674, от 02.08.2018 N 2440)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8A3C0B">
        <w:rPr>
          <w:rFonts w:ascii="Times New Roman" w:hAnsi="Times New Roman" w:cs="Times New Roman"/>
        </w:rPr>
        <w:t xml:space="preserve">В соответствии с Федеральными законами Российской Федерации от 06.10.2003 N 131-ФЗ "Об общих принципах организации местного самоуправления в Российской Федерации", </w:t>
      </w:r>
      <w:r w:rsidR="008A3C0B" w:rsidRPr="008A3C0B">
        <w:rPr>
          <w:rFonts w:ascii="Times New Roman" w:hAnsi="Times New Roman" w:cs="Times New Roman"/>
        </w:rPr>
        <w:t xml:space="preserve">             </w:t>
      </w:r>
      <w:r w:rsidRPr="008A3C0B">
        <w:rPr>
          <w:rFonts w:ascii="Times New Roman" w:hAnsi="Times New Roman" w:cs="Times New Roman"/>
        </w:rPr>
        <w:t>от 27.07.2006 N 149-ФЗ "Об информации, информационных технологиях и о защите информации", от 27.07.2010 N 210-ФЗ "Об организации предоставления государственных и муниципальных услуг", от 28.12.2013 N 443-ФЗ "О федеральной информационной адресной системе и о внесении изменений в федеральный закон "Об</w:t>
      </w:r>
      <w:proofErr w:type="gramEnd"/>
      <w:r w:rsidRPr="008A3C0B">
        <w:rPr>
          <w:rFonts w:ascii="Times New Roman" w:hAnsi="Times New Roman" w:cs="Times New Roman"/>
        </w:rPr>
        <w:t xml:space="preserve"> </w:t>
      </w:r>
      <w:proofErr w:type="gramStart"/>
      <w:r w:rsidRPr="008A3C0B">
        <w:rPr>
          <w:rFonts w:ascii="Times New Roman" w:hAnsi="Times New Roman" w:cs="Times New Roman"/>
        </w:rPr>
        <w:t xml:space="preserve">общих принципах организации местного самоуправления в Российской Федерации", постановлением Правительства Российской Федерации от 19.11.2014 </w:t>
      </w:r>
      <w:r w:rsidR="008A3C0B" w:rsidRPr="008A3C0B">
        <w:rPr>
          <w:rFonts w:ascii="Times New Roman" w:hAnsi="Times New Roman" w:cs="Times New Roman"/>
        </w:rPr>
        <w:t xml:space="preserve">     </w:t>
      </w:r>
      <w:r w:rsidRPr="008A3C0B">
        <w:rPr>
          <w:rFonts w:ascii="Times New Roman" w:hAnsi="Times New Roman" w:cs="Times New Roman"/>
        </w:rPr>
        <w:t>N 1221 "Об утверждении Правил присвоения, изменения и аннулирования адресов", Уставом муниципального образования город Мурманск, постановлениями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Мурманск", от 30.05.2012 N 1159 "Об утверждении реестра услуг</w:t>
      </w:r>
      <w:proofErr w:type="gramEnd"/>
      <w:r w:rsidRPr="008A3C0B">
        <w:rPr>
          <w:rFonts w:ascii="Times New Roman" w:hAnsi="Times New Roman" w:cs="Times New Roman"/>
        </w:rPr>
        <w:t>, предоставляемых по обращениям заявителей в муниципальном образовании город Мурманск", постановляю: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"Выдача решения о присвоении объекту адресации адреса или аннулировании его адреса" согласно приложению.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A3C0B">
        <w:rPr>
          <w:rFonts w:ascii="Times New Roman" w:hAnsi="Times New Roman" w:cs="Times New Roman"/>
        </w:rPr>
        <w:t>разместить</w:t>
      </w:r>
      <w:proofErr w:type="gramEnd"/>
      <w:r w:rsidRPr="008A3C0B">
        <w:rPr>
          <w:rFonts w:ascii="Times New Roman" w:hAnsi="Times New Roman" w:cs="Times New Roman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3. Редакции газеты "Вечерний Мурманск" (Штейн Н.Г.) опубликовать настоящее постановление с приложением.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4. Настоящее постановление вступает в силу со дня официального опубликования.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 xml:space="preserve">5. </w:t>
      </w:r>
      <w:proofErr w:type="gramStart"/>
      <w:r w:rsidRPr="008A3C0B">
        <w:rPr>
          <w:rFonts w:ascii="Times New Roman" w:hAnsi="Times New Roman" w:cs="Times New Roman"/>
        </w:rPr>
        <w:t>Контроль за</w:t>
      </w:r>
      <w:proofErr w:type="gramEnd"/>
      <w:r w:rsidRPr="008A3C0B">
        <w:rPr>
          <w:rFonts w:ascii="Times New Roman" w:hAnsi="Times New Roman" w:cs="Times New Roman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8A3C0B" w:rsidRDefault="003A2B39" w:rsidP="008A3C0B">
      <w:pPr>
        <w:pStyle w:val="ConsPlusNormal"/>
        <w:jc w:val="right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Глава</w:t>
      </w:r>
    </w:p>
    <w:p w:rsidR="003A2B39" w:rsidRPr="008A3C0B" w:rsidRDefault="003A2B39" w:rsidP="008A3C0B">
      <w:pPr>
        <w:pStyle w:val="ConsPlusNormal"/>
        <w:jc w:val="right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администрации города Мурманска</w:t>
      </w:r>
    </w:p>
    <w:p w:rsidR="003A2B39" w:rsidRPr="008A3C0B" w:rsidRDefault="003A2B39" w:rsidP="008A3C0B">
      <w:pPr>
        <w:pStyle w:val="ConsPlusNormal"/>
        <w:jc w:val="right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А.И.СЫСОЕВ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8A3C0B" w:rsidRDefault="003A2B39" w:rsidP="008A3C0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Приложение</w:t>
      </w:r>
    </w:p>
    <w:p w:rsidR="003A2B39" w:rsidRPr="008A3C0B" w:rsidRDefault="003A2B39" w:rsidP="008A3C0B">
      <w:pPr>
        <w:pStyle w:val="ConsPlusNormal"/>
        <w:jc w:val="right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к постановлению</w:t>
      </w:r>
    </w:p>
    <w:p w:rsidR="003A2B39" w:rsidRPr="008A3C0B" w:rsidRDefault="003A2B39" w:rsidP="008A3C0B">
      <w:pPr>
        <w:pStyle w:val="ConsPlusNormal"/>
        <w:jc w:val="right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администрации города Мурманска</w:t>
      </w:r>
    </w:p>
    <w:p w:rsidR="003A2B39" w:rsidRPr="008A3C0B" w:rsidRDefault="003A2B39" w:rsidP="008A3C0B">
      <w:pPr>
        <w:pStyle w:val="ConsPlusNormal"/>
        <w:jc w:val="right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от 16 сентября 2015 г. N 2579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8A3C0B">
        <w:rPr>
          <w:rFonts w:ascii="Times New Roman" w:hAnsi="Times New Roman" w:cs="Times New Roman"/>
        </w:rPr>
        <w:t>АДМИНИСТРАТИВНЫЙ РЕГЛАМЕНТ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ПРЕДОСТАВЛЕНИЯ МУНИЦИПАЛЬНОЙ УСЛУГИ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"ВЫДАЧА РЕШЕНИЯ О ПРИСВОЕНИИ ОБЪЕКТУ АДРЕСАЦИИ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 xml:space="preserve">АДРЕСА ИЛИ </w:t>
      </w:r>
      <w:proofErr w:type="gramStart"/>
      <w:r w:rsidRPr="008A3C0B">
        <w:rPr>
          <w:rFonts w:ascii="Times New Roman" w:hAnsi="Times New Roman" w:cs="Times New Roman"/>
        </w:rPr>
        <w:t>АННУЛИРОВАНИИ</w:t>
      </w:r>
      <w:proofErr w:type="gramEnd"/>
      <w:r w:rsidRPr="008A3C0B">
        <w:rPr>
          <w:rFonts w:ascii="Times New Roman" w:hAnsi="Times New Roman" w:cs="Times New Roman"/>
        </w:rPr>
        <w:t xml:space="preserve"> ЕГО АДРЕСА"</w:t>
      </w:r>
    </w:p>
    <w:p w:rsidR="008A3C0B" w:rsidRPr="008A3C0B" w:rsidRDefault="008A3C0B" w:rsidP="008A3C0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A3C0B">
        <w:rPr>
          <w:rFonts w:ascii="Times New Roman" w:hAnsi="Times New Roman" w:cs="Times New Roman"/>
        </w:rPr>
        <w:t>(в ред. постановлений администрации города Мурманска</w:t>
      </w:r>
      <w:proofErr w:type="gramEnd"/>
    </w:p>
    <w:p w:rsidR="008A3C0B" w:rsidRPr="008A3C0B" w:rsidRDefault="008A3C0B" w:rsidP="008A3C0B">
      <w:pPr>
        <w:pStyle w:val="ConsPlusNormal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от 24.02.2016 N 441, от 05.04.2016 N 864, от 17.10.2016 N 3119,</w:t>
      </w:r>
    </w:p>
    <w:p w:rsidR="003A2B39" w:rsidRPr="008A3C0B" w:rsidRDefault="008A3C0B" w:rsidP="008A3C0B">
      <w:pPr>
        <w:spacing w:after="1"/>
        <w:jc w:val="center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от 04.12.2017 N 3851, от 02.08.2018 N 2440)</w:t>
      </w:r>
    </w:p>
    <w:p w:rsidR="003A2B39" w:rsidRPr="008A3C0B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8A3C0B" w:rsidRDefault="003A2B39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8A3C0B">
        <w:rPr>
          <w:rFonts w:ascii="Times New Roman" w:hAnsi="Times New Roman" w:cs="Times New Roman"/>
          <w:b w:val="0"/>
        </w:rPr>
        <w:t>1. Общие положения</w:t>
      </w:r>
    </w:p>
    <w:p w:rsidR="003A2B39" w:rsidRPr="008A3C0B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Default="003A2B39">
      <w:pPr>
        <w:pStyle w:val="ConsPlusTitle"/>
        <w:jc w:val="center"/>
        <w:outlineLvl w:val="2"/>
      </w:pPr>
      <w:r w:rsidRPr="008A3C0B">
        <w:rPr>
          <w:rFonts w:ascii="Times New Roman" w:hAnsi="Times New Roman" w:cs="Times New Roman"/>
          <w:b w:val="0"/>
        </w:rPr>
        <w:t>1.1. Предмет регулирования административного регламента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lastRenderedPageBreak/>
        <w:t>Настоящий административный регламент предоставления муниципальной услуги "Выдача решения о присвоении объекту адресации адреса или аннулировании его адреса" (далее - Регламент) разработан с целью установления сроков и последовательности действий (административных процедур) при предоставлении муниципальной услуги "Выдача решения о присвоении объекту адресации адреса или аннулировании его адреса" (далее - муниципальная услуга).</w:t>
      </w:r>
    </w:p>
    <w:p w:rsidR="003A2B39" w:rsidRPr="008A3C0B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8A3C0B" w:rsidRDefault="003A2B39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bookmarkStart w:id="1" w:name="P53"/>
      <w:bookmarkEnd w:id="1"/>
      <w:r w:rsidRPr="008A3C0B">
        <w:rPr>
          <w:rFonts w:ascii="Times New Roman" w:hAnsi="Times New Roman" w:cs="Times New Roman"/>
          <w:b w:val="0"/>
        </w:rPr>
        <w:t>1.2. Описание заявителей</w:t>
      </w:r>
    </w:p>
    <w:p w:rsidR="003A2B39" w:rsidRPr="008A3C0B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Получателями муниципальной услуги являются физические или юридические лица - собственники объектов адресации по собственной инициативе либо лица, обладающие одним из следующих вещных прав на объект адресации: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а) право хозяйственного ведения;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б) право оперативного управления;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в) право пожизненно наследуемого владения;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3C0B">
        <w:rPr>
          <w:rFonts w:ascii="Times New Roman" w:hAnsi="Times New Roman" w:cs="Times New Roman"/>
        </w:rPr>
        <w:t>г) право постоянного (бессрочного) пользования (далее - заявители).</w:t>
      </w:r>
    </w:p>
    <w:p w:rsidR="003A2B39" w:rsidRDefault="003A2B39" w:rsidP="008A3C0B">
      <w:pPr>
        <w:pStyle w:val="ConsPlusNormal"/>
        <w:ind w:firstLine="709"/>
        <w:jc w:val="both"/>
      </w:pPr>
      <w:proofErr w:type="gramStart"/>
      <w:r w:rsidRPr="008A3C0B">
        <w:rPr>
          <w:rFonts w:ascii="Times New Roman" w:hAnsi="Times New Roman" w:cs="Times New Roman"/>
        </w:rPr>
        <w:t>С заявлением о присвоении объекту адресации адреса или аннулировании его адреса (далее - заявление)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1.3. Порядок информирования о предоставлении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2" w:name="P67"/>
      <w:bookmarkEnd w:id="2"/>
      <w:r w:rsidRPr="008A3C0B">
        <w:rPr>
          <w:rFonts w:ascii="Times New Roman" w:hAnsi="Times New Roman" w:cs="Times New Roman"/>
          <w:szCs w:val="22"/>
        </w:rPr>
        <w:t>1.3.1. Информация о местонахождении, графике работы, справочных телефонах комитета градостроительства и территориального развития администрации города Мурманска (далее - Комитет):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местонахождение Комитета: 183012, г. Мурманск, пр. Ленина, д. 77, тел. (8152) 45-67-98, адрес электронной почты: murmangrad@citymurmansk.ru;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график работы Комитета: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понедельник - четверг 9.00 - 17.30;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пятница 9.00 - 16.00;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перерыв 13.00 - 14.00;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суббота, воскресенье - выходные;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- местонахождение структурного подразделения Комитета, осуществляющего предоставление муниципальной услуги, - отдела информационных систем обеспечения градостроительной деятельности (далее - Отдел): 183012, г. Мурманск, пр. </w:t>
      </w:r>
      <w:proofErr w:type="gramStart"/>
      <w:r w:rsidRPr="008A3C0B">
        <w:rPr>
          <w:rFonts w:ascii="Times New Roman" w:hAnsi="Times New Roman" w:cs="Times New Roman"/>
          <w:szCs w:val="22"/>
        </w:rPr>
        <w:t>Ленина, д. 77 (</w:t>
      </w:r>
      <w:proofErr w:type="spellStart"/>
      <w:r w:rsidRPr="008A3C0B">
        <w:rPr>
          <w:rFonts w:ascii="Times New Roman" w:hAnsi="Times New Roman" w:cs="Times New Roman"/>
          <w:szCs w:val="22"/>
        </w:rPr>
        <w:t>каб</w:t>
      </w:r>
      <w:proofErr w:type="spellEnd"/>
      <w:r w:rsidRPr="008A3C0B">
        <w:rPr>
          <w:rFonts w:ascii="Times New Roman" w:hAnsi="Times New Roman" w:cs="Times New Roman"/>
          <w:szCs w:val="22"/>
        </w:rPr>
        <w:t>.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</w:t>
      </w:r>
      <w:r w:rsidR="008A3C0B">
        <w:rPr>
          <w:rFonts w:ascii="Times New Roman" w:hAnsi="Times New Roman" w:cs="Times New Roman"/>
          <w:szCs w:val="22"/>
        </w:rPr>
        <w:t xml:space="preserve">      </w:t>
      </w:r>
      <w:proofErr w:type="gramStart"/>
      <w:r w:rsidRPr="008A3C0B">
        <w:rPr>
          <w:rFonts w:ascii="Times New Roman" w:hAnsi="Times New Roman" w:cs="Times New Roman"/>
          <w:szCs w:val="22"/>
        </w:rPr>
        <w:t>N 17), телефоны: (8152) 45-85-30 (добавочный 133).</w:t>
      </w:r>
      <w:proofErr w:type="gramEnd"/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Прием граждан в Отделе осуществляется в соответствии со следующим графиком: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вторник 14.00 - 17.00;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четверг 14.00 - 17.00.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Консультацию и информирование о порядке предоставления муниципальной услуги также можно получить в отделениях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 по административным округам города Мурманска, расположенных по следующим адресам: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- Ленинский административный округ: 183034, г. Мурманск, ул. </w:t>
      </w:r>
      <w:proofErr w:type="spellStart"/>
      <w:r w:rsidRPr="008A3C0B">
        <w:rPr>
          <w:rFonts w:ascii="Times New Roman" w:hAnsi="Times New Roman" w:cs="Times New Roman"/>
          <w:szCs w:val="22"/>
        </w:rPr>
        <w:t>Хлобыстова</w:t>
      </w:r>
      <w:proofErr w:type="spellEnd"/>
      <w:r w:rsidRPr="008A3C0B">
        <w:rPr>
          <w:rFonts w:ascii="Times New Roman" w:hAnsi="Times New Roman" w:cs="Times New Roman"/>
          <w:szCs w:val="22"/>
        </w:rPr>
        <w:t>, д. 26;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lastRenderedPageBreak/>
        <w:t xml:space="preserve">- Октябрьский административный округ: 183038, г. Мурманск, пр. </w:t>
      </w:r>
      <w:proofErr w:type="gramStart"/>
      <w:r w:rsidRPr="008A3C0B">
        <w:rPr>
          <w:rFonts w:ascii="Times New Roman" w:hAnsi="Times New Roman" w:cs="Times New Roman"/>
          <w:szCs w:val="22"/>
        </w:rPr>
        <w:t>Ленина, д. 45;</w:t>
      </w:r>
      <w:proofErr w:type="gramEnd"/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Первомайский административный округ: 183052, г. Мурманск, ул. Щербакова, д. 26.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1.3.2. Информацию о порядке предоставления муниципальной услуги заявитель получает у муниципального служащего Комитета, ответственного за предоставление муниципальной услуги: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в устной форме по телефону или при личном приеме;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в письменной форме по письменному обращению заявителя с доставкой по почте, в том числе электронной.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1.3.3. При информировании о порядке предоставления муниципальной услуги по телефону муниципальный служащий Комитета, ответственный за предоставление муниципальной услуги, должен представиться: назвать фамилию, имя, отчество и должность.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1.3.4. При информировании о порядке предоставления муниципальной услуги по телефону заявителю предоставляется информация о графике приема муниципального служащего Комитета, ответственного за предоставление муниципальной услуги, точный и фактический адрес Комитета и Отдела (при необходимости способ проезда), требования к оформлению письменного обращения.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1.3.5. Муниципальный служащий Комитета, ответственный за предоставление муниципальной услуги, проводит информирование по следующим вопросам: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порядок предоставления и перечень документов, необходимых для предоставления муниципальной услуги, в том числе о документах, которые заявитель должен представить самостоятельно, и документах, которые Комитет получит в рамках межведомственного взаимодействия, если заявитель не представит их по собственной инициативе;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сроки предоставления муниципальной услуги;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порядок обжалования действий (бездействия) и решений, принимаемых в ходе предоставления услуги.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1.3.6. Информирование осуществляется в соответствии с графиком приема граждан в Отделе, указанном в пункте 1.3.1 настоящего Регламента.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1.3.7. Публичное информирование осуществляется путем публикации в средствах массовой информации информационных материалов, их размещения на интернет-портале государственных и муниципальных услуг (функций) (www.gosuslugi.ru), </w:t>
      </w:r>
      <w:proofErr w:type="gramStart"/>
      <w:r w:rsidRPr="008A3C0B">
        <w:rPr>
          <w:rFonts w:ascii="Times New Roman" w:hAnsi="Times New Roman" w:cs="Times New Roman"/>
          <w:szCs w:val="22"/>
        </w:rPr>
        <w:t>региональном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интернет-портале государственных и муниципальных услуг (функций) (https://51gosuslugi.ru), на информационных стендах.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На информационных стендах в помещениях Комитета размещается следующая информация: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юридический и почтовый адреса Комитета, номера кабинетов, в которых осуществляется предоставление муниципальной услуги, фамилия, имя, отчество муниципальных служащих, предоставляющих муниципальную услугу, номера телефонов для справок, адрес электронной почты Комитета и Отдела;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график приема граждан в Комитете;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перечень нормативных правовых актов, регулирующих предоставление муниципальной услуги;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перечень документов, необходимых для предоставления муниципальной услуги;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перечень оснований для отказа в предоставлении муниципальной услуги;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досудебный (внесудебный) порядок обжалования решений и действий (бездействия) Комитета, а также должностных лиц или муниципальных служащих Комитета;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блок-схема и краткое описание порядка предоставления муниципальной услуги;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образцы заполнения документов заявителями.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На официальном сайте администрации города Мурманска (www.citymurmansk.ru) в сети Интернет размещается полный текст настоящего Регламента, график приема по личным вопросам в администрации города Мурманска, Комитете, Отделе.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A2B39" w:rsidRPr="008A3C0B" w:rsidRDefault="003A2B39" w:rsidP="008A3C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2. Стандарт предоставления 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2.1. Наименование 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Выдача решения о присвоении объекту адресации адреса или аннулировании его адреса.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2.2. Наименование органа, предоставляющего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муниципальную услугу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lastRenderedPageBreak/>
        <w:t>2.2.1. Предоставление муниципальной услуги осуществляет Комитет, в том числе через ГОБУ "МФЦ МО" в части приема и передачи в Комитет заявлений о предоставлении муниципальной услуги, выдачи заявителю результата предоставления муниципальной услуги.</w:t>
      </w:r>
    </w:p>
    <w:p w:rsidR="003A2B39" w:rsidRPr="008A3C0B" w:rsidRDefault="003A2B39" w:rsidP="008A3C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3" w:name="P121"/>
      <w:bookmarkEnd w:id="3"/>
      <w:r w:rsidRPr="008A3C0B">
        <w:rPr>
          <w:rFonts w:ascii="Times New Roman" w:hAnsi="Times New Roman" w:cs="Times New Roman"/>
          <w:szCs w:val="22"/>
        </w:rPr>
        <w:t xml:space="preserve">2.2.2. При предоставлении муниципальной услуги Комитет осуществляет взаимодействие с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8A3C0B">
        <w:rPr>
          <w:rFonts w:ascii="Times New Roman" w:hAnsi="Times New Roman" w:cs="Times New Roman"/>
          <w:szCs w:val="22"/>
        </w:rPr>
        <w:t>Росреестра</w:t>
      </w:r>
      <w:proofErr w:type="spellEnd"/>
      <w:r w:rsidRPr="008A3C0B">
        <w:rPr>
          <w:rFonts w:ascii="Times New Roman" w:hAnsi="Times New Roman" w:cs="Times New Roman"/>
          <w:szCs w:val="22"/>
        </w:rPr>
        <w:t xml:space="preserve"> по Мурманской области) в части получения правоустанавливающих (</w:t>
      </w:r>
      <w:proofErr w:type="spellStart"/>
      <w:r w:rsidRPr="008A3C0B">
        <w:rPr>
          <w:rFonts w:ascii="Times New Roman" w:hAnsi="Times New Roman" w:cs="Times New Roman"/>
          <w:szCs w:val="22"/>
        </w:rPr>
        <w:t>правоудостоверяющих</w:t>
      </w:r>
      <w:proofErr w:type="spellEnd"/>
      <w:r w:rsidRPr="008A3C0B">
        <w:rPr>
          <w:rFonts w:ascii="Times New Roman" w:hAnsi="Times New Roman" w:cs="Times New Roman"/>
          <w:szCs w:val="22"/>
        </w:rPr>
        <w:t>) документов, кадастровых паспортов, кадастровых выписок, уведомлений об отсутствии сведений по объектам адресации.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4" w:name="P123"/>
      <w:bookmarkEnd w:id="4"/>
      <w:r w:rsidRPr="008A3C0B">
        <w:rPr>
          <w:rFonts w:ascii="Times New Roman" w:hAnsi="Times New Roman" w:cs="Times New Roman"/>
          <w:b w:val="0"/>
          <w:szCs w:val="22"/>
        </w:rPr>
        <w:t>2.3. Результат предоставления 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Конечным результатом предоставления муниципальной услуги является: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присвоение объекту адресации адреса, которое оформляется постановлением администрации города Мурманска;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аннулирование адреса объекта адресации, которое оформляется постановлением администрации города Мурманска;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решение об отказе в присвоении объекту адресации адреса или аннулировании его адреса, в случае наличия оснований для отказа в предоставлении муниципальной услуги, предусмотренных пунктом 2.8 настоящего Регламента, оформляется постановлением администрации города Мурманска с приложением по форме, установленной Министерством финансов Российской Федерации, согласно приложению N 4 к настоящему Регламенту.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2.4. Срок предоставления муниципальной услуги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5" w:name="P132"/>
      <w:bookmarkEnd w:id="5"/>
      <w:r w:rsidRPr="00695A93">
        <w:rPr>
          <w:rFonts w:ascii="Times New Roman" w:hAnsi="Times New Roman" w:cs="Times New Roman"/>
          <w:szCs w:val="22"/>
        </w:rPr>
        <w:t>2.4.1. Срок предоставления муниципальной услуги не может превышать 18 рабочих дней со дня поступления заявления.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6" w:name="P133"/>
      <w:bookmarkEnd w:id="6"/>
      <w:r w:rsidRPr="00695A93">
        <w:rPr>
          <w:rFonts w:ascii="Times New Roman" w:hAnsi="Times New Roman" w:cs="Times New Roman"/>
          <w:szCs w:val="22"/>
        </w:rPr>
        <w:t>2.4.2. В случае представления заявления через ГОБУ "МФЦ МО" срок предоставления муниципальной услуги исчисляется со дня передачи ГОБУ "МФЦ МО" заявления и документов, указанных в пункте 2.6.2 (при их наличии), в Комитет.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2.4.3. Приостановление предоставления муниципальной услуги не предусмотрено.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2.5. Правовые основания для предоставления</w:t>
      </w:r>
    </w:p>
    <w:p w:rsidR="003A2B39" w:rsidRPr="00695A93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Предоставление муниципальной услуги осуществляется в соответствии </w:t>
      </w:r>
      <w:proofErr w:type="gramStart"/>
      <w:r w:rsidRPr="00695A93">
        <w:rPr>
          <w:rFonts w:ascii="Times New Roman" w:hAnsi="Times New Roman" w:cs="Times New Roman"/>
          <w:szCs w:val="22"/>
        </w:rPr>
        <w:t>с</w:t>
      </w:r>
      <w:proofErr w:type="gramEnd"/>
      <w:r w:rsidRPr="00695A93">
        <w:rPr>
          <w:rFonts w:ascii="Times New Roman" w:hAnsi="Times New Roman" w:cs="Times New Roman"/>
          <w:szCs w:val="22"/>
        </w:rPr>
        <w:t>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Федеральным законом Российской Федерации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&lt;1&gt;;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&lt;1&gt; "Российская газета", N 295, 30.12.2013.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Федеральным законом Российской Федерации от 06.10.2003 N 131-ФЗ "Об общих принципах организации местного самоуправления в Российской Федерации" &lt;2&gt;;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&lt;2&gt; "Российская газета", N 202, 08.10.2003.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Федеральным законом Российской Федерации от 02.05.2006 N 59-ФЗ "О порядке рассмотрения обращений граждан Российской Федерации" &lt;3&gt;;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&lt;3&gt; "Российская газета", N 95, 05.05.2006.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Федеральным законом Российской Федерации от 27.07.2010 N 210-ФЗ "Об организации предоставления государственных и муниципальных услуг" &lt;4&gt;;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&lt;4&gt; "Российская газета", N 168, 30.07.2010.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Федеральным законом Российской Федерации от 27.07.2006 N 149-ФЗ "Об информации,</w:t>
      </w:r>
      <w:r w:rsidRPr="008A3C0B">
        <w:rPr>
          <w:rFonts w:ascii="Times New Roman" w:hAnsi="Times New Roman" w:cs="Times New Roman"/>
          <w:szCs w:val="22"/>
        </w:rPr>
        <w:t xml:space="preserve"> </w:t>
      </w:r>
      <w:r w:rsidRPr="008A3C0B">
        <w:rPr>
          <w:rFonts w:ascii="Times New Roman" w:hAnsi="Times New Roman" w:cs="Times New Roman"/>
          <w:szCs w:val="22"/>
        </w:rPr>
        <w:lastRenderedPageBreak/>
        <w:t>информационных технологиях и о защите информации" &lt;5&gt;;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&lt;5&gt; "Российская газета", N 165, 29.07.2006.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постановлением Правительства Российской Федерации от 19.11.2014 N 1221 "Об утверждении Правил присвоения, изменения и аннулирования адресов" &lt;6&gt;;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&lt;6&gt; "Собрание законодательства РФ", 01.12.2014, N 48, ст. 6861.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приказом Минфина России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Уставом муниципального образования город Мурманск &lt;7&gt;;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&lt;7&gt; "Вечерний Мурманск", N 77, 08.05.2018, с. 5-16.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решением Совета депутатов города Мурманска от 30.12.2009 N 14-187 "Об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Мурманска" &lt;8&gt;;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&lt;8&gt; "Вечерний Мурманск", N 2, 12.01.2010, с. 6.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постановлением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 &lt;9&gt;;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&lt;9&gt; "Вечерний Мурманск", N 42, 15.03.2011, с. 6 - 7.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постановлением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 &lt;10&gt;;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--------------------------------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&lt;10&gt; "Вечерний Мурманск", </w:t>
      </w:r>
      <w:proofErr w:type="spellStart"/>
      <w:r w:rsidRPr="00695A93">
        <w:rPr>
          <w:rFonts w:ascii="Times New Roman" w:hAnsi="Times New Roman" w:cs="Times New Roman"/>
          <w:szCs w:val="22"/>
        </w:rPr>
        <w:t>спецвыпуск</w:t>
      </w:r>
      <w:proofErr w:type="spellEnd"/>
      <w:r w:rsidRPr="00695A93">
        <w:rPr>
          <w:rFonts w:ascii="Times New Roman" w:hAnsi="Times New Roman" w:cs="Times New Roman"/>
          <w:szCs w:val="22"/>
        </w:rPr>
        <w:t xml:space="preserve"> N 28, 06.06.2012, с. 5 - 11.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настоящим Регламентом.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2.6. Перечень документов, необходимых для предоставления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7" w:name="P193"/>
      <w:bookmarkEnd w:id="7"/>
      <w:r w:rsidRPr="008A3C0B">
        <w:rPr>
          <w:rFonts w:ascii="Times New Roman" w:hAnsi="Times New Roman" w:cs="Times New Roman"/>
          <w:szCs w:val="22"/>
        </w:rPr>
        <w:t xml:space="preserve">2.6.1. Для предоставления муниципальной услуги заявитель обращается в Комитет с </w:t>
      </w:r>
      <w:r w:rsidRPr="00695A93">
        <w:rPr>
          <w:rFonts w:ascii="Times New Roman" w:hAnsi="Times New Roman" w:cs="Times New Roman"/>
          <w:szCs w:val="22"/>
        </w:rPr>
        <w:t xml:space="preserve">заявлением по форме, установленной Министерством финансов Российской Федерации согласно приложению N 1 </w:t>
      </w:r>
      <w:r w:rsidRPr="008A3C0B">
        <w:rPr>
          <w:rFonts w:ascii="Times New Roman" w:hAnsi="Times New Roman" w:cs="Times New Roman"/>
          <w:szCs w:val="22"/>
        </w:rPr>
        <w:t>к настоящему Регламенту.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Заявление заверяется подписью заявителя (представителя заявителя).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8" w:name="P195"/>
      <w:bookmarkEnd w:id="8"/>
      <w:r w:rsidRPr="008A3C0B">
        <w:rPr>
          <w:rFonts w:ascii="Times New Roman" w:hAnsi="Times New Roman" w:cs="Times New Roman"/>
          <w:szCs w:val="22"/>
        </w:rPr>
        <w:t>2.6.2. Кроме того, для предоставления муниципальной услуги необходимы следующие документы: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9" w:name="P196"/>
      <w:bookmarkEnd w:id="9"/>
      <w:r w:rsidRPr="008A3C0B">
        <w:rPr>
          <w:rFonts w:ascii="Times New Roman" w:hAnsi="Times New Roman" w:cs="Times New Roman"/>
          <w:szCs w:val="22"/>
        </w:rPr>
        <w:t xml:space="preserve">1) правоустанавливающие и (или) </w:t>
      </w:r>
      <w:proofErr w:type="spellStart"/>
      <w:r w:rsidRPr="008A3C0B">
        <w:rPr>
          <w:rFonts w:ascii="Times New Roman" w:hAnsi="Times New Roman" w:cs="Times New Roman"/>
          <w:szCs w:val="22"/>
        </w:rPr>
        <w:t>правоудостоверяющие</w:t>
      </w:r>
      <w:proofErr w:type="spellEnd"/>
      <w:r w:rsidRPr="008A3C0B">
        <w:rPr>
          <w:rFonts w:ascii="Times New Roman" w:hAnsi="Times New Roman" w:cs="Times New Roman"/>
          <w:szCs w:val="22"/>
        </w:rPr>
        <w:t xml:space="preserve"> документы на объект (объекты) адресации;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0" w:name="P197"/>
      <w:bookmarkEnd w:id="10"/>
      <w:r w:rsidRPr="008A3C0B">
        <w:rPr>
          <w:rFonts w:ascii="Times New Roman" w:hAnsi="Times New Roman" w:cs="Times New Roman"/>
          <w:szCs w:val="22"/>
        </w:rPr>
        <w:t>2)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1" w:name="P198"/>
      <w:bookmarkEnd w:id="11"/>
      <w:r w:rsidRPr="008A3C0B">
        <w:rPr>
          <w:rFonts w:ascii="Times New Roman" w:hAnsi="Times New Roman" w:cs="Times New Roman"/>
          <w:szCs w:val="22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2" w:name="P199"/>
      <w:bookmarkEnd w:id="12"/>
      <w:r w:rsidRPr="008A3C0B">
        <w:rPr>
          <w:rFonts w:ascii="Times New Roman" w:hAnsi="Times New Roman" w:cs="Times New Roman"/>
          <w:szCs w:val="22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3" w:name="P200"/>
      <w:bookmarkEnd w:id="13"/>
      <w:r w:rsidRPr="008A3C0B">
        <w:rPr>
          <w:rFonts w:ascii="Times New Roman" w:hAnsi="Times New Roman" w:cs="Times New Roman"/>
          <w:szCs w:val="22"/>
        </w:rPr>
        <w:t>5) кадастровый паспорт объекта адресации (в случае присвоения адреса объекту адресации, поставленному на кадастровый учет);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4" w:name="P201"/>
      <w:bookmarkEnd w:id="14"/>
      <w:r w:rsidRPr="008A3C0B">
        <w:rPr>
          <w:rFonts w:ascii="Times New Roman" w:hAnsi="Times New Roman" w:cs="Times New Roman"/>
          <w:szCs w:val="22"/>
        </w:rPr>
        <w:lastRenderedPageBreak/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5" w:name="P202"/>
      <w:bookmarkEnd w:id="15"/>
      <w:r w:rsidRPr="008A3C0B">
        <w:rPr>
          <w:rFonts w:ascii="Times New Roman" w:hAnsi="Times New Roman" w:cs="Times New Roman"/>
          <w:szCs w:val="22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6" w:name="P203"/>
      <w:bookmarkEnd w:id="16"/>
      <w:r w:rsidRPr="008A3C0B">
        <w:rPr>
          <w:rFonts w:ascii="Times New Roman" w:hAnsi="Times New Roman" w:cs="Times New Roman"/>
          <w:szCs w:val="22"/>
        </w:rPr>
        <w:t xml:space="preserve">8) 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</w:t>
      </w:r>
      <w:r w:rsidRPr="00695A93">
        <w:rPr>
          <w:rFonts w:ascii="Times New Roman" w:hAnsi="Times New Roman" w:cs="Times New Roman"/>
          <w:szCs w:val="22"/>
        </w:rPr>
        <w:t>адресации);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7" w:name="P204"/>
      <w:bookmarkEnd w:id="17"/>
      <w:r w:rsidRPr="00695A93">
        <w:rPr>
          <w:rFonts w:ascii="Times New Roman" w:hAnsi="Times New Roman" w:cs="Times New Roman"/>
          <w:szCs w:val="22"/>
        </w:rPr>
        <w:t>9)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отказом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недвижимости").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Копии документов заверяются подписью заявителя за исключением документов, заверенных нотариусом.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2.6.3. Заявление и документы, указанные в пункте 2.6.2 настоящего Регламента, могут быть представлены заявителем: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лично;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на бумажном носителе посредством почтового отправления с описью вложения и уведомлением о вручении.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695A93">
        <w:rPr>
          <w:rFonts w:ascii="Times New Roman" w:hAnsi="Times New Roman" w:cs="Times New Roman"/>
          <w:szCs w:val="22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2.6.4. Документы, указанные в подпунктах 3), 4), 6), 7) пункта 2.6.2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2.6.5. </w:t>
      </w:r>
      <w:proofErr w:type="gramStart"/>
      <w:r w:rsidRPr="00695A93">
        <w:rPr>
          <w:rFonts w:ascii="Times New Roman" w:hAnsi="Times New Roman" w:cs="Times New Roman"/>
          <w:szCs w:val="22"/>
        </w:rPr>
        <w:t xml:space="preserve">Документы (сведения, содержащиеся в них) и информацию, указанные в подпунктах 1), 2), 5), 8), 9) пункта 2.6.2 настоящего Регламента, Комитет самостоятельно запрашивает в рамках межведомственного взаимодействия в Управлении </w:t>
      </w:r>
      <w:proofErr w:type="spellStart"/>
      <w:r w:rsidRPr="00695A93">
        <w:rPr>
          <w:rFonts w:ascii="Times New Roman" w:hAnsi="Times New Roman" w:cs="Times New Roman"/>
          <w:szCs w:val="22"/>
        </w:rPr>
        <w:t>Росреестра</w:t>
      </w:r>
      <w:proofErr w:type="spellEnd"/>
      <w:r w:rsidRPr="00695A93">
        <w:rPr>
          <w:rFonts w:ascii="Times New Roman" w:hAnsi="Times New Roman" w:cs="Times New Roman"/>
          <w:szCs w:val="22"/>
        </w:rPr>
        <w:t xml:space="preserve"> по Мурманской области в электронной форме с использованием системы межведомственного электронного взаимодействия в случае, если заявитель не представил их по собственной инициативе.</w:t>
      </w:r>
      <w:proofErr w:type="gramEnd"/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2.6.6. Заявление и документы, указанные в пункте 2.6.2 настоящего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 и направлены в Комитет с использованием информационно-телекоммуникационных сетей общего пользования, в том числе сети Интернет.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2.6.7. Запрещается требовать от заявителя: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- предоставления документов и информации или осуществления действий, предоставление или осуществление которых не предусмотрено нормативными </w:t>
      </w:r>
      <w:r w:rsidRPr="008A3C0B">
        <w:rPr>
          <w:rFonts w:ascii="Times New Roman" w:hAnsi="Times New Roman" w:cs="Times New Roman"/>
          <w:szCs w:val="22"/>
        </w:rPr>
        <w:t>правовыми актами, регулирующими отношения, возникающие в связи с предоставлением муниципальной услуги;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lastRenderedPageBreak/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</w:t>
      </w:r>
      <w:r w:rsidRPr="00695A93">
        <w:rPr>
          <w:rFonts w:ascii="Times New Roman" w:hAnsi="Times New Roman" w:cs="Times New Roman"/>
          <w:szCs w:val="22"/>
        </w:rPr>
        <w:t>части 6 статьи 7 Федерального закона от 27.07.2010 N 210-ФЗ "Об организации предоставления государственных и муниципальных услуг".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18" w:name="P221"/>
      <w:bookmarkEnd w:id="18"/>
      <w:r w:rsidRPr="00695A93">
        <w:rPr>
          <w:rFonts w:ascii="Times New Roman" w:hAnsi="Times New Roman" w:cs="Times New Roman"/>
          <w:b w:val="0"/>
          <w:szCs w:val="22"/>
        </w:rPr>
        <w:t>2.7. Основания для отказа в приеме документов,</w:t>
      </w:r>
    </w:p>
    <w:p w:rsidR="003A2B39" w:rsidRPr="00695A93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proofErr w:type="gramStart"/>
      <w:r w:rsidRPr="00695A93">
        <w:rPr>
          <w:rFonts w:ascii="Times New Roman" w:hAnsi="Times New Roman" w:cs="Times New Roman"/>
          <w:b w:val="0"/>
          <w:szCs w:val="22"/>
        </w:rPr>
        <w:t>необходимых</w:t>
      </w:r>
      <w:proofErr w:type="gramEnd"/>
      <w:r w:rsidRPr="00695A93">
        <w:rPr>
          <w:rFonts w:ascii="Times New Roman" w:hAnsi="Times New Roman" w:cs="Times New Roman"/>
          <w:b w:val="0"/>
          <w:szCs w:val="22"/>
        </w:rPr>
        <w:t xml:space="preserve"> для предоставления муниципальной услуги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2.7.1. Основанием для отказа в приеме документов на бумажном носителе является ненадлежащее оформление заявителем документа, указанного в пункте 2.6.1 настоящего Регламента, обязанность по представлению которого возложена на заявителя.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2.7.2. Дополнительными основаниями для отказа в приеме документов в электронном виде являются: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подписание документов несоответствующими электронными подписями;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недействительный статус сертификатов электронных подписей на документах;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недействительный статус сертификатов электронных подписей на документах;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электронные подписи документов не являются подлинными;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отсутствие электронной подписи;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информация в электронных документах представлена не на государственном языке Российской Федерации.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19" w:name="P234"/>
      <w:bookmarkEnd w:id="19"/>
      <w:r w:rsidRPr="00695A93">
        <w:rPr>
          <w:rFonts w:ascii="Times New Roman" w:hAnsi="Times New Roman" w:cs="Times New Roman"/>
          <w:b w:val="0"/>
          <w:szCs w:val="22"/>
        </w:rPr>
        <w:t>2.8. Перечень оснований для отказа</w:t>
      </w:r>
    </w:p>
    <w:p w:rsidR="003A2B39" w:rsidRPr="00695A93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в предоставлении муниципальной услуги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2.8.1. Основания для отказа в предоставлении муниципальной услуги: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1) с заявлением обратилось лицо, не указанное в пункте 1.2 настоящего Регламента;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695A93">
        <w:rPr>
          <w:rFonts w:ascii="Times New Roman" w:hAnsi="Times New Roman" w:cs="Times New Roman"/>
          <w:szCs w:val="22"/>
        </w:rPr>
        <w:t>необходимых</w:t>
      </w:r>
      <w:proofErr w:type="gramEnd"/>
      <w:r w:rsidRPr="00695A93">
        <w:rPr>
          <w:rFonts w:ascii="Times New Roman" w:hAnsi="Times New Roman" w:cs="Times New Roman"/>
          <w:szCs w:val="22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N 1221 (далее - Правила).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2.8.2. Непредставление (несвоевременное представление) документов и информации по межведомственному запросу не является основанием для отказа в предоставлении заявителю муниципальной услуги.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2.9. Размер платы, взимаемой с заявителя при предоставлении</w:t>
      </w:r>
    </w:p>
    <w:p w:rsidR="003A2B39" w:rsidRPr="00695A93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муниципальной услуги, и способы ее взимания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Муниципальная услуга предоставляется заявителям на бесплатной основе.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2.10. Максимальный срок ожидания в очереди при подаче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заявления и при получении результата предоставления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lastRenderedPageBreak/>
        <w:t>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2.11. Срок регистрации заявления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о предоставлении 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Регистрация заявления о предоставлении муниципальной услуги осуществляется муниципальным служащим Комитета, ответственным за делопроизводство, в течение одного рабочего дня.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2.12. Требования к местам предоставления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2.12.1.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2.12.2. Места для ожидания и заполнения заявлений должны быть оборудованы сидениями, столами, а также информационными стендами.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2.12.3. На информационных стендах в помещении Комитета размещается следующая информация: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образец оформления заявления о предоставлении муниципальной услуги;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текст настоящего Регламента;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порядок обжалования решений, действий или бездействия муниципальных служащих Комитета, ответственных за предоставление муниципальной услуги;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график приема заявителей муниципальными служащими Комитета, ответственными за предоставление муниципальной услуги.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2.12.4.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2.12.5.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2.12.6.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</w:t>
      </w:r>
      <w:r w:rsidRPr="00695A93">
        <w:rPr>
          <w:rFonts w:ascii="Times New Roman" w:hAnsi="Times New Roman" w:cs="Times New Roman"/>
          <w:szCs w:val="22"/>
        </w:rPr>
        <w:t>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2.13. Показатели доступности и качества предоставления</w:t>
      </w:r>
    </w:p>
    <w:p w:rsidR="003A2B39" w:rsidRPr="00695A93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Показатели доступности и качества предоставления муниципальной услуги и их значения приведены в приложении N 2 к настоящему регламенту.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2.14. Прочие требования к предоставлению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Бланк заявления о предоставлении муниципальной услуги заявитель может получить в Комитете, а также в электронном виде </w:t>
      </w:r>
      <w:proofErr w:type="gramStart"/>
      <w:r w:rsidRPr="008A3C0B">
        <w:rPr>
          <w:rFonts w:ascii="Times New Roman" w:hAnsi="Times New Roman" w:cs="Times New Roman"/>
          <w:szCs w:val="22"/>
        </w:rPr>
        <w:t>на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региональном интернет-портале государственных и муниципальных услуг (функций) (https://51gosuslugi.ru).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 xml:space="preserve">При обращении за предоставлением услуги с использованием информационно-телекоммуникационных сетей (далее - ТКС) общего пользования, в том числе сети Интернет, заявление и прилагаемые документы должны быть подписаны соответствующей электронной подписью в </w:t>
      </w:r>
      <w:r w:rsidRPr="00695A93">
        <w:rPr>
          <w:rFonts w:ascii="Times New Roman" w:hAnsi="Times New Roman" w:cs="Times New Roman"/>
          <w:szCs w:val="22"/>
        </w:rPr>
        <w:t xml:space="preserve">соответствии с постановлением Правительства Российской Федерации от 25.06.2012 N 634 "О видах электронной подписи, использование </w:t>
      </w:r>
      <w:r w:rsidRPr="008A3C0B">
        <w:rPr>
          <w:rFonts w:ascii="Times New Roman" w:hAnsi="Times New Roman" w:cs="Times New Roman"/>
          <w:szCs w:val="22"/>
        </w:rPr>
        <w:t>которых допускается при обращении за получением государственных и муниципальных услуг" &lt;13&gt;.</w:t>
      </w:r>
      <w:proofErr w:type="gramEnd"/>
    </w:p>
    <w:p w:rsidR="00695A93" w:rsidRDefault="00695A93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lastRenderedPageBreak/>
        <w:t>--------------------------------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&lt;13</w:t>
      </w:r>
      <w:proofErr w:type="gramStart"/>
      <w:r w:rsidRPr="008A3C0B">
        <w:rPr>
          <w:rFonts w:ascii="Times New Roman" w:hAnsi="Times New Roman" w:cs="Times New Roman"/>
          <w:szCs w:val="22"/>
        </w:rPr>
        <w:t>&gt; В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случаях если федеральными законами, нормативными правовыми актами Правительства РФ используемый вид электронной подписи не установлен.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 xml:space="preserve"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Комитетом действительности усиленной квалифицированной электронной подписи заявителя, использованной при обращении за получением услуги, перечень классов средств электронных подписей и удостоверяющих центров, допустимых для совершения указанных действий, определяется в </w:t>
      </w:r>
      <w:r w:rsidRPr="00695A93">
        <w:rPr>
          <w:rFonts w:ascii="Times New Roman" w:hAnsi="Times New Roman" w:cs="Times New Roman"/>
          <w:szCs w:val="22"/>
        </w:rPr>
        <w:t>соответствии с приказом Федеральной службы безопасности Российской Федерации от 27.12.2011 N</w:t>
      </w:r>
      <w:proofErr w:type="gramEnd"/>
      <w:r w:rsidRPr="00695A93">
        <w:rPr>
          <w:rFonts w:ascii="Times New Roman" w:hAnsi="Times New Roman" w:cs="Times New Roman"/>
          <w:szCs w:val="22"/>
        </w:rPr>
        <w:t xml:space="preserve"> 796 "Об утверждении </w:t>
      </w:r>
      <w:r w:rsidRPr="008A3C0B">
        <w:rPr>
          <w:rFonts w:ascii="Times New Roman" w:hAnsi="Times New Roman" w:cs="Times New Roman"/>
          <w:szCs w:val="22"/>
        </w:rPr>
        <w:t>требований к средствам электронной подписи и требований к средствам удостоверяющего центра".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3. Состав, последовательность и сроки выполнения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административных процедур, требования к порядку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их выполнения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3.1. Общие положения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3.1.1. Предоставление муниципальной услуги включает в себя следующие административные процедуры: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1) прием и регистрация заявления и документов;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2) рассмотрение заявления с прилагаемыми документами;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3) формирование и направление межведомственных запросов;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4) принятие решения по заявлению;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5) выдача заявителю результата предоставления муниципальной услуги.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3.1.2. Последовательность административных процедур при предоставлении муниципальной услуги в виде блок-схемы приведена в приложении N 3 к настоящему Регламенту.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695A93">
        <w:rPr>
          <w:rFonts w:ascii="Times New Roman" w:hAnsi="Times New Roman" w:cs="Times New Roman"/>
          <w:b w:val="0"/>
          <w:szCs w:val="22"/>
        </w:rPr>
        <w:t>3.2. Прием и регистрация заявления и документов</w:t>
      </w:r>
    </w:p>
    <w:p w:rsidR="003A2B39" w:rsidRPr="00695A9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3.2.1. Основанием для начала административного действия в рамках предоставления муниципальной услуги является поступление от заявителя заявления в Комитет о предоставлении муниципальной услуги по форме согласно приложению N 1 к настоящему Регламенту и приложенных к нему документов.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3.2.2. Прием и регистрация заявления и приложенных к нему документов при личном обращении заявителя осуществляется муниципальным служащим Комитета, ответственным за делопроизводство, в течение рабочего дня с момента поступления такого заявления в Комитет. 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3.2.3. Муниципальный служащий Комитета, ответственный за делопроизводство, ставит на заявлении отметку с указанием номера и даты входящего документа и передает его с приложенными документами председателю Комитета (лицу, исполняющему его обязанности) для резолюции.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3.2.4. Если заявление и документы, указанные в пункте 2.6.2 настоящего Регламента, представляются заявителем (представителем заявителя) в Комитет лично</w:t>
      </w:r>
      <w:r w:rsidRPr="008A3C0B">
        <w:rPr>
          <w:rFonts w:ascii="Times New Roman" w:hAnsi="Times New Roman" w:cs="Times New Roman"/>
          <w:szCs w:val="22"/>
        </w:rPr>
        <w:t>, то муниципальный служащий Комитета, ответственный за делопроизводство,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Комитетом таких документов.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3.2.5. В случае поступления заявления и прилагаемых документов через портал государственных и муниципальных услуг муниципальный служащий, ответственный за прием заявления и документов в электронной форме, с использованием программного обеспечения Комитета, в течение рабочего дня, следующего за днем поступления заявления и документов: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- проверяет заявление и полученные документы, полноту и правильность заполнения заявления; уведомление о получении заявления и документов формируется в личном кабинете заявителя на портале государственных и муниципальных услуг в автоматическом режиме;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lastRenderedPageBreak/>
        <w:t>- в случае наличия оснований для отказа в приеме документов, указанных в пункте 2.7 настоящего Регламента: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1) формирует уведомление об отказе в приеме документов с указанием причин отказа;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2)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- в случае отсутствия оснований для отказа в приеме документов, указанных в пункте 2.7 настоящего Регламента: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1) регистрирует заявление и документы;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2) направляет сообщение о получении заявления и документов в форме электронного документа, подписанного усиленной квалифицированной электронной подписью уполномоченного лица Комитета, в личный кабинет заявителя (представителя заявителя) в едином портале государственных и муниципальных услуг;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Регламенте.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В день получения заявления и документов в электронной форме по ТКС муниципальный служащий, ответственный за прием заявления и документов в электронной форме, выполняет с использованием программного обеспечения </w:t>
      </w:r>
      <w:proofErr w:type="gramStart"/>
      <w:r w:rsidRPr="00695A93">
        <w:rPr>
          <w:rFonts w:ascii="Times New Roman" w:hAnsi="Times New Roman" w:cs="Times New Roman"/>
          <w:szCs w:val="22"/>
        </w:rPr>
        <w:t>Комитета</w:t>
      </w:r>
      <w:proofErr w:type="gramEnd"/>
      <w:r w:rsidRPr="00695A93">
        <w:rPr>
          <w:rFonts w:ascii="Times New Roman" w:hAnsi="Times New Roman" w:cs="Times New Roman"/>
          <w:szCs w:val="22"/>
        </w:rPr>
        <w:t xml:space="preserve"> следующие действия: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1)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2) формирует сообщение о получении заявления и документов, подписывает усиленной квалифицированной электронной подписью уполномоченного лица Комитета и отправляет его заявителю;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3) проверяет наличие оснований для отказа в приеме документов, указанных в пункте 2.7 настоящего Регламента.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При наличии хотя бы одного из оснований, указанных в пункте 2.7 настоящего Регламента, муниципальный служащий, ответственный за прием заявления и документов в электронной форме, в течение одного рабочего дня с момента получения заявления и документов выполняет с использованием программного обеспечения </w:t>
      </w:r>
      <w:proofErr w:type="gramStart"/>
      <w:r w:rsidRPr="00695A93">
        <w:rPr>
          <w:rFonts w:ascii="Times New Roman" w:hAnsi="Times New Roman" w:cs="Times New Roman"/>
          <w:szCs w:val="22"/>
        </w:rPr>
        <w:t>Комитета</w:t>
      </w:r>
      <w:proofErr w:type="gramEnd"/>
      <w:r w:rsidRPr="00695A93">
        <w:rPr>
          <w:rFonts w:ascii="Times New Roman" w:hAnsi="Times New Roman" w:cs="Times New Roman"/>
          <w:szCs w:val="22"/>
        </w:rPr>
        <w:t xml:space="preserve"> следующие действия: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1) формирует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2) подписывает усиленной квалифицированной электронной подписью уполномоченного лица Комитета уведомление об отказе в приеме документов;</w:t>
      </w:r>
    </w:p>
    <w:p w:rsidR="003A2B39" w:rsidRPr="00695A93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>3) отправляет уведомление об отказе в приеме (сообщение об ошибке) заявителю.</w:t>
      </w:r>
    </w:p>
    <w:p w:rsidR="003A2B39" w:rsidRPr="008A3C0B" w:rsidRDefault="003A2B39" w:rsidP="00695A9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95A93">
        <w:rPr>
          <w:rFonts w:ascii="Times New Roman" w:hAnsi="Times New Roman" w:cs="Times New Roman"/>
          <w:szCs w:val="22"/>
        </w:rPr>
        <w:t xml:space="preserve">При отсутствии оснований, указанных в пункте 2.7 настоящего Регламента, муниципальный служащий, ответственный за прием заявления и документов в электронной форме, в течение одного рабочего дня с момента получения заявления и документов выполняет с использованием программного обеспечения </w:t>
      </w:r>
      <w:proofErr w:type="gramStart"/>
      <w:r w:rsidRPr="00695A93">
        <w:rPr>
          <w:rFonts w:ascii="Times New Roman" w:hAnsi="Times New Roman" w:cs="Times New Roman"/>
          <w:szCs w:val="22"/>
        </w:rPr>
        <w:t>Комитета</w:t>
      </w:r>
      <w:proofErr w:type="gramEnd"/>
      <w:r w:rsidRPr="00695A93">
        <w:rPr>
          <w:rFonts w:ascii="Times New Roman" w:hAnsi="Times New Roman" w:cs="Times New Roman"/>
          <w:szCs w:val="22"/>
        </w:rPr>
        <w:t xml:space="preserve"> следующие действия: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1) регистрирует заявление и документы, формирует сообщение о приеме заявления и документов, подписывает сообщение усиленной квалифицированной электронной подписью уполномоченного лица Комитета;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2) отправляет сообщение о приеме заявления и документов заявителю;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Регламенте.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3.3. Рассмотрение заявления с прилагаемыми документами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3.3.2.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3.3.3. 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</w:t>
      </w:r>
      <w:r w:rsidRPr="008A3C0B">
        <w:rPr>
          <w:rFonts w:ascii="Times New Roman" w:hAnsi="Times New Roman" w:cs="Times New Roman"/>
          <w:szCs w:val="22"/>
        </w:rPr>
        <w:lastRenderedPageBreak/>
        <w:t>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- устанавливает необходимость получения документов, указанных в подпунктах 1), 2), 5), 8), 9) пункта 2.6.2 настоящего Регламента, в органе, с которым Комитет взаимодействует при предоставлении муниципальной услуги (пункт 2.2.2 настоящего Регламента);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- осуществляет проведение осмотра местонахождения объекта адресации (при необходимости).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3.3.5. Срок исполнения административной процедуры составляет не более четырех рабочих дней.</w:t>
      </w:r>
    </w:p>
    <w:p w:rsidR="003A2B39" w:rsidRPr="001907D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1907D3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1907D3">
        <w:rPr>
          <w:rFonts w:ascii="Times New Roman" w:hAnsi="Times New Roman" w:cs="Times New Roman"/>
          <w:b w:val="0"/>
          <w:szCs w:val="22"/>
        </w:rPr>
        <w:t>3.4. Формирование и направление межведомственных запросов</w:t>
      </w:r>
    </w:p>
    <w:p w:rsidR="003A2B39" w:rsidRPr="001907D3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3.4.1. Основанием для начала административной процедуры является необходимость получения документов, указанных в подпунктах 1), 2), 5), 8), 9) пункта 2.6.2 настоящего Регламента.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информационного взаимодействия в Управление </w:t>
      </w:r>
      <w:proofErr w:type="spellStart"/>
      <w:r w:rsidRPr="001907D3">
        <w:rPr>
          <w:rFonts w:ascii="Times New Roman" w:hAnsi="Times New Roman" w:cs="Times New Roman"/>
          <w:szCs w:val="22"/>
        </w:rPr>
        <w:t>Росреестра</w:t>
      </w:r>
      <w:proofErr w:type="spellEnd"/>
      <w:r w:rsidRPr="001907D3">
        <w:rPr>
          <w:rFonts w:ascii="Times New Roman" w:hAnsi="Times New Roman" w:cs="Times New Roman"/>
          <w:szCs w:val="22"/>
        </w:rPr>
        <w:t xml:space="preserve"> по Мурманской области.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N 210-ФЗ "Об организации предоставления государственных и муниципальных услуг</w:t>
      </w:r>
      <w:r w:rsidRPr="008A3C0B">
        <w:rPr>
          <w:rFonts w:ascii="Times New Roman" w:hAnsi="Times New Roman" w:cs="Times New Roman"/>
          <w:szCs w:val="22"/>
        </w:rPr>
        <w:t>".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3.5. Принятие решения по заявлению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 xml:space="preserve">3.5.2. </w:t>
      </w:r>
      <w:proofErr w:type="gramStart"/>
      <w:r w:rsidRPr="001907D3">
        <w:rPr>
          <w:rFonts w:ascii="Times New Roman" w:hAnsi="Times New Roman" w:cs="Times New Roman"/>
          <w:szCs w:val="22"/>
        </w:rPr>
        <w:t>В случае отсутствия оснований для отказа в предоставлении муниципальной услуги, указанных в пункте 2.8 настоящего Регламента, 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 присвоении или аннулировании адреса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  <w:proofErr w:type="gramEnd"/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 xml:space="preserve">3.5.3. </w:t>
      </w:r>
      <w:proofErr w:type="gramStart"/>
      <w:r w:rsidRPr="001907D3">
        <w:rPr>
          <w:rFonts w:ascii="Times New Roman" w:hAnsi="Times New Roman" w:cs="Times New Roman"/>
          <w:szCs w:val="22"/>
        </w:rPr>
        <w:t>В случае наличия оснований для отказа в предоставлении муниципальной услуги, указанных в пункте 2.8 настоящего Регламента, 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об отказе в присвоении или аннулировании адреса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  <w:proofErr w:type="gramEnd"/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907D3">
        <w:rPr>
          <w:rFonts w:ascii="Times New Roman" w:hAnsi="Times New Roman" w:cs="Times New Roman"/>
          <w:szCs w:val="22"/>
        </w:rPr>
        <w:t>Основания отказа оформляются в виде приложения к постановлению администрации города Мурманска об отказе в присвоении или аннулировании адреса по установленной форме в соответствии с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адреса".</w:t>
      </w:r>
      <w:proofErr w:type="gramEnd"/>
      <w:r w:rsidRPr="001907D3">
        <w:rPr>
          <w:rFonts w:ascii="Times New Roman" w:hAnsi="Times New Roman" w:cs="Times New Roman"/>
          <w:szCs w:val="22"/>
        </w:rPr>
        <w:t xml:space="preserve"> Приложение к постановлению администрации города Мурманска об отказе в присвоении или аннулировании адреса регистрируется в журнале регистрации Комитета.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lastRenderedPageBreak/>
        <w:t xml:space="preserve">3.5.4. Муниципальный служащий, ответственный за предоставление муниципальной услуги, обеспечивает согласование </w:t>
      </w:r>
      <w:proofErr w:type="gramStart"/>
      <w:r w:rsidRPr="001907D3">
        <w:rPr>
          <w:rFonts w:ascii="Times New Roman" w:hAnsi="Times New Roman" w:cs="Times New Roman"/>
          <w:szCs w:val="22"/>
        </w:rPr>
        <w:t>проекта постановления администрации города Мурманска</w:t>
      </w:r>
      <w:proofErr w:type="gramEnd"/>
      <w:r w:rsidRPr="001907D3">
        <w:rPr>
          <w:rFonts w:ascii="Times New Roman" w:hAnsi="Times New Roman" w:cs="Times New Roman"/>
          <w:szCs w:val="22"/>
        </w:rPr>
        <w:t xml:space="preserve">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в соответствии с Регламентом работы администрации города Мурманска.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3.5.5. Срок </w:t>
      </w:r>
      <w:proofErr w:type="gramStart"/>
      <w:r w:rsidRPr="008A3C0B">
        <w:rPr>
          <w:rFonts w:ascii="Times New Roman" w:hAnsi="Times New Roman" w:cs="Times New Roman"/>
          <w:szCs w:val="22"/>
        </w:rPr>
        <w:t>согласования постановления администрации города Мурманска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составляет не более 10 дней.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3.6. Выдача заявителю результата предоставления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3.6.1. Основанием для начала исполнения административной процедуры является поступление в Комитет постановления администрации города Мурманска о присвоении объекту адресации адреса или аннулировании его адреса или постановления администрации города Мурманска об отказе в присвоении объекту адресации адреса или аннулировании его адреса из администрации города Мурманска.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3.6.2. Результат предоставления муниципальной услуги, указанный в пункте 2.3 настоящего Регламента, выдается (направляется) заявителю (представителю заявителя) одним из способов, указанным в заявлении: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- в форме электронного документа с использованием ТКС общего пользования не позднее одного рабочего дня со дня истечения срока, указанного в пунктах 2.4.1 и 2.4.2 настоящего Регламента;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днем со дня </w:t>
      </w:r>
      <w:proofErr w:type="gramStart"/>
      <w:r w:rsidRPr="001907D3">
        <w:rPr>
          <w:rFonts w:ascii="Times New Roman" w:hAnsi="Times New Roman" w:cs="Times New Roman"/>
          <w:szCs w:val="22"/>
        </w:rPr>
        <w:t>истечения</w:t>
      </w:r>
      <w:proofErr w:type="gramEnd"/>
      <w:r w:rsidRPr="001907D3">
        <w:rPr>
          <w:rFonts w:ascii="Times New Roman" w:hAnsi="Times New Roman" w:cs="Times New Roman"/>
          <w:szCs w:val="22"/>
        </w:rPr>
        <w:t xml:space="preserve"> установленного пунктами 2.4.1 и 2.4.2 настоящего Регламента срока, посредством почтового отправления по указанному в заявлении почтовому адресу.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При наличии в заявлении указания о выдаче документа через ГОБУ "МФЦ МО" по месту представления заявления муниципальный служащий Комитета, ответственный за предоставление муниципальной услуги, обеспечивает передачу документа в ГОБУ "МФЦ МО" для выдачи заявителю не позднее рабочего дня, следующего за днем истечения срока, установленного пунктами 2.4.1 и 2.4.2 настоящего Регламента.</w:t>
      </w:r>
    </w:p>
    <w:p w:rsidR="003A2B39" w:rsidRPr="001907D3" w:rsidRDefault="003A2B39" w:rsidP="008A3C0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A2B39" w:rsidRPr="008A3C0B" w:rsidRDefault="003A2B39" w:rsidP="008A3C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 xml:space="preserve">4. Формы </w:t>
      </w:r>
      <w:proofErr w:type="gramStart"/>
      <w:r w:rsidRPr="008A3C0B">
        <w:rPr>
          <w:rFonts w:ascii="Times New Roman" w:hAnsi="Times New Roman" w:cs="Times New Roman"/>
          <w:b w:val="0"/>
          <w:szCs w:val="22"/>
        </w:rPr>
        <w:t>контроля за</w:t>
      </w:r>
      <w:proofErr w:type="gramEnd"/>
      <w:r w:rsidRPr="008A3C0B">
        <w:rPr>
          <w:rFonts w:ascii="Times New Roman" w:hAnsi="Times New Roman" w:cs="Times New Roman"/>
          <w:b w:val="0"/>
          <w:szCs w:val="22"/>
        </w:rPr>
        <w:t xml:space="preserve"> исполнением Регламента</w:t>
      </w:r>
    </w:p>
    <w:p w:rsidR="003A2B39" w:rsidRPr="001907D3" w:rsidRDefault="003A2B39" w:rsidP="008A3C0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 xml:space="preserve">4.1. Порядок осуществления текущего </w:t>
      </w:r>
      <w:proofErr w:type="gramStart"/>
      <w:r w:rsidRPr="008A3C0B">
        <w:rPr>
          <w:rFonts w:ascii="Times New Roman" w:hAnsi="Times New Roman" w:cs="Times New Roman"/>
          <w:b w:val="0"/>
          <w:szCs w:val="22"/>
        </w:rPr>
        <w:t>контроля за</w:t>
      </w:r>
      <w:proofErr w:type="gramEnd"/>
      <w:r w:rsidRPr="008A3C0B">
        <w:rPr>
          <w:rFonts w:ascii="Times New Roman" w:hAnsi="Times New Roman" w:cs="Times New Roman"/>
          <w:b w:val="0"/>
          <w:szCs w:val="22"/>
        </w:rPr>
        <w:t xml:space="preserve"> соблюдением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и исполнением муниципальными служащими положений Регламента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и иных нормативных правовых актов, устанавливающих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требования к предоставлению муниципальной услуги, а также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за принятием решений ответственными муниципальными служащими</w:t>
      </w:r>
    </w:p>
    <w:p w:rsidR="003A2B39" w:rsidRPr="001907D3" w:rsidRDefault="003A2B39" w:rsidP="008A3C0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4.1.1. Текущий </w:t>
      </w:r>
      <w:proofErr w:type="gramStart"/>
      <w:r w:rsidRPr="008A3C0B">
        <w:rPr>
          <w:rFonts w:ascii="Times New Roman" w:hAnsi="Times New Roman" w:cs="Times New Roman"/>
          <w:szCs w:val="22"/>
        </w:rPr>
        <w:t>контроль за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соблюдением и исполнением муниципальными служащими Комитета, участвующими в предоставлении муниципальной услуги,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путем проведения проверок председателем Комитета (лицом, исполняющим его обязанности).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4.1.2. </w:t>
      </w:r>
      <w:proofErr w:type="gramStart"/>
      <w:r w:rsidRPr="008A3C0B">
        <w:rPr>
          <w:rFonts w:ascii="Times New Roman" w:hAnsi="Times New Roman" w:cs="Times New Roman"/>
          <w:szCs w:val="22"/>
        </w:rPr>
        <w:t>Контроль за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3A2B39" w:rsidRPr="001907D3" w:rsidRDefault="003A2B39" w:rsidP="008A3C0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 xml:space="preserve">4.2. Порядок и периодичность осуществления </w:t>
      </w:r>
      <w:proofErr w:type="gramStart"/>
      <w:r w:rsidRPr="008A3C0B">
        <w:rPr>
          <w:rFonts w:ascii="Times New Roman" w:hAnsi="Times New Roman" w:cs="Times New Roman"/>
          <w:b w:val="0"/>
          <w:szCs w:val="22"/>
        </w:rPr>
        <w:t>плановых</w:t>
      </w:r>
      <w:proofErr w:type="gramEnd"/>
      <w:r w:rsidRPr="008A3C0B">
        <w:rPr>
          <w:rFonts w:ascii="Times New Roman" w:hAnsi="Times New Roman" w:cs="Times New Roman"/>
          <w:b w:val="0"/>
          <w:szCs w:val="22"/>
        </w:rPr>
        <w:t xml:space="preserve"> и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внеплановых проверок полноты и качества предоставления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муниципальной услуги, в том числе порядок и формы контроля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за полнотой и качеством предоставления муниципальной услуги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lastRenderedPageBreak/>
        <w:t>4.2.1. Проверки полноты и качества предоставления муниципальной услуги являются плановыми и внеплановыми.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4.2.2. Периодичность </w:t>
      </w:r>
      <w:proofErr w:type="gramStart"/>
      <w:r w:rsidRPr="008A3C0B">
        <w:rPr>
          <w:rFonts w:ascii="Times New Roman" w:hAnsi="Times New Roman" w:cs="Times New Roman"/>
          <w:szCs w:val="22"/>
        </w:rPr>
        <w:t>проведения плановых проверок качества предоставления муниципальной услуги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устанавливается перспективными планами работы Комитета.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4.2.3. Внеплановые проверки полноты и качества предоставления муниципальной услуги проводятся на основании поступивших заявлений (жалоб), содержащих сведения о неправомерных решениях, действиях (бездействии) муниципальных служащих, ответственных за предоставление муниципальной услуги.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4.2.4. При проведении проверки рассматриваются все вопросы, связанные с предоставлением муниципальной услуги (плановые проверки), или отдельные вопросы (внеплановые проверки). Вид проверки и срок ее проведения устанавливается приказом председателя Комитета (лица, исполняющего его обязанности).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4.2.5. Результаты проверки оформляются в виде справки, в которой отмечаются выявленные в ходе проверки недостатки (если такие будут обнаружены) и даются предложения по их устранению.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Справка подписывается муниципальными служащими, участвовавшими в проведении проверки, и утверждается председателем Комитета (лицом, исполняющим его обязанности).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4.2.6.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дает указания по их устранению и осуществляет контроль их исполнения.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4.3. Ответственность муниципальных служащих Комитета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за решения и действия (бездействие), принимаемые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(осуществляемые) в ходе предоставления 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Персональная ответственность муниципальных служащих Комитета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4.3.2.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4.3.3. О мерах по устранению нарушений, выявленных в ходе проведения проверок полноты и качества предоставления муниципальной услуги, сообщается в письменной форме лицу, права и (или) законные интересы которого нарушены.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4.4. Требования к порядку и формам контроля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за предоставлением муниципальной услуги, в том числе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со стороны граждан, их объединений и организаций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4.4.1. Порядок и формы </w:t>
      </w:r>
      <w:proofErr w:type="gramStart"/>
      <w:r w:rsidRPr="008A3C0B">
        <w:rPr>
          <w:rFonts w:ascii="Times New Roman" w:hAnsi="Times New Roman" w:cs="Times New Roman"/>
          <w:szCs w:val="22"/>
        </w:rPr>
        <w:t>контроля за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4.4.2.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4.4.3. Граждане, их объединения и организации могут контролировать предоставление муниципальной услуги путем получения информации о ней по телефону, в письменной форме, по электронной почте.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4.4.4. </w:t>
      </w:r>
      <w:proofErr w:type="gramStart"/>
      <w:r w:rsidRPr="008A3C0B">
        <w:rPr>
          <w:rFonts w:ascii="Times New Roman" w:hAnsi="Times New Roman" w:cs="Times New Roman"/>
          <w:szCs w:val="22"/>
        </w:rPr>
        <w:t>Граждане,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(или) законных интересов заявителей при предоставлении муниципальной услуги.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Письменный мотивированный ответ о результатах проведенной по обращению проверки </w:t>
      </w:r>
      <w:r w:rsidRPr="001907D3">
        <w:rPr>
          <w:rFonts w:ascii="Times New Roman" w:hAnsi="Times New Roman" w:cs="Times New Roman"/>
          <w:szCs w:val="22"/>
        </w:rPr>
        <w:lastRenderedPageBreak/>
        <w:t xml:space="preserve">направляется в адрес инициировавших ее граждан, их объединений и организаций в сроки, установленные пунктом 5.10 </w:t>
      </w:r>
      <w:r w:rsidRPr="008A3C0B">
        <w:rPr>
          <w:rFonts w:ascii="Times New Roman" w:hAnsi="Times New Roman" w:cs="Times New Roman"/>
          <w:szCs w:val="22"/>
        </w:rPr>
        <w:t>настоящего Регламента.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8A3C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A3C0B">
        <w:rPr>
          <w:rFonts w:ascii="Times New Roman" w:hAnsi="Times New Roman" w:cs="Times New Roman"/>
          <w:b w:val="0"/>
          <w:szCs w:val="22"/>
        </w:rPr>
        <w:t>5. Досудебный (внесудебный) порядок обжалования решений</w:t>
      </w:r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proofErr w:type="gramStart"/>
      <w:r w:rsidRPr="008A3C0B">
        <w:rPr>
          <w:rFonts w:ascii="Times New Roman" w:hAnsi="Times New Roman" w:cs="Times New Roman"/>
          <w:b w:val="0"/>
          <w:szCs w:val="22"/>
        </w:rPr>
        <w:t>и действий (бездействия), принимаемых и выполняемых (не</w:t>
      </w:r>
      <w:proofErr w:type="gramEnd"/>
    </w:p>
    <w:p w:rsidR="003A2B39" w:rsidRPr="008A3C0B" w:rsidRDefault="003A2B39" w:rsidP="008A3C0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proofErr w:type="gramStart"/>
      <w:r w:rsidRPr="008A3C0B">
        <w:rPr>
          <w:rFonts w:ascii="Times New Roman" w:hAnsi="Times New Roman" w:cs="Times New Roman"/>
          <w:b w:val="0"/>
          <w:szCs w:val="22"/>
        </w:rPr>
        <w:t>выполняемых</w:t>
      </w:r>
      <w:proofErr w:type="gramEnd"/>
      <w:r w:rsidRPr="008A3C0B">
        <w:rPr>
          <w:rFonts w:ascii="Times New Roman" w:hAnsi="Times New Roman" w:cs="Times New Roman"/>
          <w:b w:val="0"/>
          <w:szCs w:val="22"/>
        </w:rPr>
        <w:t>) при предоставлении муниципальной услуги</w:t>
      </w:r>
    </w:p>
    <w:p w:rsidR="003A2B39" w:rsidRPr="008A3C0B" w:rsidRDefault="003A2B39" w:rsidP="008A3C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5.1. Заявитель имеет право на 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муниципальных услуг, а также действий (бездействия) работников ГОБУ "МФЦ МО" при предоставлении муниципальной услуги.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5.2. Заявитель может обратиться с жалобой, в том числе в следующих случаях: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1) нарушение срока регистрации заявления о предоставлении муниципальной услуги, запроса, указанного </w:t>
      </w:r>
      <w:r w:rsidRPr="001907D3">
        <w:rPr>
          <w:rFonts w:ascii="Times New Roman" w:hAnsi="Times New Roman" w:cs="Times New Roman"/>
          <w:szCs w:val="22"/>
        </w:rPr>
        <w:t>в статье 15.1 Федерального закона;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 xml:space="preserve">2) нарушение срока предоставления </w:t>
      </w:r>
      <w:r w:rsidRPr="008A3C0B">
        <w:rPr>
          <w:rFonts w:ascii="Times New Roman" w:hAnsi="Times New Roman" w:cs="Times New Roman"/>
          <w:szCs w:val="22"/>
        </w:rPr>
        <w:t>муниципальной услуги;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>7) отказ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8) нарушение срока или порядка выдачи документов по результатам предоставления муниципальной услуги;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</w:t>
      </w:r>
      <w:proofErr w:type="gramEnd"/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5.3. Жалоба подается в Комитет, в администрацию города Мурманска, в ГОБУ "МФЦ МО" в письменной форме на бумажном носителе, в том числе при личном приеме заявителя, в электронной форме.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Жалобы на решения и действия (бездействие) председателя Комитета (лица, исполняющего его обязанности) подаются главе администрации города Мурманска.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Жалобы на действия (бездействие) работника ГОБУ "МФЦ МО" подаются руководителю данного ГОБУ "МФЦ МО".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5.4. Жалоба подается в свободной форме и должна содержать: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1) наименование Комитета, его должностного лица либо муниципального служащего, наименование ГОБУ "МФЦ МО", его руководителя и (или) работника;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3) сведения об обжалуемых решениях и действиях (бездействии) Комитета, его должностного лица либо действиях (бездействии) работника ГОБУ "МФЦ МО";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4) доводы, на основании которых заявитель не согласен с решением и действием (бездействием) Комитета, его должностного лица либо действием (бездействием) работника ГОБУ "МФЦ МО". Заявителем могут быть представлены документы (при наличии), подтверждающие </w:t>
      </w:r>
      <w:r w:rsidRPr="008A3C0B">
        <w:rPr>
          <w:rFonts w:ascii="Times New Roman" w:hAnsi="Times New Roman" w:cs="Times New Roman"/>
          <w:szCs w:val="22"/>
        </w:rPr>
        <w:lastRenderedPageBreak/>
        <w:t>доводы заявителя, либо их копии.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5.5. В случае если жалоба подается через представителя заявителя, </w:t>
      </w:r>
      <w:proofErr w:type="gramStart"/>
      <w:r w:rsidRPr="008A3C0B">
        <w:rPr>
          <w:rFonts w:ascii="Times New Roman" w:hAnsi="Times New Roman" w:cs="Times New Roman"/>
          <w:szCs w:val="22"/>
        </w:rPr>
        <w:t>предоставляется документ</w:t>
      </w:r>
      <w:proofErr w:type="gramEnd"/>
      <w:r w:rsidRPr="008A3C0B">
        <w:rPr>
          <w:rFonts w:ascii="Times New Roman" w:hAnsi="Times New Roman" w:cs="Times New Roman"/>
          <w:szCs w:val="22"/>
        </w:rPr>
        <w:t>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(далее - доверенность).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При подаче жалобы в электронной форме через представителя заявителя доверенность может быть представлена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5.6. </w:t>
      </w:r>
      <w:proofErr w:type="gramStart"/>
      <w:r w:rsidRPr="008A3C0B">
        <w:rPr>
          <w:rFonts w:ascii="Times New Roman" w:hAnsi="Times New Roman" w:cs="Times New Roman"/>
          <w:szCs w:val="22"/>
        </w:rPr>
        <w:t>Прием жалоб на бумажном носителе осуществляется Комитетом по адресу: г. Мурманск, просп. Ленина, д. 77, в рабочие дни: понедельник - четверг с 9.00 до 17.30, пятница с 9.00 до 16.00; перерыв с 13.00 до 14.00; администрацией города Мурманска по адресу: г. Мурманск, просп. Ленина, д. 75, в рабочие дни: понедельник-четверг с 9.00 до 17.30, пятница с 9.00 до 16.00;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перерыв с 13.00 до 14.00.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Жалоба в письменной форме может быть направлена по почте, через ГОБУ "МФЦ МО".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В электронной форме жалоба может быть подана заявителем посредством: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1) официального сайта администрации города Мурманска в информационно-телекоммуникационной сети Интернет (www.citymurmansk.ru);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2) ГОБУ "МФЦ МО";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3) федеральной государственной информационной системы "Единый портал государственных и муниципальных услуг (функций)" (www.gosuslugi.ru);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4) </w:t>
      </w:r>
      <w:proofErr w:type="gramStart"/>
      <w:r w:rsidRPr="008A3C0B">
        <w:rPr>
          <w:rFonts w:ascii="Times New Roman" w:hAnsi="Times New Roman" w:cs="Times New Roman"/>
          <w:szCs w:val="22"/>
        </w:rPr>
        <w:t>регионального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интернет-портала государственных и муниципальных услуг (https://51gosuslugi.ru);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(https://do.gosuslugi.ru).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Жалоба может быть принята при личном приеме заявителя. В этом случае заявитель представляет документ, удостоверяющий его личность в соответствии с законодательством Российской Федерации.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5.7. ГОБУ "МФЦ МО" обеспечивает передачу жалобы, направленной через ГОБУ "МФЦ МО", в уполномоченный на ее рассмотрение орган в порядке и сроки, которые установлены соглашением о взаимодействии между ГОБУ "МФЦ МО" и Комитетом, но не позднее следующего рабочего дня со дня поступления жалобы.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Жалоба на действия (бездействие) работника ГОБУ "МФЦ МО" может быть направлена по почте, принята при личном приеме заявителя, направлена в электронном виде с использованием информационно-телекоммуникационной сети Интернет посредством: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1) официального сайта ГОБУ "МФЦ МО" (www.mfc51.ru);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2) официального сайта Комитета по развитию информационных технологий и связи Мурманской области (www.it.gov-murman.ru);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3) федеральной государственной информационной системы "Единый портал государственных и муниципальных услуг (функций)" (www.gosuslugi.ru);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4) </w:t>
      </w:r>
      <w:proofErr w:type="gramStart"/>
      <w:r w:rsidRPr="008A3C0B">
        <w:rPr>
          <w:rFonts w:ascii="Times New Roman" w:hAnsi="Times New Roman" w:cs="Times New Roman"/>
          <w:szCs w:val="22"/>
        </w:rPr>
        <w:t>регионального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интернет-портала государственных и муниципальных услуг (https://51gosuslugi.ru);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(https://do.gosuslugi.ru).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 xml:space="preserve">5.8. Жалоба, поступившая в Комитет, администрацию города Мурманска, ГОБУ "МФЦ МО" подлежит регистрации не позднее следующего </w:t>
      </w:r>
      <w:r w:rsidRPr="001907D3">
        <w:rPr>
          <w:rFonts w:ascii="Times New Roman" w:hAnsi="Times New Roman" w:cs="Times New Roman"/>
          <w:szCs w:val="22"/>
        </w:rPr>
        <w:t>рабочего дня со дня ее поступления и рассматривается в течение 15 рабочих дней со дня ее регистрации.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В случае обжалования отказа Комитета, ГОБУ "МФЦ МО"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3A2B39" w:rsidRPr="001907D3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07D3">
        <w:rPr>
          <w:rFonts w:ascii="Times New Roman" w:hAnsi="Times New Roman" w:cs="Times New Roman"/>
          <w:szCs w:val="22"/>
        </w:rPr>
        <w:t>5.9. По результатам рассмотрения жалобы в соответствии с частью 7 статьи 11.2 Федерального закона принимается одно из следующих решений: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907D3">
        <w:rPr>
          <w:rFonts w:ascii="Times New Roman" w:hAnsi="Times New Roman" w:cs="Times New Roman"/>
          <w:szCs w:val="22"/>
        </w:rPr>
        <w:t xml:space="preserve">1) жалоба удовлетворяется, в том числе в форме отмены принятого решения, исправления </w:t>
      </w:r>
      <w:r w:rsidRPr="008A3C0B">
        <w:rPr>
          <w:rFonts w:ascii="Times New Roman" w:hAnsi="Times New Roman" w:cs="Times New Roman"/>
          <w:szCs w:val="22"/>
        </w:rPr>
        <w:lastRenderedPageBreak/>
        <w:t>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2) в удовлетворении жалобы отказывается.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При удовлетворении жалобы Комитет устраняет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20" w:name="P483"/>
      <w:bookmarkEnd w:id="20"/>
      <w:r w:rsidRPr="008A3C0B">
        <w:rPr>
          <w:rFonts w:ascii="Times New Roman" w:hAnsi="Times New Roman" w:cs="Times New Roman"/>
          <w:szCs w:val="22"/>
        </w:rPr>
        <w:t>5.10. Ответ по результатам рассмотрения жалобы направляется заявителю не позднее дня, следующего за днем принятия решения, уполномоченный на рассмотрение жалобы органом в письменной форме.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По желанию заявителя ответ по результатам рассмотрения жалобы предоставляется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В ответе по результатам рассмотрения жалобы указываются: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A3C0B">
        <w:rPr>
          <w:rFonts w:ascii="Times New Roman" w:hAnsi="Times New Roman" w:cs="Times New Roman"/>
          <w:szCs w:val="22"/>
        </w:rPr>
        <w:t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в) фамилия, имя, отчество (последнее - при наличии) или наименование заявителя;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г) основания для принятия решения по жалобе;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д) принятое по жалобе решение;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ж) сведения о порядке обжалования принятого по жалобе решения.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5.11. Ответ по результатам рассмотрения жалобы подписывается председателем Комитета (лицом, исполняющим его обязанности), а в случае рассмотрения жалобы администрацией города Мурманска - главой администрации города Мурманска.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5.12. Комитет отказывает в удовлетворении жалобы в следующих случаях: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2B39" w:rsidRPr="008A3C0B" w:rsidRDefault="003A2B39" w:rsidP="001907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A3C0B">
        <w:rPr>
          <w:rFonts w:ascii="Times New Roman" w:hAnsi="Times New Roman" w:cs="Times New Roman"/>
          <w:szCs w:val="22"/>
        </w:rPr>
        <w:t>3) наличие решения по жалобе, принятого ранее в отношении того же заявителя и по тому же предмету жалобы.</w:t>
      </w:r>
    </w:p>
    <w:p w:rsidR="003A2B39" w:rsidRDefault="003A2B39" w:rsidP="001907D3">
      <w:pPr>
        <w:pStyle w:val="ConsPlusNormal"/>
        <w:ind w:firstLine="709"/>
        <w:jc w:val="both"/>
      </w:pPr>
      <w:r w:rsidRPr="008A3C0B">
        <w:rPr>
          <w:rFonts w:ascii="Times New Roman" w:hAnsi="Times New Roman" w:cs="Times New Roman"/>
          <w:szCs w:val="22"/>
        </w:rPr>
        <w:t xml:space="preserve">5.13. В случае установления в ходе или по результатам </w:t>
      </w:r>
      <w:proofErr w:type="gramStart"/>
      <w:r w:rsidRPr="008A3C0B">
        <w:rPr>
          <w:rFonts w:ascii="Times New Roman" w:hAnsi="Times New Roman" w:cs="Times New Roman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8A3C0B">
        <w:rPr>
          <w:rFonts w:ascii="Times New Roman" w:hAnsi="Times New Roman" w:cs="Times New Roman"/>
          <w:szCs w:val="22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3A2B39" w:rsidRPr="001907D3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07D3" w:rsidRPr="001907D3" w:rsidRDefault="001907D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2B39" w:rsidRPr="001907D3" w:rsidRDefault="003A2B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907D3">
        <w:rPr>
          <w:rFonts w:ascii="Times New Roman" w:hAnsi="Times New Roman" w:cs="Times New Roman"/>
        </w:rPr>
        <w:lastRenderedPageBreak/>
        <w:t>Приложение N 1</w:t>
      </w:r>
    </w:p>
    <w:p w:rsidR="003A2B39" w:rsidRPr="001907D3" w:rsidRDefault="003A2B39">
      <w:pPr>
        <w:pStyle w:val="ConsPlusNormal"/>
        <w:jc w:val="right"/>
        <w:rPr>
          <w:rFonts w:ascii="Times New Roman" w:hAnsi="Times New Roman" w:cs="Times New Roman"/>
        </w:rPr>
      </w:pPr>
      <w:r w:rsidRPr="001907D3">
        <w:rPr>
          <w:rFonts w:ascii="Times New Roman" w:hAnsi="Times New Roman" w:cs="Times New Roman"/>
        </w:rPr>
        <w:t>к административному регламенту</w:t>
      </w:r>
    </w:p>
    <w:p w:rsidR="003A2B39" w:rsidRPr="001907D3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1907D3" w:rsidRDefault="003A2B39">
      <w:pPr>
        <w:pStyle w:val="ConsPlusNormal"/>
        <w:jc w:val="center"/>
        <w:rPr>
          <w:rFonts w:ascii="Times New Roman" w:hAnsi="Times New Roman" w:cs="Times New Roman"/>
        </w:rPr>
      </w:pPr>
      <w:bookmarkStart w:id="21" w:name="P507"/>
      <w:bookmarkEnd w:id="21"/>
      <w:r w:rsidRPr="001907D3">
        <w:rPr>
          <w:rFonts w:ascii="Times New Roman" w:hAnsi="Times New Roman" w:cs="Times New Roman"/>
        </w:rPr>
        <w:t>ФОРМА</w:t>
      </w:r>
    </w:p>
    <w:p w:rsidR="003A2B39" w:rsidRPr="001907D3" w:rsidRDefault="003A2B39">
      <w:pPr>
        <w:pStyle w:val="ConsPlusNormal"/>
        <w:jc w:val="center"/>
        <w:rPr>
          <w:rFonts w:ascii="Times New Roman" w:hAnsi="Times New Roman" w:cs="Times New Roman"/>
        </w:rPr>
      </w:pPr>
      <w:r w:rsidRPr="001907D3">
        <w:rPr>
          <w:rFonts w:ascii="Times New Roman" w:hAnsi="Times New Roman" w:cs="Times New Roman"/>
        </w:rPr>
        <w:t>ЗАЯВЛЕНИЯ О ПРИСВОЕНИИ ОБЪЕКТУ АДРЕСАЦИИ</w:t>
      </w:r>
    </w:p>
    <w:p w:rsidR="003A2B39" w:rsidRPr="001907D3" w:rsidRDefault="003A2B39">
      <w:pPr>
        <w:pStyle w:val="ConsPlusNormal"/>
        <w:jc w:val="center"/>
        <w:rPr>
          <w:rFonts w:ascii="Times New Roman" w:hAnsi="Times New Roman" w:cs="Times New Roman"/>
        </w:rPr>
      </w:pPr>
      <w:r w:rsidRPr="001907D3">
        <w:rPr>
          <w:rFonts w:ascii="Times New Roman" w:hAnsi="Times New Roman" w:cs="Times New Roman"/>
        </w:rPr>
        <w:t xml:space="preserve">АДРЕСА ИЛИ </w:t>
      </w:r>
      <w:proofErr w:type="gramStart"/>
      <w:r w:rsidRPr="001907D3">
        <w:rPr>
          <w:rFonts w:ascii="Times New Roman" w:hAnsi="Times New Roman" w:cs="Times New Roman"/>
        </w:rPr>
        <w:t>АННУЛИРОВАНИИ</w:t>
      </w:r>
      <w:proofErr w:type="gramEnd"/>
      <w:r w:rsidRPr="001907D3">
        <w:rPr>
          <w:rFonts w:ascii="Times New Roman" w:hAnsi="Times New Roman" w:cs="Times New Roman"/>
        </w:rPr>
        <w:t xml:space="preserve"> ЕГО АДРЕСА</w:t>
      </w:r>
    </w:p>
    <w:p w:rsidR="003A2B39" w:rsidRPr="001907D3" w:rsidRDefault="003A2B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3A2B39">
        <w:tc>
          <w:tcPr>
            <w:tcW w:w="6316" w:type="dxa"/>
            <w:gridSpan w:val="7"/>
          </w:tcPr>
          <w:p w:rsidR="003A2B39" w:rsidRDefault="003A2B39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3A2B39" w:rsidRDefault="003A2B39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A2B39" w:rsidRDefault="003A2B39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3A2B39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Заявление принято</w:t>
            </w:r>
          </w:p>
          <w:p w:rsidR="003A2B39" w:rsidRDefault="003A2B39">
            <w:pPr>
              <w:pStyle w:val="ConsPlusNormal"/>
            </w:pPr>
            <w:r>
              <w:t>регистрационный номер _______________</w:t>
            </w:r>
          </w:p>
          <w:p w:rsidR="003A2B39" w:rsidRDefault="003A2B39">
            <w:pPr>
              <w:pStyle w:val="ConsPlusNormal"/>
            </w:pPr>
            <w:r>
              <w:t>количество листов заявления ___________</w:t>
            </w:r>
          </w:p>
          <w:p w:rsidR="003A2B39" w:rsidRDefault="003A2B39">
            <w:pPr>
              <w:pStyle w:val="ConsPlusNormal"/>
            </w:pPr>
            <w:r>
              <w:t>количество прилагаемых документов ____,</w:t>
            </w:r>
          </w:p>
          <w:p w:rsidR="003A2B39" w:rsidRDefault="003A2B39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3A2B39" w:rsidRDefault="003A2B39">
            <w:pPr>
              <w:pStyle w:val="ConsPlusNormal"/>
            </w:pPr>
            <w:r>
              <w:t>Ф.И.О. должностного лица ________________</w:t>
            </w:r>
          </w:p>
          <w:p w:rsidR="003A2B39" w:rsidRDefault="003A2B39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3A2B39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3A2B39" w:rsidRDefault="003A2B39"/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3A2B39" w:rsidRDefault="003A2B39">
            <w:pPr>
              <w:pStyle w:val="ConsPlusNormal"/>
            </w:pPr>
            <w:r>
              <w:t>в</w:t>
            </w:r>
          </w:p>
          <w:p w:rsidR="003A2B39" w:rsidRDefault="003A2B39">
            <w:pPr>
              <w:pStyle w:val="ConsPlusNormal"/>
              <w:jc w:val="center"/>
            </w:pPr>
            <w:r>
              <w:t>----------------------------------------</w:t>
            </w:r>
          </w:p>
          <w:p w:rsidR="003A2B39" w:rsidRDefault="003A2B39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3A2B39" w:rsidRDefault="003A2B39">
            <w:pPr>
              <w:pStyle w:val="ConsPlusNormal"/>
              <w:jc w:val="center"/>
            </w:pPr>
            <w:r>
              <w:t>______________________________</w:t>
            </w:r>
          </w:p>
          <w:p w:rsidR="003A2B39" w:rsidRDefault="003A2B39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3A2B39" w:rsidRDefault="003A2B39"/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3A2B39" w:rsidRDefault="003A2B39"/>
        </w:tc>
      </w:tr>
      <w:tr w:rsidR="003A2B39">
        <w:tc>
          <w:tcPr>
            <w:tcW w:w="550" w:type="dxa"/>
            <w:vMerge/>
          </w:tcPr>
          <w:p w:rsidR="003A2B39" w:rsidRDefault="003A2B39"/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3A2B39" w:rsidRDefault="003A2B39"/>
        </w:tc>
        <w:tc>
          <w:tcPr>
            <w:tcW w:w="532" w:type="dxa"/>
            <w:vMerge/>
          </w:tcPr>
          <w:p w:rsidR="003A2B39" w:rsidRDefault="003A2B39"/>
        </w:tc>
        <w:tc>
          <w:tcPr>
            <w:tcW w:w="4693" w:type="dxa"/>
            <w:gridSpan w:val="5"/>
            <w:tcBorders>
              <w:top w:val="nil"/>
            </w:tcBorders>
          </w:tcPr>
          <w:p w:rsidR="003A2B39" w:rsidRDefault="003A2B39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A2B39">
        <w:tc>
          <w:tcPr>
            <w:tcW w:w="550" w:type="dxa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3A2B39" w:rsidRDefault="003A2B39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3A2B39">
        <w:tc>
          <w:tcPr>
            <w:tcW w:w="550" w:type="dxa"/>
            <w:vMerge/>
          </w:tcPr>
          <w:p w:rsidR="003A2B39" w:rsidRDefault="003A2B39"/>
        </w:tc>
        <w:tc>
          <w:tcPr>
            <w:tcW w:w="9089" w:type="dxa"/>
            <w:gridSpan w:val="10"/>
          </w:tcPr>
          <w:p w:rsidR="003A2B39" w:rsidRDefault="003A2B39">
            <w:pPr>
              <w:pStyle w:val="ConsPlusNormal"/>
            </w:pPr>
            <w:r>
              <w:t>Вид:</w:t>
            </w:r>
          </w:p>
        </w:tc>
      </w:tr>
      <w:tr w:rsidR="003A2B39">
        <w:tc>
          <w:tcPr>
            <w:tcW w:w="550" w:type="dxa"/>
            <w:vMerge/>
          </w:tcPr>
          <w:p w:rsidR="003A2B39" w:rsidRDefault="003A2B39"/>
        </w:tc>
        <w:tc>
          <w:tcPr>
            <w:tcW w:w="437" w:type="dxa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3A2B39" w:rsidRDefault="003A2B39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3A2B39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3A2B39" w:rsidRDefault="003A2B39"/>
        </w:tc>
        <w:tc>
          <w:tcPr>
            <w:tcW w:w="437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35" w:type="dxa"/>
            <w:vMerge/>
          </w:tcPr>
          <w:p w:rsidR="003A2B39" w:rsidRDefault="003A2B39"/>
        </w:tc>
        <w:tc>
          <w:tcPr>
            <w:tcW w:w="2542" w:type="dxa"/>
            <w:gridSpan w:val="2"/>
            <w:vMerge/>
          </w:tcPr>
          <w:p w:rsidR="003A2B39" w:rsidRDefault="003A2B39"/>
        </w:tc>
      </w:tr>
      <w:tr w:rsidR="003A2B39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3A2B39" w:rsidRDefault="003A2B39"/>
        </w:tc>
        <w:tc>
          <w:tcPr>
            <w:tcW w:w="437" w:type="dxa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3A2B39" w:rsidRDefault="003A2B39"/>
        </w:tc>
        <w:tc>
          <w:tcPr>
            <w:tcW w:w="2542" w:type="dxa"/>
            <w:gridSpan w:val="2"/>
            <w:vMerge/>
          </w:tcPr>
          <w:p w:rsidR="003A2B39" w:rsidRDefault="003A2B39"/>
        </w:tc>
      </w:tr>
      <w:tr w:rsidR="003A2B39">
        <w:tc>
          <w:tcPr>
            <w:tcW w:w="550" w:type="dxa"/>
            <w:vMerge/>
          </w:tcPr>
          <w:p w:rsidR="003A2B39" w:rsidRDefault="003A2B39"/>
        </w:tc>
        <w:tc>
          <w:tcPr>
            <w:tcW w:w="437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35" w:type="dxa"/>
            <w:vMerge/>
          </w:tcPr>
          <w:p w:rsidR="003A2B39" w:rsidRDefault="003A2B39"/>
        </w:tc>
        <w:tc>
          <w:tcPr>
            <w:tcW w:w="2542" w:type="dxa"/>
            <w:gridSpan w:val="2"/>
            <w:vMerge/>
          </w:tcPr>
          <w:p w:rsidR="003A2B39" w:rsidRDefault="003A2B39"/>
        </w:tc>
      </w:tr>
      <w:tr w:rsidR="003A2B39">
        <w:tc>
          <w:tcPr>
            <w:tcW w:w="550" w:type="dxa"/>
            <w:vMerge w:val="restart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3A2B39" w:rsidRDefault="003A2B39">
            <w:pPr>
              <w:pStyle w:val="ConsPlusNormal"/>
            </w:pPr>
            <w:r>
              <w:t>Присвоить адрес</w:t>
            </w: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9089" w:type="dxa"/>
            <w:gridSpan w:val="10"/>
          </w:tcPr>
          <w:p w:rsidR="003A2B39" w:rsidRDefault="003A2B39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437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3A2B39" w:rsidRDefault="003A2B39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</w:tcPr>
          <w:p w:rsidR="003A2B39" w:rsidRDefault="003A2B39">
            <w:pPr>
              <w:pStyle w:val="ConsPlusNormal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  <w:vMerge w:val="restart"/>
          </w:tcPr>
          <w:p w:rsidR="003A2B39" w:rsidRDefault="003A2B39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  <w:vMerge/>
          </w:tcPr>
          <w:p w:rsidR="003A2B39" w:rsidRDefault="003A2B39"/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  <w:vMerge/>
          </w:tcPr>
          <w:p w:rsidR="003A2B39" w:rsidRDefault="003A2B39"/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9089" w:type="dxa"/>
            <w:gridSpan w:val="10"/>
          </w:tcPr>
          <w:p w:rsidR="003A2B39" w:rsidRDefault="003A2B39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</w:tcPr>
          <w:p w:rsidR="003A2B39" w:rsidRDefault="003A2B39">
            <w:pPr>
              <w:pStyle w:val="ConsPlusNormal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</w:tcPr>
          <w:p w:rsidR="003A2B39" w:rsidRDefault="003A2B39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  <w:vMerge/>
          </w:tcPr>
          <w:p w:rsidR="003A2B39" w:rsidRDefault="003A2B39"/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437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3A2B39" w:rsidRDefault="003A2B39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3A2B39">
        <w:tc>
          <w:tcPr>
            <w:tcW w:w="550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3864" w:type="dxa"/>
            <w:gridSpan w:val="4"/>
          </w:tcPr>
          <w:p w:rsidR="003A2B39" w:rsidRDefault="003A2B39">
            <w:pPr>
              <w:pStyle w:val="ConsPlusNormal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 w:rsidRPr="001907D3">
        <w:tc>
          <w:tcPr>
            <w:tcW w:w="550" w:type="dxa"/>
            <w:vMerge/>
            <w:tcBorders>
              <w:bottom w:val="nil"/>
            </w:tcBorders>
          </w:tcPr>
          <w:p w:rsidR="003A2B39" w:rsidRPr="001907D3" w:rsidRDefault="003A2B39"/>
        </w:tc>
        <w:tc>
          <w:tcPr>
            <w:tcW w:w="3864" w:type="dxa"/>
            <w:gridSpan w:val="4"/>
          </w:tcPr>
          <w:p w:rsidR="003A2B39" w:rsidRPr="001907D3" w:rsidRDefault="003A2B39">
            <w:pPr>
              <w:pStyle w:val="ConsPlusNormal"/>
              <w:jc w:val="both"/>
            </w:pPr>
            <w:r w:rsidRPr="001907D3">
              <w:t>Кадастровый номер объединяемого земельного участка &lt;1&gt;</w:t>
            </w:r>
          </w:p>
        </w:tc>
        <w:tc>
          <w:tcPr>
            <w:tcW w:w="5225" w:type="dxa"/>
            <w:gridSpan w:val="6"/>
          </w:tcPr>
          <w:p w:rsidR="003A2B39" w:rsidRPr="001907D3" w:rsidRDefault="003A2B39">
            <w:pPr>
              <w:pStyle w:val="ConsPlusNormal"/>
            </w:pPr>
            <w:r w:rsidRPr="001907D3">
              <w:t>Адрес объединяемого земельного участка &lt;1&gt;</w:t>
            </w:r>
          </w:p>
        </w:tc>
      </w:tr>
      <w:tr w:rsidR="003A2B39" w:rsidRPr="001907D3">
        <w:tc>
          <w:tcPr>
            <w:tcW w:w="550" w:type="dxa"/>
            <w:vMerge/>
            <w:tcBorders>
              <w:bottom w:val="nil"/>
            </w:tcBorders>
          </w:tcPr>
          <w:p w:rsidR="003A2B39" w:rsidRPr="001907D3" w:rsidRDefault="003A2B39"/>
        </w:tc>
        <w:tc>
          <w:tcPr>
            <w:tcW w:w="3864" w:type="dxa"/>
            <w:gridSpan w:val="4"/>
            <w:vMerge w:val="restart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3A2B39" w:rsidRPr="001907D3" w:rsidRDefault="003A2B39">
            <w:pPr>
              <w:pStyle w:val="ConsPlusNormal"/>
            </w:pPr>
          </w:p>
        </w:tc>
      </w:tr>
      <w:tr w:rsidR="003A2B39" w:rsidRPr="001907D3">
        <w:tc>
          <w:tcPr>
            <w:tcW w:w="550" w:type="dxa"/>
            <w:vMerge/>
            <w:tcBorders>
              <w:bottom w:val="nil"/>
            </w:tcBorders>
          </w:tcPr>
          <w:p w:rsidR="003A2B39" w:rsidRPr="001907D3" w:rsidRDefault="003A2B39"/>
        </w:tc>
        <w:tc>
          <w:tcPr>
            <w:tcW w:w="3864" w:type="dxa"/>
            <w:gridSpan w:val="4"/>
            <w:vMerge/>
          </w:tcPr>
          <w:p w:rsidR="003A2B39" w:rsidRPr="001907D3" w:rsidRDefault="003A2B39"/>
        </w:tc>
        <w:tc>
          <w:tcPr>
            <w:tcW w:w="5225" w:type="dxa"/>
            <w:gridSpan w:val="6"/>
          </w:tcPr>
          <w:p w:rsidR="003A2B39" w:rsidRPr="001907D3" w:rsidRDefault="003A2B39">
            <w:pPr>
              <w:pStyle w:val="ConsPlusNormal"/>
            </w:pPr>
          </w:p>
        </w:tc>
      </w:tr>
    </w:tbl>
    <w:p w:rsidR="003A2B39" w:rsidRPr="001907D3" w:rsidRDefault="003A2B3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3A2B39">
        <w:tc>
          <w:tcPr>
            <w:tcW w:w="6316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1331" w:type="dxa"/>
          </w:tcPr>
          <w:p w:rsidR="003A2B39" w:rsidRDefault="003A2B39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A2B39" w:rsidRDefault="003A2B39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3A2B39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3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3A2B39" w:rsidRDefault="003A2B39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/>
          </w:tcPr>
          <w:p w:rsidR="003A2B39" w:rsidRDefault="003A2B39"/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3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3A2B39" w:rsidRDefault="003A2B39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Pr="001907D3" w:rsidRDefault="003A2B39">
            <w:pPr>
              <w:pStyle w:val="ConsPlusNormal"/>
            </w:pPr>
            <w:r w:rsidRPr="001907D3">
              <w:t>Кадастровый номер земельного участка, который перераспределяется &lt;2&gt;</w:t>
            </w:r>
          </w:p>
        </w:tc>
        <w:tc>
          <w:tcPr>
            <w:tcW w:w="5267" w:type="dxa"/>
            <w:gridSpan w:val="3"/>
          </w:tcPr>
          <w:p w:rsidR="003A2B39" w:rsidRPr="001907D3" w:rsidRDefault="003A2B39">
            <w:pPr>
              <w:pStyle w:val="ConsPlusNormal"/>
            </w:pPr>
            <w:r w:rsidRPr="001907D3">
              <w:t>Адрес земельного участка, который перераспределяется &lt;2&gt;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/>
          </w:tcPr>
          <w:p w:rsidR="003A2B39" w:rsidRDefault="003A2B39"/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3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3A2B39" w:rsidRDefault="003A2B39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/>
          </w:tcPr>
          <w:p w:rsidR="003A2B39" w:rsidRDefault="003A2B39"/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3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3A2B39" w:rsidRDefault="003A2B39">
            <w:pPr>
              <w:pStyle w:val="ConsPlusNormal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</w:t>
            </w:r>
            <w:r w:rsidRPr="001907D3">
              <w:t>ным кодексом Росси</w:t>
            </w:r>
            <w:r>
              <w:t>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vMerge/>
          </w:tcPr>
          <w:p w:rsidR="003A2B39" w:rsidRDefault="003A2B39"/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3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3A2B39" w:rsidRDefault="003A2B39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</w:tcPr>
          <w:p w:rsidR="003A2B39" w:rsidRDefault="003A2B39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3A2B39"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850" w:type="dxa"/>
            <w:gridSpan w:val="2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A2B39" w:rsidRDefault="003A2B39">
            <w:pPr>
              <w:pStyle w:val="ConsPlusNormal"/>
            </w:pPr>
          </w:p>
        </w:tc>
      </w:tr>
    </w:tbl>
    <w:p w:rsidR="003A2B39" w:rsidRDefault="003A2B3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40"/>
        <w:gridCol w:w="371"/>
        <w:gridCol w:w="1057"/>
        <w:gridCol w:w="340"/>
        <w:gridCol w:w="994"/>
        <w:gridCol w:w="550"/>
        <w:gridCol w:w="1442"/>
      </w:tblGrid>
      <w:tr w:rsidR="003A2B39">
        <w:tc>
          <w:tcPr>
            <w:tcW w:w="6353" w:type="dxa"/>
            <w:gridSpan w:val="9"/>
          </w:tcPr>
          <w:p w:rsidR="003A2B39" w:rsidRDefault="003A2B39">
            <w:pPr>
              <w:pStyle w:val="ConsPlusNormal"/>
            </w:pPr>
          </w:p>
        </w:tc>
        <w:tc>
          <w:tcPr>
            <w:tcW w:w="1334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3A2B39">
        <w:tblPrEx>
          <w:tblBorders>
            <w:left w:val="nil"/>
            <w:right w:val="nil"/>
            <w:insideH w:val="nil"/>
          </w:tblBorders>
        </w:tblPrEx>
        <w:tc>
          <w:tcPr>
            <w:tcW w:w="9679" w:type="dxa"/>
            <w:gridSpan w:val="13"/>
            <w:tcBorders>
              <w:left w:val="nil"/>
              <w:bottom w:val="nil"/>
              <w:right w:val="nil"/>
            </w:tcBorders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6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703" w:type="dxa"/>
            <w:gridSpan w:val="11"/>
          </w:tcPr>
          <w:p w:rsidR="003A2B39" w:rsidRDefault="003A2B39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6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44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3A2B39" w:rsidRDefault="003A2B39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52" w:type="dxa"/>
            <w:gridSpan w:val="6"/>
          </w:tcPr>
          <w:p w:rsidR="003A2B39" w:rsidRDefault="003A2B39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6" w:type="dxa"/>
            <w:vMerge/>
          </w:tcPr>
          <w:p w:rsidR="003A2B39" w:rsidRDefault="003A2B39"/>
        </w:tc>
        <w:tc>
          <w:tcPr>
            <w:tcW w:w="44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3A2B39" w:rsidRDefault="003A2B39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52" w:type="dxa"/>
            <w:gridSpan w:val="6"/>
          </w:tcPr>
          <w:p w:rsidR="003A2B39" w:rsidRDefault="003A2B39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</w:tcPr>
          <w:p w:rsidR="003A2B39" w:rsidRDefault="003A2B39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  <w:r>
              <w:t>Адрес здания, сооружения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6" w:type="dxa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8703" w:type="dxa"/>
            <w:gridSpan w:val="11"/>
          </w:tcPr>
          <w:p w:rsidR="003A2B39" w:rsidRPr="001907D3" w:rsidRDefault="003A2B39">
            <w:pPr>
              <w:pStyle w:val="ConsPlusNormal"/>
            </w:pPr>
            <w:r w:rsidRPr="001907D3">
              <w:t>Образованием помещени</w:t>
            </w:r>
            <w:proofErr w:type="gramStart"/>
            <w:r w:rsidRPr="001907D3">
              <w:t>я(</w:t>
            </w:r>
            <w:proofErr w:type="spellStart"/>
            <w:proofErr w:type="gramEnd"/>
            <w:r w:rsidRPr="001907D3">
              <w:t>ий</w:t>
            </w:r>
            <w:proofErr w:type="spellEnd"/>
            <w:r w:rsidRPr="001907D3">
              <w:t>) в здании, сооружении путем раздела помещения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079" w:type="dxa"/>
            <w:gridSpan w:val="3"/>
          </w:tcPr>
          <w:p w:rsidR="003A2B39" w:rsidRPr="001907D3" w:rsidRDefault="003A2B39">
            <w:pPr>
              <w:pStyle w:val="ConsPlusNormal"/>
              <w:jc w:val="center"/>
            </w:pPr>
            <w:r w:rsidRPr="001907D3">
              <w:t>Назначение помещения (жилое (нежилое) помещение) &lt;3&gt;</w:t>
            </w:r>
          </w:p>
        </w:tc>
        <w:tc>
          <w:tcPr>
            <w:tcW w:w="3064" w:type="dxa"/>
            <w:gridSpan w:val="6"/>
          </w:tcPr>
          <w:p w:rsidR="003A2B39" w:rsidRPr="001907D3" w:rsidRDefault="003A2B39">
            <w:pPr>
              <w:pStyle w:val="ConsPlusNormal"/>
              <w:jc w:val="center"/>
            </w:pPr>
            <w:r w:rsidRPr="001907D3">
              <w:t>Вид помещения &lt;3&gt;</w:t>
            </w:r>
          </w:p>
        </w:tc>
        <w:tc>
          <w:tcPr>
            <w:tcW w:w="2986" w:type="dxa"/>
            <w:gridSpan w:val="3"/>
          </w:tcPr>
          <w:p w:rsidR="003A2B39" w:rsidRPr="001907D3" w:rsidRDefault="003A2B39">
            <w:pPr>
              <w:pStyle w:val="ConsPlusNormal"/>
              <w:jc w:val="center"/>
            </w:pPr>
            <w:r w:rsidRPr="001907D3">
              <w:t>Количество помещений &lt;3&gt;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079" w:type="dxa"/>
            <w:gridSpan w:val="3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3064" w:type="dxa"/>
            <w:gridSpan w:val="6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2986" w:type="dxa"/>
            <w:gridSpan w:val="3"/>
          </w:tcPr>
          <w:p w:rsidR="003A2B39" w:rsidRPr="001907D3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</w:tcPr>
          <w:p w:rsidR="003A2B39" w:rsidRPr="001907D3" w:rsidRDefault="003A2B39">
            <w:pPr>
              <w:pStyle w:val="ConsPlusNormal"/>
              <w:jc w:val="both"/>
            </w:pPr>
            <w:r w:rsidRPr="001907D3">
              <w:t>Кадастровый номер помещения, раздел которого осуществляется</w:t>
            </w: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  <w:r w:rsidRPr="001907D3">
              <w:t>Адрес помещения, раздел которого осуществляется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Pr="001907D3" w:rsidRDefault="003A2B39">
            <w:pPr>
              <w:pStyle w:val="ConsPlusNormal"/>
            </w:pPr>
            <w:r w:rsidRPr="001907D3">
              <w:t>Дополнительная информация:</w:t>
            </w: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6" w:type="dxa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8703" w:type="dxa"/>
            <w:gridSpan w:val="11"/>
          </w:tcPr>
          <w:p w:rsidR="003A2B39" w:rsidRPr="001907D3" w:rsidRDefault="003A2B39">
            <w:pPr>
              <w:pStyle w:val="ConsPlusNormal"/>
            </w:pPr>
            <w:r w:rsidRPr="001907D3"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6" w:type="dxa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444" w:type="dxa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3505" w:type="dxa"/>
            <w:gridSpan w:val="4"/>
          </w:tcPr>
          <w:p w:rsidR="003A2B39" w:rsidRPr="001907D3" w:rsidRDefault="003A2B39">
            <w:pPr>
              <w:pStyle w:val="ConsPlusNormal"/>
              <w:jc w:val="center"/>
            </w:pPr>
            <w:r w:rsidRPr="001907D3">
              <w:t>Образование жилого помещения</w:t>
            </w:r>
          </w:p>
        </w:tc>
        <w:tc>
          <w:tcPr>
            <w:tcW w:w="371" w:type="dxa"/>
          </w:tcPr>
          <w:p w:rsidR="003A2B39" w:rsidRPr="001907D3" w:rsidRDefault="003A2B39">
            <w:pPr>
              <w:pStyle w:val="ConsPlusNormal"/>
            </w:pPr>
          </w:p>
        </w:tc>
        <w:tc>
          <w:tcPr>
            <w:tcW w:w="4383" w:type="dxa"/>
            <w:gridSpan w:val="5"/>
          </w:tcPr>
          <w:p w:rsidR="003A2B39" w:rsidRPr="001907D3" w:rsidRDefault="003A2B39">
            <w:pPr>
              <w:pStyle w:val="ConsPlusNormal"/>
              <w:jc w:val="center"/>
            </w:pPr>
            <w:r w:rsidRPr="001907D3">
              <w:t>Образование нежилого помещения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</w:tcPr>
          <w:p w:rsidR="003A2B39" w:rsidRPr="001907D3" w:rsidRDefault="003A2B39">
            <w:pPr>
              <w:pStyle w:val="ConsPlusNormal"/>
            </w:pPr>
            <w:r w:rsidRPr="001907D3">
              <w:t>Количество объединяемых помещений</w:t>
            </w: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</w:tcPr>
          <w:p w:rsidR="003A2B39" w:rsidRPr="001907D3" w:rsidRDefault="003A2B39">
            <w:pPr>
              <w:pStyle w:val="ConsPlusNormal"/>
            </w:pPr>
            <w:r w:rsidRPr="001907D3">
              <w:t>Кадастровый номер объединяемого помещения &lt;4&gt;</w:t>
            </w:r>
          </w:p>
        </w:tc>
        <w:tc>
          <w:tcPr>
            <w:tcW w:w="5435" w:type="dxa"/>
            <w:gridSpan w:val="8"/>
          </w:tcPr>
          <w:p w:rsidR="003A2B39" w:rsidRPr="001907D3" w:rsidRDefault="003A2B39">
            <w:pPr>
              <w:pStyle w:val="ConsPlusNormal"/>
            </w:pPr>
            <w:r w:rsidRPr="001907D3">
              <w:t>Адрес объединяемого помещения &lt;4&gt;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6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703" w:type="dxa"/>
            <w:gridSpan w:val="11"/>
          </w:tcPr>
          <w:p w:rsidR="003A2B39" w:rsidRDefault="003A2B39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6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44" w:type="dxa"/>
          </w:tcPr>
          <w:p w:rsidR="003A2B39" w:rsidRDefault="003A2B39">
            <w:pPr>
              <w:pStyle w:val="ConsPlusNormal"/>
            </w:pPr>
          </w:p>
        </w:tc>
        <w:tc>
          <w:tcPr>
            <w:tcW w:w="3505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383" w:type="dxa"/>
            <w:gridSpan w:val="5"/>
          </w:tcPr>
          <w:p w:rsidR="003A2B39" w:rsidRDefault="003A2B39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</w:tcPr>
          <w:p w:rsidR="003A2B39" w:rsidRDefault="003A2B39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</w:tcPr>
          <w:p w:rsidR="003A2B39" w:rsidRDefault="003A2B39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  <w:r>
              <w:t>Адрес здания, сооружения</w:t>
            </w: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bottom w:val="nil"/>
            </w:tcBorders>
          </w:tcPr>
          <w:p w:rsidR="003A2B39" w:rsidRDefault="003A2B39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5435" w:type="dxa"/>
            <w:gridSpan w:val="8"/>
          </w:tcPr>
          <w:p w:rsidR="003A2B39" w:rsidRDefault="003A2B39">
            <w:pPr>
              <w:pStyle w:val="ConsPlusNormal"/>
            </w:pPr>
          </w:p>
        </w:tc>
      </w:tr>
    </w:tbl>
    <w:p w:rsidR="003A2B39" w:rsidRDefault="003A2B3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3A2B39">
        <w:tc>
          <w:tcPr>
            <w:tcW w:w="6316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1331" w:type="dxa"/>
          </w:tcPr>
          <w:p w:rsidR="003A2B39" w:rsidRDefault="003A2B39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A2B39" w:rsidRDefault="003A2B39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3A2B39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133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1992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3A2B39" w:rsidRDefault="003A2B39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  <w:vMerge w:val="restart"/>
          </w:tcPr>
          <w:p w:rsidR="003A2B39" w:rsidRDefault="003A2B39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  <w:vMerge/>
          </w:tcPr>
          <w:p w:rsidR="003A2B39" w:rsidRDefault="003A2B39"/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  <w:vMerge/>
          </w:tcPr>
          <w:p w:rsidR="003A2B39" w:rsidRDefault="003A2B39"/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9101" w:type="dxa"/>
            <w:gridSpan w:val="5"/>
          </w:tcPr>
          <w:p w:rsidR="003A2B39" w:rsidRDefault="003A2B39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432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3A2B39" w:rsidRDefault="003A2B39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8669" w:type="dxa"/>
            <w:gridSpan w:val="4"/>
          </w:tcPr>
          <w:p w:rsidR="003A2B39" w:rsidRDefault="003A2B39">
            <w:pPr>
              <w:pStyle w:val="ConsPlusNormal"/>
            </w:pPr>
            <w:proofErr w:type="gramStart"/>
            <w:r>
              <w:t xml:space="preserve">Отказом в осуществлении кадастрового учета объекта адресации по основаниям, </w:t>
            </w:r>
            <w:r w:rsidRPr="001907D3">
              <w:t>указанным в пунктах 1 и 3 части 2 статьи 27 Федерального закона от 24.07.2007 N 221-ФЗ "О государственном кадастре недвижимости" ("</w:t>
            </w:r>
            <w:r>
              <w:t>Собрание законодательства Российской Федерации", 2007, N 31, ст. 4017; 2008, N 30, ст. 3597; 2009, N 52, ст. 6410; 2011, N 1, ст. 47;</w:t>
            </w:r>
            <w:proofErr w:type="gramEnd"/>
            <w:r>
              <w:t xml:space="preserve"> </w:t>
            </w:r>
            <w:proofErr w:type="gramStart"/>
            <w:r>
              <w:t>N 49, ст. 7061; N 50, ст. 7365; 2012, N 31, ст. 4322; 2013, N 30, ст. 4083; официальный интернет-портал правовой информации www.pravo.gov.ru, 23.12.2014)</w:t>
            </w:r>
            <w:proofErr w:type="gramEnd"/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8669" w:type="dxa"/>
            <w:gridSpan w:val="4"/>
          </w:tcPr>
          <w:p w:rsidR="003A2B39" w:rsidRDefault="003A2B39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  <w:vMerge w:val="restart"/>
          </w:tcPr>
          <w:p w:rsidR="003A2B39" w:rsidRDefault="003A2B39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  <w:vMerge/>
          </w:tcPr>
          <w:p w:rsidR="003A2B39" w:rsidRDefault="003A2B39"/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8" w:type="dxa"/>
            <w:vMerge/>
          </w:tcPr>
          <w:p w:rsidR="003A2B39" w:rsidRDefault="003A2B39"/>
        </w:tc>
        <w:tc>
          <w:tcPr>
            <w:tcW w:w="3687" w:type="dxa"/>
            <w:gridSpan w:val="2"/>
            <w:vMerge/>
          </w:tcPr>
          <w:p w:rsidR="003A2B39" w:rsidRDefault="003A2B39"/>
        </w:tc>
        <w:tc>
          <w:tcPr>
            <w:tcW w:w="5414" w:type="dxa"/>
            <w:gridSpan w:val="3"/>
          </w:tcPr>
          <w:p w:rsidR="003A2B39" w:rsidRDefault="003A2B39">
            <w:pPr>
              <w:pStyle w:val="ConsPlusNormal"/>
            </w:pPr>
          </w:p>
        </w:tc>
      </w:tr>
    </w:tbl>
    <w:p w:rsidR="003A2B39" w:rsidRDefault="003A2B3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34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3A2B39">
        <w:tc>
          <w:tcPr>
            <w:tcW w:w="6506" w:type="dxa"/>
            <w:gridSpan w:val="11"/>
          </w:tcPr>
          <w:p w:rsidR="003A2B39" w:rsidRDefault="003A2B39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3A2B39">
        <w:tblPrEx>
          <w:tblBorders>
            <w:left w:val="nil"/>
            <w:right w:val="nil"/>
          </w:tblBorders>
        </w:tblPrEx>
        <w:tc>
          <w:tcPr>
            <w:tcW w:w="9829" w:type="dxa"/>
            <w:gridSpan w:val="15"/>
            <w:tcBorders>
              <w:left w:val="nil"/>
              <w:right w:val="nil"/>
            </w:tcBorders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 w:val="restart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71" w:type="dxa"/>
            <w:gridSpan w:val="14"/>
          </w:tcPr>
          <w:p w:rsidR="003A2B39" w:rsidRDefault="003A2B39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A2B39">
        <w:tc>
          <w:tcPr>
            <w:tcW w:w="558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448" w:type="dxa"/>
            <w:tcBorders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402" w:type="dxa"/>
            <w:gridSpan w:val="12"/>
          </w:tcPr>
          <w:p w:rsidR="003A2B39" w:rsidRDefault="003A2B39">
            <w:pPr>
              <w:pStyle w:val="ConsPlusNormal"/>
            </w:pPr>
            <w:r>
              <w:t>физическое лицо:</w:t>
            </w:r>
          </w:p>
        </w:tc>
      </w:tr>
      <w:tr w:rsidR="003A2B39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2464" w:type="dxa"/>
            <w:gridSpan w:val="3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256" w:type="dxa"/>
            <w:gridSpan w:val="4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</w:tcPr>
          <w:p w:rsidR="003A2B39" w:rsidRDefault="003A2B39">
            <w:pPr>
              <w:pStyle w:val="ConsPlusNormal"/>
            </w:pPr>
          </w:p>
        </w:tc>
        <w:tc>
          <w:tcPr>
            <w:tcW w:w="2256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1442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256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40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3A2B39" w:rsidRDefault="003A2B39">
            <w:pPr>
              <w:pStyle w:val="ConsPlusNormal"/>
              <w:jc w:val="center"/>
            </w:pPr>
            <w:r>
              <w:t>номер:</w:t>
            </w: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  <w:vMerge/>
          </w:tcPr>
          <w:p w:rsidR="003A2B39" w:rsidRDefault="003A2B39"/>
        </w:tc>
        <w:tc>
          <w:tcPr>
            <w:tcW w:w="2256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1442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  <w:vMerge/>
          </w:tcPr>
          <w:p w:rsidR="003A2B39" w:rsidRDefault="003A2B39"/>
        </w:tc>
        <w:tc>
          <w:tcPr>
            <w:tcW w:w="2256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3A2B39" w:rsidRDefault="003A2B39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  <w:vMerge/>
          </w:tcPr>
          <w:p w:rsidR="003A2B39" w:rsidRDefault="003A2B39"/>
        </w:tc>
        <w:tc>
          <w:tcPr>
            <w:tcW w:w="2256" w:type="dxa"/>
            <w:gridSpan w:val="4"/>
            <w:vMerge w:val="restart"/>
          </w:tcPr>
          <w:p w:rsidR="003A2B39" w:rsidRDefault="003A2B39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  <w:vMerge/>
          </w:tcPr>
          <w:p w:rsidR="003A2B39" w:rsidRDefault="003A2B39"/>
        </w:tc>
        <w:tc>
          <w:tcPr>
            <w:tcW w:w="2256" w:type="dxa"/>
            <w:gridSpan w:val="4"/>
            <w:vMerge/>
          </w:tcPr>
          <w:p w:rsidR="003A2B39" w:rsidRDefault="003A2B39"/>
        </w:tc>
        <w:tc>
          <w:tcPr>
            <w:tcW w:w="3682" w:type="dxa"/>
            <w:gridSpan w:val="5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084" w:type="dxa"/>
            <w:gridSpan w:val="6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</w:tcPr>
          <w:p w:rsidR="003A2B39" w:rsidRDefault="003A2B39">
            <w:pPr>
              <w:pStyle w:val="ConsPlusNormal"/>
            </w:pPr>
          </w:p>
        </w:tc>
        <w:tc>
          <w:tcPr>
            <w:tcW w:w="3084" w:type="dxa"/>
            <w:gridSpan w:val="6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464" w:type="dxa"/>
            <w:gridSpan w:val="3"/>
          </w:tcPr>
          <w:p w:rsidR="003A2B39" w:rsidRDefault="003A2B39">
            <w:pPr>
              <w:pStyle w:val="ConsPlusNormal"/>
            </w:pPr>
          </w:p>
        </w:tc>
        <w:tc>
          <w:tcPr>
            <w:tcW w:w="3084" w:type="dxa"/>
            <w:gridSpan w:val="6"/>
            <w:vMerge/>
          </w:tcPr>
          <w:p w:rsidR="003A2B39" w:rsidRDefault="003A2B39"/>
        </w:tc>
        <w:tc>
          <w:tcPr>
            <w:tcW w:w="2854" w:type="dxa"/>
            <w:gridSpan w:val="3"/>
            <w:vMerge/>
          </w:tcPr>
          <w:p w:rsidR="003A2B39" w:rsidRDefault="003A2B39"/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402" w:type="dxa"/>
            <w:gridSpan w:val="12"/>
          </w:tcPr>
          <w:p w:rsidR="003A2B39" w:rsidRDefault="003A2B39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A2B39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2804" w:type="dxa"/>
            <w:gridSpan w:val="4"/>
            <w:vMerge w:val="restart"/>
          </w:tcPr>
          <w:p w:rsidR="003A2B39" w:rsidRDefault="003A2B39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804" w:type="dxa"/>
            <w:gridSpan w:val="4"/>
            <w:vMerge/>
          </w:tcPr>
          <w:p w:rsidR="003A2B39" w:rsidRDefault="003A2B39"/>
        </w:tc>
        <w:tc>
          <w:tcPr>
            <w:tcW w:w="5598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3708" w:type="dxa"/>
            <w:gridSpan w:val="6"/>
          </w:tcPr>
          <w:p w:rsidR="003A2B39" w:rsidRDefault="003A2B39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3A2B39" w:rsidRDefault="003A2B39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3708" w:type="dxa"/>
            <w:gridSpan w:val="6"/>
          </w:tcPr>
          <w:p w:rsidR="003A2B39" w:rsidRDefault="003A2B39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804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3A2B39" w:rsidRDefault="003A2B39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3A2B39" w:rsidRDefault="003A2B39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804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804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3A2B39" w:rsidRDefault="003A2B39"/>
        </w:tc>
        <w:tc>
          <w:tcPr>
            <w:tcW w:w="2854" w:type="dxa"/>
            <w:gridSpan w:val="3"/>
            <w:vMerge/>
          </w:tcPr>
          <w:p w:rsidR="003A2B39" w:rsidRDefault="003A2B39"/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804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5"/>
          </w:tcPr>
          <w:p w:rsidR="003A2B39" w:rsidRDefault="003A2B39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3A2B39" w:rsidRDefault="003A2B39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804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  <w:vMerge/>
          </w:tcPr>
          <w:p w:rsidR="003A2B39" w:rsidRDefault="003A2B39"/>
        </w:tc>
        <w:tc>
          <w:tcPr>
            <w:tcW w:w="2804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3A2B39" w:rsidRDefault="003A2B39"/>
        </w:tc>
        <w:tc>
          <w:tcPr>
            <w:tcW w:w="2854" w:type="dxa"/>
            <w:gridSpan w:val="3"/>
            <w:vMerge/>
          </w:tcPr>
          <w:p w:rsidR="003A2B39" w:rsidRDefault="003A2B39"/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402" w:type="dxa"/>
            <w:gridSpan w:val="12"/>
          </w:tcPr>
          <w:p w:rsidR="003A2B39" w:rsidRDefault="003A2B39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3A2B39">
        <w:tc>
          <w:tcPr>
            <w:tcW w:w="55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19" w:type="dxa"/>
          </w:tcPr>
          <w:p w:rsidR="003A2B39" w:rsidRDefault="003A2B39">
            <w:pPr>
              <w:pStyle w:val="ConsPlusNormal"/>
            </w:pPr>
          </w:p>
        </w:tc>
        <w:tc>
          <w:tcPr>
            <w:tcW w:w="7983" w:type="dxa"/>
            <w:gridSpan w:val="11"/>
          </w:tcPr>
          <w:p w:rsidR="003A2B39" w:rsidRDefault="003A2B39">
            <w:pPr>
              <w:pStyle w:val="ConsPlusNormal"/>
            </w:pPr>
            <w:r>
              <w:t>право собственности</w:t>
            </w:r>
          </w:p>
        </w:tc>
      </w:tr>
      <w:tr w:rsidR="003A2B39">
        <w:tc>
          <w:tcPr>
            <w:tcW w:w="55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19" w:type="dxa"/>
          </w:tcPr>
          <w:p w:rsidR="003A2B39" w:rsidRDefault="003A2B39">
            <w:pPr>
              <w:pStyle w:val="ConsPlusNormal"/>
            </w:pPr>
          </w:p>
        </w:tc>
        <w:tc>
          <w:tcPr>
            <w:tcW w:w="7983" w:type="dxa"/>
            <w:gridSpan w:val="11"/>
          </w:tcPr>
          <w:p w:rsidR="003A2B39" w:rsidRDefault="003A2B39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3A2B39">
        <w:tc>
          <w:tcPr>
            <w:tcW w:w="55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19" w:type="dxa"/>
          </w:tcPr>
          <w:p w:rsidR="003A2B39" w:rsidRDefault="003A2B39">
            <w:pPr>
              <w:pStyle w:val="ConsPlusNormal"/>
            </w:pPr>
          </w:p>
        </w:tc>
        <w:tc>
          <w:tcPr>
            <w:tcW w:w="7983" w:type="dxa"/>
            <w:gridSpan w:val="11"/>
          </w:tcPr>
          <w:p w:rsidR="003A2B39" w:rsidRDefault="003A2B39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3A2B39">
        <w:tc>
          <w:tcPr>
            <w:tcW w:w="55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19" w:type="dxa"/>
          </w:tcPr>
          <w:p w:rsidR="003A2B39" w:rsidRDefault="003A2B39">
            <w:pPr>
              <w:pStyle w:val="ConsPlusNormal"/>
            </w:pPr>
          </w:p>
        </w:tc>
        <w:tc>
          <w:tcPr>
            <w:tcW w:w="7983" w:type="dxa"/>
            <w:gridSpan w:val="11"/>
          </w:tcPr>
          <w:p w:rsidR="003A2B39" w:rsidRDefault="003A2B39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3A2B39">
        <w:tc>
          <w:tcPr>
            <w:tcW w:w="558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21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19" w:type="dxa"/>
          </w:tcPr>
          <w:p w:rsidR="003A2B39" w:rsidRDefault="003A2B39">
            <w:pPr>
              <w:pStyle w:val="ConsPlusNormal"/>
            </w:pPr>
          </w:p>
        </w:tc>
        <w:tc>
          <w:tcPr>
            <w:tcW w:w="7983" w:type="dxa"/>
            <w:gridSpan w:val="11"/>
          </w:tcPr>
          <w:p w:rsidR="003A2B39" w:rsidRDefault="003A2B39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3A2B39">
        <w:tc>
          <w:tcPr>
            <w:tcW w:w="558" w:type="dxa"/>
            <w:vMerge w:val="restart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71" w:type="dxa"/>
            <w:gridSpan w:val="14"/>
          </w:tcPr>
          <w:p w:rsidR="003A2B39" w:rsidRDefault="003A2B39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A2B39">
        <w:tc>
          <w:tcPr>
            <w:tcW w:w="558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448" w:type="dxa"/>
          </w:tcPr>
          <w:p w:rsidR="003A2B39" w:rsidRDefault="003A2B39">
            <w:pPr>
              <w:pStyle w:val="ConsPlusNormal"/>
            </w:pPr>
          </w:p>
        </w:tc>
        <w:tc>
          <w:tcPr>
            <w:tcW w:w="3773" w:type="dxa"/>
            <w:gridSpan w:val="6"/>
          </w:tcPr>
          <w:p w:rsidR="003A2B39" w:rsidRDefault="003A2B39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3A2B39" w:rsidRDefault="003A2B39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3A2B39" w:rsidRDefault="003A2B39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3A2B39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3773" w:type="dxa"/>
            <w:gridSpan w:val="6"/>
            <w:vMerge w:val="restart"/>
          </w:tcPr>
          <w:p w:rsidR="003A2B39" w:rsidRDefault="003A2B39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  <w:bottom w:val="nil"/>
            </w:tcBorders>
          </w:tcPr>
          <w:p w:rsidR="003A2B39" w:rsidRDefault="003A2B39"/>
        </w:tc>
        <w:tc>
          <w:tcPr>
            <w:tcW w:w="448" w:type="dxa"/>
            <w:vMerge/>
          </w:tcPr>
          <w:p w:rsidR="003A2B39" w:rsidRDefault="003A2B39"/>
        </w:tc>
        <w:tc>
          <w:tcPr>
            <w:tcW w:w="3773" w:type="dxa"/>
            <w:gridSpan w:val="6"/>
            <w:vMerge/>
          </w:tcPr>
          <w:p w:rsidR="003A2B39" w:rsidRDefault="003A2B39"/>
        </w:tc>
        <w:tc>
          <w:tcPr>
            <w:tcW w:w="5050" w:type="dxa"/>
            <w:gridSpan w:val="7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823" w:type="dxa"/>
            <w:gridSpan w:val="13"/>
          </w:tcPr>
          <w:p w:rsidR="003A2B39" w:rsidRDefault="003A2B39">
            <w:pPr>
              <w:pStyle w:val="ConsPlusNormal"/>
              <w:jc w:val="both"/>
            </w:pPr>
            <w:r>
              <w:t xml:space="preserve">В личном кабинете Единого портала государственных и муниципальных услуг, </w:t>
            </w:r>
            <w:r>
              <w:lastRenderedPageBreak/>
              <w:t>региональных порталов государственных и муниципальных услуг</w:t>
            </w:r>
          </w:p>
        </w:tc>
      </w:tr>
      <w:tr w:rsidR="003A2B39">
        <w:tc>
          <w:tcPr>
            <w:tcW w:w="558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823" w:type="dxa"/>
            <w:gridSpan w:val="13"/>
          </w:tcPr>
          <w:p w:rsidR="003A2B39" w:rsidRDefault="003A2B39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3A2B39">
        <w:tc>
          <w:tcPr>
            <w:tcW w:w="558" w:type="dxa"/>
            <w:vMerge w:val="restart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3773" w:type="dxa"/>
            <w:gridSpan w:val="6"/>
            <w:vMerge w:val="restart"/>
          </w:tcPr>
          <w:p w:rsidR="003A2B39" w:rsidRDefault="003A2B39">
            <w:pPr>
              <w:pStyle w:val="ConsPlusNormal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48" w:type="dxa"/>
            <w:vMerge/>
          </w:tcPr>
          <w:p w:rsidR="003A2B39" w:rsidRDefault="003A2B39"/>
        </w:tc>
        <w:tc>
          <w:tcPr>
            <w:tcW w:w="3773" w:type="dxa"/>
            <w:gridSpan w:val="6"/>
            <w:vMerge/>
          </w:tcPr>
          <w:p w:rsidR="003A2B39" w:rsidRDefault="003A2B39"/>
        </w:tc>
        <w:tc>
          <w:tcPr>
            <w:tcW w:w="5050" w:type="dxa"/>
            <w:gridSpan w:val="7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 w:val="restart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271" w:type="dxa"/>
            <w:gridSpan w:val="14"/>
          </w:tcPr>
          <w:p w:rsidR="003A2B39" w:rsidRDefault="003A2B39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3A2B39">
        <w:tc>
          <w:tcPr>
            <w:tcW w:w="558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448" w:type="dxa"/>
          </w:tcPr>
          <w:p w:rsidR="003A2B39" w:rsidRDefault="003A2B39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3A2B39" w:rsidRDefault="003A2B39">
            <w:pPr>
              <w:pStyle w:val="ConsPlusNormal"/>
            </w:pPr>
            <w:r>
              <w:t>Выдать лично</w:t>
            </w:r>
          </w:p>
        </w:tc>
        <w:tc>
          <w:tcPr>
            <w:tcW w:w="7207" w:type="dxa"/>
            <w:gridSpan w:val="10"/>
          </w:tcPr>
          <w:p w:rsidR="003A2B39" w:rsidRDefault="003A2B39">
            <w:pPr>
              <w:pStyle w:val="ConsPlusNormal"/>
            </w:pPr>
            <w:r>
              <w:t>Расписка получена: ___________________________________</w:t>
            </w:r>
          </w:p>
          <w:p w:rsidR="003A2B39" w:rsidRDefault="003A2B39">
            <w:pPr>
              <w:pStyle w:val="ConsPlusNormal"/>
              <w:jc w:val="both"/>
            </w:pPr>
            <w:r>
              <w:t>(подпись заявителя)</w:t>
            </w:r>
          </w:p>
        </w:tc>
      </w:tr>
      <w:tr w:rsidR="003A2B39">
        <w:tc>
          <w:tcPr>
            <w:tcW w:w="558" w:type="dxa"/>
            <w:vMerge w:val="restart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3773" w:type="dxa"/>
            <w:gridSpan w:val="6"/>
            <w:vMerge w:val="restart"/>
          </w:tcPr>
          <w:p w:rsidR="003A2B39" w:rsidRDefault="003A2B39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48" w:type="dxa"/>
            <w:vMerge/>
          </w:tcPr>
          <w:p w:rsidR="003A2B39" w:rsidRDefault="003A2B39"/>
        </w:tc>
        <w:tc>
          <w:tcPr>
            <w:tcW w:w="3773" w:type="dxa"/>
            <w:gridSpan w:val="6"/>
            <w:vMerge/>
          </w:tcPr>
          <w:p w:rsidR="003A2B39" w:rsidRDefault="003A2B39"/>
        </w:tc>
        <w:tc>
          <w:tcPr>
            <w:tcW w:w="5050" w:type="dxa"/>
            <w:gridSpan w:val="7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58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48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823" w:type="dxa"/>
            <w:gridSpan w:val="13"/>
          </w:tcPr>
          <w:p w:rsidR="003A2B39" w:rsidRDefault="003A2B39">
            <w:pPr>
              <w:pStyle w:val="ConsPlusNormal"/>
            </w:pPr>
            <w:r>
              <w:t>Не направлять</w:t>
            </w:r>
          </w:p>
        </w:tc>
      </w:tr>
    </w:tbl>
    <w:p w:rsidR="003A2B39" w:rsidRDefault="003A2B3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340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3A2B39">
        <w:tc>
          <w:tcPr>
            <w:tcW w:w="6492" w:type="dxa"/>
            <w:gridSpan w:val="9"/>
          </w:tcPr>
          <w:p w:rsidR="003A2B39" w:rsidRDefault="003A2B39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A2B39" w:rsidRDefault="003A2B39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3A2B39">
        <w:tblPrEx>
          <w:tblBorders>
            <w:left w:val="nil"/>
            <w:right w:val="nil"/>
          </w:tblBorders>
        </w:tblPrEx>
        <w:tc>
          <w:tcPr>
            <w:tcW w:w="9815" w:type="dxa"/>
            <w:gridSpan w:val="13"/>
            <w:tcBorders>
              <w:left w:val="nil"/>
              <w:right w:val="nil"/>
            </w:tcBorders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 w:val="restart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  <w:r>
              <w:t>Заявитель:</w:t>
            </w:r>
          </w:p>
        </w:tc>
      </w:tr>
      <w:tr w:rsidR="003A2B39">
        <w:tc>
          <w:tcPr>
            <w:tcW w:w="537" w:type="dxa"/>
            <w:vMerge/>
            <w:tcBorders>
              <w:bottom w:val="nil"/>
            </w:tcBorders>
          </w:tcPr>
          <w:p w:rsidR="003A2B39" w:rsidRDefault="003A2B39"/>
        </w:tc>
        <w:tc>
          <w:tcPr>
            <w:tcW w:w="432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846" w:type="dxa"/>
            <w:gridSpan w:val="11"/>
          </w:tcPr>
          <w:p w:rsidR="003A2B39" w:rsidRDefault="003A2B39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A2B39">
        <w:tc>
          <w:tcPr>
            <w:tcW w:w="537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32" w:type="dxa"/>
          </w:tcPr>
          <w:p w:rsidR="003A2B39" w:rsidRDefault="003A2B39">
            <w:pPr>
              <w:pStyle w:val="ConsPlusNormal"/>
            </w:pPr>
          </w:p>
        </w:tc>
        <w:tc>
          <w:tcPr>
            <w:tcW w:w="8846" w:type="dxa"/>
            <w:gridSpan w:val="11"/>
          </w:tcPr>
          <w:p w:rsidR="003A2B39" w:rsidRDefault="003A2B39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A2B39">
        <w:tc>
          <w:tcPr>
            <w:tcW w:w="537" w:type="dxa"/>
            <w:vMerge w:val="restart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</w:pPr>
            <w:r>
              <w:t>физическое лицо: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210" w:type="dxa"/>
            <w:gridSpan w:val="4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</w:tcPr>
          <w:p w:rsidR="003A2B39" w:rsidRDefault="003A2B39">
            <w:pPr>
              <w:pStyle w:val="ConsPlusNormal"/>
            </w:pPr>
          </w:p>
        </w:tc>
        <w:tc>
          <w:tcPr>
            <w:tcW w:w="2210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1481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210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3A2B39" w:rsidRDefault="003A2B39">
            <w:pPr>
              <w:pStyle w:val="ConsPlusNormal"/>
              <w:jc w:val="center"/>
            </w:pPr>
            <w:r>
              <w:t>номер: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  <w:vMerge/>
          </w:tcPr>
          <w:p w:rsidR="003A2B39" w:rsidRDefault="003A2B39"/>
        </w:tc>
        <w:tc>
          <w:tcPr>
            <w:tcW w:w="2210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3A2B39" w:rsidRDefault="003A2B39">
            <w:pPr>
              <w:pStyle w:val="ConsPlusNormal"/>
            </w:pPr>
          </w:p>
        </w:tc>
        <w:tc>
          <w:tcPr>
            <w:tcW w:w="1481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  <w:vMerge/>
          </w:tcPr>
          <w:p w:rsidR="003A2B39" w:rsidRDefault="003A2B39"/>
        </w:tc>
        <w:tc>
          <w:tcPr>
            <w:tcW w:w="2210" w:type="dxa"/>
            <w:gridSpan w:val="4"/>
          </w:tcPr>
          <w:p w:rsidR="003A2B39" w:rsidRDefault="003A2B39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3A2B39" w:rsidRDefault="003A2B39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  <w:vMerge/>
          </w:tcPr>
          <w:p w:rsidR="003A2B39" w:rsidRDefault="003A2B39"/>
        </w:tc>
        <w:tc>
          <w:tcPr>
            <w:tcW w:w="2210" w:type="dxa"/>
            <w:gridSpan w:val="4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  <w:vMerge/>
          </w:tcPr>
          <w:p w:rsidR="003A2B39" w:rsidRDefault="003A2B39"/>
        </w:tc>
        <w:tc>
          <w:tcPr>
            <w:tcW w:w="2210" w:type="dxa"/>
            <w:gridSpan w:val="4"/>
            <w:vMerge/>
          </w:tcPr>
          <w:p w:rsidR="003A2B39" w:rsidRDefault="003A2B39"/>
        </w:tc>
        <w:tc>
          <w:tcPr>
            <w:tcW w:w="3711" w:type="dxa"/>
            <w:gridSpan w:val="5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044" w:type="dxa"/>
            <w:gridSpan w:val="6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</w:tcPr>
          <w:p w:rsidR="003A2B39" w:rsidRDefault="003A2B39">
            <w:pPr>
              <w:pStyle w:val="ConsPlusNormal"/>
            </w:pPr>
          </w:p>
        </w:tc>
        <w:tc>
          <w:tcPr>
            <w:tcW w:w="3044" w:type="dxa"/>
            <w:gridSpan w:val="6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520" w:type="dxa"/>
          </w:tcPr>
          <w:p w:rsidR="003A2B39" w:rsidRDefault="003A2B39">
            <w:pPr>
              <w:pStyle w:val="ConsPlusNormal"/>
            </w:pPr>
          </w:p>
        </w:tc>
        <w:tc>
          <w:tcPr>
            <w:tcW w:w="3044" w:type="dxa"/>
            <w:gridSpan w:val="6"/>
            <w:vMerge/>
          </w:tcPr>
          <w:p w:rsidR="003A2B39" w:rsidRDefault="003A2B39"/>
        </w:tc>
        <w:tc>
          <w:tcPr>
            <w:tcW w:w="2877" w:type="dxa"/>
            <w:gridSpan w:val="3"/>
            <w:vMerge/>
          </w:tcPr>
          <w:p w:rsidR="003A2B39" w:rsidRDefault="003A2B39"/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  <w:vMerge w:val="restart"/>
          </w:tcPr>
          <w:p w:rsidR="003A2B39" w:rsidRDefault="003A2B39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  <w:vMerge/>
          </w:tcPr>
          <w:p w:rsidR="003A2B39" w:rsidRDefault="003A2B39"/>
        </w:tc>
        <w:tc>
          <w:tcPr>
            <w:tcW w:w="5581" w:type="dxa"/>
            <w:gridSpan w:val="8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3709" w:type="dxa"/>
            <w:gridSpan w:val="3"/>
          </w:tcPr>
          <w:p w:rsidR="003A2B39" w:rsidRDefault="003A2B39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3A2B39" w:rsidRDefault="003A2B39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3709" w:type="dxa"/>
            <w:gridSpan w:val="3"/>
          </w:tcPr>
          <w:p w:rsidR="003A2B39" w:rsidRDefault="003A2B39">
            <w:pPr>
              <w:pStyle w:val="ConsPlusNormal"/>
            </w:pPr>
          </w:p>
        </w:tc>
        <w:tc>
          <w:tcPr>
            <w:tcW w:w="4732" w:type="dxa"/>
            <w:gridSpan w:val="7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</w:tcPr>
          <w:p w:rsidR="003A2B39" w:rsidRDefault="003A2B39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3A2B39" w:rsidRDefault="003A2B39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3A2B39" w:rsidRDefault="003A2B39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</w:tcPr>
          <w:p w:rsidR="003A2B39" w:rsidRDefault="003A2B39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</w:tcPr>
          <w:p w:rsidR="003A2B39" w:rsidRDefault="003A2B39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3A2B39" w:rsidRDefault="003A2B39"/>
        </w:tc>
        <w:tc>
          <w:tcPr>
            <w:tcW w:w="2877" w:type="dxa"/>
            <w:gridSpan w:val="3"/>
            <w:vMerge/>
          </w:tcPr>
          <w:p w:rsidR="003A2B39" w:rsidRDefault="003A2B39"/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</w:tcPr>
          <w:p w:rsidR="003A2B39" w:rsidRDefault="003A2B39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</w:tcPr>
          <w:p w:rsidR="003A2B39" w:rsidRDefault="003A2B39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2860" w:type="dxa"/>
            <w:gridSpan w:val="2"/>
          </w:tcPr>
          <w:p w:rsidR="003A2B39" w:rsidRDefault="003A2B39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3A2B39" w:rsidRDefault="003A2B39"/>
        </w:tc>
        <w:tc>
          <w:tcPr>
            <w:tcW w:w="2877" w:type="dxa"/>
            <w:gridSpan w:val="3"/>
            <w:vMerge/>
          </w:tcPr>
          <w:p w:rsidR="003A2B39" w:rsidRDefault="003A2B39"/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  <w:tcBorders>
              <w:top w:val="nil"/>
            </w:tcBorders>
          </w:tcPr>
          <w:p w:rsidR="003A2B39" w:rsidRDefault="003A2B39"/>
        </w:tc>
        <w:tc>
          <w:tcPr>
            <w:tcW w:w="432" w:type="dxa"/>
            <w:vMerge/>
          </w:tcPr>
          <w:p w:rsidR="003A2B39" w:rsidRDefault="003A2B39"/>
        </w:tc>
        <w:tc>
          <w:tcPr>
            <w:tcW w:w="405" w:type="dxa"/>
            <w:vMerge/>
          </w:tcPr>
          <w:p w:rsidR="003A2B39" w:rsidRDefault="003A2B39"/>
        </w:tc>
        <w:tc>
          <w:tcPr>
            <w:tcW w:w="8441" w:type="dxa"/>
            <w:gridSpan w:val="10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 w:val="restart"/>
          </w:tcPr>
          <w:p w:rsidR="003A2B39" w:rsidRDefault="003A2B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4996" w:type="dxa"/>
            <w:gridSpan w:val="6"/>
          </w:tcPr>
          <w:p w:rsidR="003A2B39" w:rsidRDefault="003A2B39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3A2B39" w:rsidRDefault="003A2B39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4996" w:type="dxa"/>
            <w:gridSpan w:val="6"/>
          </w:tcPr>
          <w:p w:rsidR="003A2B39" w:rsidRDefault="003A2B39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3A2B39" w:rsidRDefault="003A2B39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4996" w:type="dxa"/>
            <w:gridSpan w:val="6"/>
          </w:tcPr>
          <w:p w:rsidR="003A2B39" w:rsidRDefault="003A2B39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3A2B39" w:rsidRDefault="003A2B39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A2B39">
        <w:tc>
          <w:tcPr>
            <w:tcW w:w="537" w:type="dxa"/>
            <w:vMerge w:val="restart"/>
          </w:tcPr>
          <w:p w:rsidR="003A2B39" w:rsidRDefault="003A2B39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  <w:r>
              <w:t>Примечание:</w:t>
            </w: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  <w:vMerge/>
          </w:tcPr>
          <w:p w:rsidR="003A2B39" w:rsidRDefault="003A2B39"/>
        </w:tc>
        <w:tc>
          <w:tcPr>
            <w:tcW w:w="9278" w:type="dxa"/>
            <w:gridSpan w:val="12"/>
          </w:tcPr>
          <w:p w:rsidR="003A2B39" w:rsidRDefault="003A2B39">
            <w:pPr>
              <w:pStyle w:val="ConsPlusNormal"/>
            </w:pPr>
          </w:p>
        </w:tc>
      </w:tr>
    </w:tbl>
    <w:p w:rsidR="003A2B39" w:rsidRDefault="003A2B3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3A2B39">
        <w:tc>
          <w:tcPr>
            <w:tcW w:w="6284" w:type="dxa"/>
            <w:gridSpan w:val="3"/>
          </w:tcPr>
          <w:p w:rsidR="003A2B39" w:rsidRDefault="003A2B39">
            <w:pPr>
              <w:pStyle w:val="ConsPlusNormal"/>
            </w:pPr>
          </w:p>
        </w:tc>
        <w:tc>
          <w:tcPr>
            <w:tcW w:w="1363" w:type="dxa"/>
          </w:tcPr>
          <w:p w:rsidR="003A2B39" w:rsidRDefault="003A2B39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A2B39" w:rsidRDefault="003A2B39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3A2B39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3A2B39" w:rsidRDefault="003A2B39">
            <w:pPr>
              <w:pStyle w:val="ConsPlusNormal"/>
            </w:pPr>
          </w:p>
        </w:tc>
        <w:tc>
          <w:tcPr>
            <w:tcW w:w="1363" w:type="dxa"/>
          </w:tcPr>
          <w:p w:rsidR="003A2B39" w:rsidRDefault="003A2B39">
            <w:pPr>
              <w:pStyle w:val="ConsPlusNormal"/>
            </w:pPr>
          </w:p>
        </w:tc>
        <w:tc>
          <w:tcPr>
            <w:tcW w:w="1992" w:type="dxa"/>
          </w:tcPr>
          <w:p w:rsidR="003A2B39" w:rsidRDefault="003A2B39">
            <w:pPr>
              <w:pStyle w:val="ConsPlusNormal"/>
            </w:pPr>
          </w:p>
        </w:tc>
      </w:tr>
      <w:tr w:rsidR="003A2B39">
        <w:tc>
          <w:tcPr>
            <w:tcW w:w="537" w:type="dxa"/>
          </w:tcPr>
          <w:p w:rsidR="003A2B39" w:rsidRDefault="003A2B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3A2B39" w:rsidRDefault="003A2B39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3A2B39">
        <w:tc>
          <w:tcPr>
            <w:tcW w:w="537" w:type="dxa"/>
          </w:tcPr>
          <w:p w:rsidR="003A2B39" w:rsidRDefault="003A2B3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3A2B39" w:rsidRDefault="003A2B39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3A2B39" w:rsidRDefault="003A2B39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3A2B39" w:rsidRDefault="003A2B39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A2B39">
        <w:tc>
          <w:tcPr>
            <w:tcW w:w="537" w:type="dxa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</w:tcPr>
          <w:p w:rsidR="003A2B39" w:rsidRDefault="003A2B39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3A2B39" w:rsidRDefault="003A2B39">
            <w:pPr>
              <w:pStyle w:val="ConsPlusNormal"/>
            </w:pPr>
            <w:r>
              <w:t>Дата</w:t>
            </w:r>
          </w:p>
        </w:tc>
      </w:tr>
      <w:tr w:rsidR="003A2B39">
        <w:tc>
          <w:tcPr>
            <w:tcW w:w="537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_______________</w:t>
            </w:r>
          </w:p>
          <w:p w:rsidR="003A2B39" w:rsidRDefault="003A2B3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3A2B39" w:rsidRDefault="003A2B39">
            <w:pPr>
              <w:pStyle w:val="ConsPlusNormal"/>
              <w:jc w:val="center"/>
            </w:pPr>
            <w:r>
              <w:t>_______________________</w:t>
            </w:r>
          </w:p>
          <w:p w:rsidR="003A2B39" w:rsidRDefault="003A2B39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3A2B39" w:rsidRDefault="003A2B39">
            <w:pPr>
              <w:pStyle w:val="ConsPlusNormal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A2B39">
        <w:tc>
          <w:tcPr>
            <w:tcW w:w="537" w:type="dxa"/>
            <w:tcBorders>
              <w:bottom w:val="nil"/>
            </w:tcBorders>
          </w:tcPr>
          <w:p w:rsidR="003A2B39" w:rsidRDefault="003A2B3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3A2B39" w:rsidRDefault="003A2B39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3A2B39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A2B39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A2B39" w:rsidRDefault="003A2B39">
            <w:pPr>
              <w:pStyle w:val="ConsPlusNormal"/>
            </w:pPr>
          </w:p>
        </w:tc>
      </w:tr>
      <w:tr w:rsidR="003A2B39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3A2B39" w:rsidRDefault="003A2B39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A2B39" w:rsidRDefault="003A2B39">
            <w:pPr>
              <w:pStyle w:val="ConsPlusNormal"/>
            </w:pPr>
          </w:p>
        </w:tc>
      </w:tr>
    </w:tbl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</w:rPr>
        <w:t>--------------------------------</w:t>
      </w:r>
    </w:p>
    <w:p w:rsidR="003A2B39" w:rsidRPr="00A41596" w:rsidRDefault="003A2B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1022"/>
      <w:bookmarkEnd w:id="22"/>
      <w:r w:rsidRPr="00A41596">
        <w:rPr>
          <w:rFonts w:ascii="Times New Roman" w:hAnsi="Times New Roman" w:cs="Times New Roman"/>
        </w:rPr>
        <w:t>&lt;1&gt; Строка дублируется для каждого объединенного земельного участка.</w:t>
      </w:r>
    </w:p>
    <w:p w:rsidR="003A2B39" w:rsidRPr="00A41596" w:rsidRDefault="003A2B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1023"/>
      <w:bookmarkEnd w:id="23"/>
      <w:r w:rsidRPr="00A41596">
        <w:rPr>
          <w:rFonts w:ascii="Times New Roman" w:hAnsi="Times New Roman" w:cs="Times New Roman"/>
        </w:rPr>
        <w:t>&lt;2&gt; Строка дублируется для каждого перераспределенного земельного участка.</w:t>
      </w:r>
    </w:p>
    <w:p w:rsidR="003A2B39" w:rsidRPr="00A41596" w:rsidRDefault="003A2B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1024"/>
      <w:bookmarkEnd w:id="24"/>
      <w:r w:rsidRPr="00A41596">
        <w:rPr>
          <w:rFonts w:ascii="Times New Roman" w:hAnsi="Times New Roman" w:cs="Times New Roman"/>
        </w:rPr>
        <w:t>&lt;3&gt; Строка дублируется для каждого разделенного помещения.</w:t>
      </w:r>
    </w:p>
    <w:p w:rsidR="003A2B39" w:rsidRPr="00A41596" w:rsidRDefault="003A2B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1025"/>
      <w:bookmarkEnd w:id="25"/>
      <w:r w:rsidRPr="00A41596">
        <w:rPr>
          <w:rFonts w:ascii="Times New Roman" w:hAnsi="Times New Roman" w:cs="Times New Roman"/>
        </w:rPr>
        <w:t>&lt;4&gt; Строка дублируется для каждого объединенного помещения.</w:t>
      </w: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A41596" w:rsidRPr="00A41596" w:rsidRDefault="00A4159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</w:rPr>
        <w:lastRenderedPageBreak/>
        <w:t>Приложение N 2</w:t>
      </w:r>
    </w:p>
    <w:p w:rsidR="003A2B39" w:rsidRPr="00A41596" w:rsidRDefault="003A2B39">
      <w:pPr>
        <w:pStyle w:val="ConsPlusNormal"/>
        <w:jc w:val="right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</w:rPr>
        <w:t>к административному регламенту</w:t>
      </w: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6" w:name="P1034"/>
      <w:bookmarkEnd w:id="26"/>
      <w:r w:rsidRPr="00A41596">
        <w:rPr>
          <w:rFonts w:ascii="Times New Roman" w:hAnsi="Times New Roman" w:cs="Times New Roman"/>
          <w:b w:val="0"/>
        </w:rPr>
        <w:t>ПОКАЗАТЕЛИ</w:t>
      </w: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41596">
        <w:rPr>
          <w:rFonts w:ascii="Times New Roman" w:hAnsi="Times New Roman" w:cs="Times New Roman"/>
          <w:b w:val="0"/>
        </w:rPr>
        <w:t>ДОСТУПНОСТИ И КАЧЕСТВА ПРЕДОСТАВЛЕНИЯ МУНИЦИПАЛЬНОЙ УСЛУГИ</w:t>
      </w:r>
    </w:p>
    <w:p w:rsidR="003A2B39" w:rsidRPr="00A41596" w:rsidRDefault="003A2B39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896"/>
        <w:gridCol w:w="2551"/>
      </w:tblGrid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3A2B39">
        <w:tc>
          <w:tcPr>
            <w:tcW w:w="9041" w:type="dxa"/>
            <w:gridSpan w:val="3"/>
          </w:tcPr>
          <w:p w:rsidR="003A2B39" w:rsidRDefault="003A2B39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100 %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% заявителей, удовлетворенных графиком работы Комитета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100 %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100 %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2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да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да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Возможность получения услуги через многофункциональный центр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да</w:t>
            </w:r>
          </w:p>
        </w:tc>
      </w:tr>
      <w:tr w:rsidR="003A2B39">
        <w:tc>
          <w:tcPr>
            <w:tcW w:w="9041" w:type="dxa"/>
            <w:gridSpan w:val="3"/>
          </w:tcPr>
          <w:p w:rsidR="003A2B39" w:rsidRDefault="003A2B39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0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100 %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100 %</w:t>
            </w:r>
          </w:p>
        </w:tc>
      </w:tr>
      <w:tr w:rsidR="003A2B39">
        <w:tc>
          <w:tcPr>
            <w:tcW w:w="594" w:type="dxa"/>
          </w:tcPr>
          <w:p w:rsidR="003A2B39" w:rsidRDefault="003A2B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6" w:type="dxa"/>
          </w:tcPr>
          <w:p w:rsidR="003A2B39" w:rsidRDefault="003A2B39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551" w:type="dxa"/>
          </w:tcPr>
          <w:p w:rsidR="003A2B39" w:rsidRDefault="003A2B39">
            <w:pPr>
              <w:pStyle w:val="ConsPlusNormal"/>
              <w:jc w:val="center"/>
            </w:pPr>
            <w:r>
              <w:t>100 %</w:t>
            </w:r>
          </w:p>
        </w:tc>
      </w:tr>
    </w:tbl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A41596" w:rsidRDefault="00A4159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</w:rPr>
        <w:lastRenderedPageBreak/>
        <w:t>Приложение N 3</w:t>
      </w:r>
    </w:p>
    <w:p w:rsidR="003A2B39" w:rsidRPr="00A41596" w:rsidRDefault="003A2B39">
      <w:pPr>
        <w:pStyle w:val="ConsPlusNormal"/>
        <w:jc w:val="right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</w:rPr>
        <w:t>к административному регламенту</w:t>
      </w: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7" w:name="P1086"/>
      <w:bookmarkEnd w:id="27"/>
      <w:r w:rsidRPr="00A41596">
        <w:rPr>
          <w:rFonts w:ascii="Times New Roman" w:hAnsi="Times New Roman" w:cs="Times New Roman"/>
          <w:b w:val="0"/>
        </w:rPr>
        <w:t>БЛОК-СХЕМА</w:t>
      </w: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41596">
        <w:rPr>
          <w:rFonts w:ascii="Times New Roman" w:hAnsi="Times New Roman" w:cs="Times New Roman"/>
          <w:b w:val="0"/>
        </w:rPr>
        <w:t xml:space="preserve">ПОСЛЕДОВАТЕЛЬНОСТИ ИСПОЛНЕНИЯ </w:t>
      </w:r>
      <w:proofErr w:type="gramStart"/>
      <w:r w:rsidRPr="00A41596">
        <w:rPr>
          <w:rFonts w:ascii="Times New Roman" w:hAnsi="Times New Roman" w:cs="Times New Roman"/>
          <w:b w:val="0"/>
        </w:rPr>
        <w:t>АДМИНИСТРАТИВНЫХ</w:t>
      </w:r>
      <w:proofErr w:type="gramEnd"/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  <w:b w:val="0"/>
        </w:rPr>
        <w:t>ПРОЦЕДУР ПРЕДОСТАВЛЕНИЯ МУНИЦИПАЛЬНОЙ УСЛУГИ</w:t>
      </w:r>
    </w:p>
    <w:p w:rsidR="003A2B39" w:rsidRPr="00A41596" w:rsidRDefault="003A2B39">
      <w:pPr>
        <w:spacing w:after="1"/>
        <w:rPr>
          <w:rFonts w:ascii="Times New Roman" w:hAnsi="Times New Roman" w:cs="Times New Roman"/>
        </w:rPr>
      </w:pPr>
    </w:p>
    <w:p w:rsidR="003A2B39" w:rsidRDefault="003A2B3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2B39" w:rsidRDefault="003A2B39">
      <w:pPr>
        <w:pStyle w:val="ConsPlusNonformat"/>
        <w:jc w:val="both"/>
      </w:pPr>
      <w:r>
        <w:t>│               Прием и регистрация заявления и документов                │</w:t>
      </w:r>
    </w:p>
    <w:p w:rsidR="003A2B39" w:rsidRDefault="003A2B39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3A2B39" w:rsidRDefault="003A2B39">
      <w:pPr>
        <w:pStyle w:val="ConsPlusNonformat"/>
        <w:jc w:val="both"/>
      </w:pPr>
      <w:r>
        <w:t xml:space="preserve">                                   \/</w:t>
      </w:r>
    </w:p>
    <w:p w:rsidR="003A2B39" w:rsidRDefault="003A2B3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2B39" w:rsidRDefault="003A2B39">
      <w:pPr>
        <w:pStyle w:val="ConsPlusNonformat"/>
        <w:jc w:val="both"/>
      </w:pPr>
      <w:r>
        <w:t>│            Рассмотрение заявления с прилагаемыми документами            │</w:t>
      </w:r>
    </w:p>
    <w:p w:rsidR="003A2B39" w:rsidRDefault="003A2B39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3A2B39" w:rsidRDefault="003A2B39">
      <w:pPr>
        <w:pStyle w:val="ConsPlusNonformat"/>
        <w:jc w:val="both"/>
      </w:pPr>
      <w:r>
        <w:t xml:space="preserve">                                   \/</w:t>
      </w:r>
    </w:p>
    <w:p w:rsidR="003A2B39" w:rsidRDefault="003A2B3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2B39" w:rsidRDefault="003A2B39">
      <w:pPr>
        <w:pStyle w:val="ConsPlusNonformat"/>
        <w:jc w:val="both"/>
      </w:pPr>
      <w:r>
        <w:t>│          Формирование и направление межведомственных запросов           │</w:t>
      </w:r>
    </w:p>
    <w:p w:rsidR="003A2B39" w:rsidRDefault="003A2B39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3A2B39" w:rsidRDefault="003A2B39">
      <w:pPr>
        <w:pStyle w:val="ConsPlusNonformat"/>
        <w:jc w:val="both"/>
      </w:pPr>
      <w:r>
        <w:t xml:space="preserve">                                   \/</w:t>
      </w:r>
    </w:p>
    <w:p w:rsidR="003A2B39" w:rsidRDefault="003A2B3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2B39" w:rsidRDefault="003A2B39">
      <w:pPr>
        <w:pStyle w:val="ConsPlusNonformat"/>
        <w:jc w:val="both"/>
      </w:pPr>
      <w:r>
        <w:t>│                      Принятие решения по заявлению                      │</w:t>
      </w:r>
    </w:p>
    <w:p w:rsidR="003A2B39" w:rsidRDefault="003A2B39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3A2B39" w:rsidRDefault="003A2B39">
      <w:pPr>
        <w:pStyle w:val="ConsPlusNonformat"/>
        <w:jc w:val="both"/>
      </w:pPr>
      <w:r>
        <w:t xml:space="preserve">                                   \/</w:t>
      </w:r>
    </w:p>
    <w:p w:rsidR="003A2B39" w:rsidRDefault="003A2B3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2B39" w:rsidRDefault="003A2B39">
      <w:pPr>
        <w:pStyle w:val="ConsPlusNonformat"/>
        <w:jc w:val="both"/>
      </w:pPr>
      <w:r>
        <w:t>│     Выдача заявителю результата предоставления муниципальной услуги     │</w:t>
      </w:r>
    </w:p>
    <w:p w:rsidR="003A2B39" w:rsidRDefault="003A2B3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</w:rPr>
        <w:t>Приложение N 4</w:t>
      </w:r>
    </w:p>
    <w:p w:rsidR="003A2B39" w:rsidRPr="00A41596" w:rsidRDefault="003A2B39">
      <w:pPr>
        <w:pStyle w:val="ConsPlusNormal"/>
        <w:jc w:val="right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</w:rPr>
        <w:t>к административному регламенту</w:t>
      </w: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8" w:name="P1120"/>
      <w:bookmarkEnd w:id="28"/>
      <w:r w:rsidRPr="00A41596">
        <w:rPr>
          <w:rFonts w:ascii="Times New Roman" w:hAnsi="Times New Roman" w:cs="Times New Roman"/>
          <w:b w:val="0"/>
        </w:rPr>
        <w:t>ФОРМА</w:t>
      </w: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41596">
        <w:rPr>
          <w:rFonts w:ascii="Times New Roman" w:hAnsi="Times New Roman" w:cs="Times New Roman"/>
          <w:b w:val="0"/>
        </w:rPr>
        <w:t>ПРИЛОЖЕНИЯ К ПОСТАНОВЛЕНИЮ АДМИНИСТРАЦИИ ГОРОДА</w:t>
      </w: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41596">
        <w:rPr>
          <w:rFonts w:ascii="Times New Roman" w:hAnsi="Times New Roman" w:cs="Times New Roman"/>
          <w:b w:val="0"/>
        </w:rPr>
        <w:t>МУРМАНСКА ОБ ОТКАЗЕ В ПРИСВОЕНИИ ОБЪЕКТУ АДРЕСАЦИИ</w:t>
      </w:r>
    </w:p>
    <w:p w:rsidR="003A2B39" w:rsidRPr="00A41596" w:rsidRDefault="003A2B39">
      <w:pPr>
        <w:pStyle w:val="ConsPlusTitle"/>
        <w:jc w:val="center"/>
        <w:rPr>
          <w:rFonts w:ascii="Times New Roman" w:hAnsi="Times New Roman" w:cs="Times New Roman"/>
        </w:rPr>
      </w:pPr>
      <w:r w:rsidRPr="00A41596">
        <w:rPr>
          <w:rFonts w:ascii="Times New Roman" w:hAnsi="Times New Roman" w:cs="Times New Roman"/>
          <w:b w:val="0"/>
        </w:rPr>
        <w:t xml:space="preserve">АДРЕСА ИЛИ </w:t>
      </w:r>
      <w:proofErr w:type="gramStart"/>
      <w:r w:rsidRPr="00A41596">
        <w:rPr>
          <w:rFonts w:ascii="Times New Roman" w:hAnsi="Times New Roman" w:cs="Times New Roman"/>
          <w:b w:val="0"/>
        </w:rPr>
        <w:t>АННУЛИРОВАНИИ</w:t>
      </w:r>
      <w:proofErr w:type="gramEnd"/>
      <w:r w:rsidRPr="00A41596">
        <w:rPr>
          <w:rFonts w:ascii="Times New Roman" w:hAnsi="Times New Roman" w:cs="Times New Roman"/>
          <w:b w:val="0"/>
        </w:rPr>
        <w:t xml:space="preserve"> ЕГО АДРЕСА</w:t>
      </w:r>
    </w:p>
    <w:p w:rsidR="003A2B39" w:rsidRPr="00A41596" w:rsidRDefault="003A2B39">
      <w:pPr>
        <w:pStyle w:val="ConsPlusNormal"/>
        <w:jc w:val="both"/>
        <w:rPr>
          <w:rFonts w:ascii="Times New Roman" w:hAnsi="Times New Roman" w:cs="Times New Roman"/>
        </w:rPr>
      </w:pPr>
    </w:p>
    <w:p w:rsidR="003A2B39" w:rsidRDefault="003A2B39">
      <w:pPr>
        <w:pStyle w:val="ConsPlusNonformat"/>
        <w:jc w:val="both"/>
      </w:pPr>
      <w:r>
        <w:t xml:space="preserve">                                           ________________________________</w:t>
      </w:r>
    </w:p>
    <w:p w:rsidR="003A2B39" w:rsidRDefault="003A2B39">
      <w:pPr>
        <w:pStyle w:val="ConsPlusNonformat"/>
        <w:jc w:val="both"/>
      </w:pPr>
      <w:r>
        <w:t xml:space="preserve">                                           ________________________________</w:t>
      </w:r>
    </w:p>
    <w:p w:rsidR="003A2B39" w:rsidRDefault="003A2B3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(Ф.И.О., адрес заявителя</w:t>
      </w:r>
      <w:proofErr w:type="gramEnd"/>
    </w:p>
    <w:p w:rsidR="003A2B39" w:rsidRDefault="003A2B39">
      <w:pPr>
        <w:pStyle w:val="ConsPlusNonformat"/>
        <w:jc w:val="both"/>
      </w:pPr>
      <w:r>
        <w:t xml:space="preserve">                                              (представителя) заявителя)</w:t>
      </w:r>
    </w:p>
    <w:p w:rsidR="003A2B39" w:rsidRDefault="003A2B39">
      <w:pPr>
        <w:pStyle w:val="ConsPlusNonformat"/>
        <w:jc w:val="both"/>
      </w:pPr>
      <w:r>
        <w:t xml:space="preserve">                                           ________________________________</w:t>
      </w:r>
    </w:p>
    <w:p w:rsidR="003A2B39" w:rsidRDefault="003A2B3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(регистрационный номер заявления</w:t>
      </w:r>
      <w:proofErr w:type="gramEnd"/>
    </w:p>
    <w:p w:rsidR="003A2B39" w:rsidRDefault="003A2B39">
      <w:pPr>
        <w:pStyle w:val="ConsPlusNonformat"/>
        <w:jc w:val="both"/>
      </w:pPr>
      <w:r>
        <w:t xml:space="preserve">                                            о присвоении объекту адресации</w:t>
      </w:r>
    </w:p>
    <w:p w:rsidR="003A2B39" w:rsidRDefault="003A2B39">
      <w:pPr>
        <w:pStyle w:val="ConsPlusNonformat"/>
        <w:jc w:val="both"/>
      </w:pPr>
      <w:r>
        <w:t xml:space="preserve">                                             адреса или </w:t>
      </w:r>
      <w:proofErr w:type="gramStart"/>
      <w:r>
        <w:t>аннулировании</w:t>
      </w:r>
      <w:proofErr w:type="gramEnd"/>
      <w:r>
        <w:t xml:space="preserve"> его</w:t>
      </w:r>
    </w:p>
    <w:p w:rsidR="003A2B39" w:rsidRDefault="003A2B39">
      <w:pPr>
        <w:pStyle w:val="ConsPlusNonformat"/>
        <w:jc w:val="both"/>
      </w:pPr>
      <w:r>
        <w:t xml:space="preserve">                                                       адреса)</w:t>
      </w:r>
    </w:p>
    <w:p w:rsidR="003A2B39" w:rsidRDefault="003A2B39">
      <w:pPr>
        <w:pStyle w:val="ConsPlusNonformat"/>
        <w:jc w:val="both"/>
      </w:pPr>
    </w:p>
    <w:p w:rsidR="003A2B39" w:rsidRDefault="003A2B39">
      <w:pPr>
        <w:pStyle w:val="ConsPlusNonformat"/>
        <w:jc w:val="both"/>
      </w:pPr>
      <w:r>
        <w:t xml:space="preserve">                             Решение об отказе</w:t>
      </w:r>
    </w:p>
    <w:p w:rsidR="003A2B39" w:rsidRDefault="003A2B39">
      <w:pPr>
        <w:pStyle w:val="ConsPlusNonformat"/>
        <w:jc w:val="both"/>
      </w:pPr>
      <w:r>
        <w:t xml:space="preserve">    в присвоении объекту адресации адреса или аннулировании его адреса</w:t>
      </w:r>
    </w:p>
    <w:p w:rsidR="003A2B39" w:rsidRDefault="003A2B39">
      <w:pPr>
        <w:pStyle w:val="ConsPlusNonformat"/>
        <w:jc w:val="both"/>
      </w:pPr>
      <w:r>
        <w:t xml:space="preserve">              от _________________        N __________</w:t>
      </w:r>
    </w:p>
    <w:p w:rsidR="003A2B39" w:rsidRDefault="003A2B39">
      <w:pPr>
        <w:pStyle w:val="ConsPlusNonformat"/>
        <w:jc w:val="both"/>
      </w:pPr>
    </w:p>
    <w:p w:rsidR="003A2B39" w:rsidRDefault="003A2B39">
      <w:pPr>
        <w:pStyle w:val="ConsPlusNonformat"/>
        <w:jc w:val="both"/>
      </w:pPr>
      <w:r>
        <w:t>___________________________________________________________________________</w:t>
      </w:r>
    </w:p>
    <w:p w:rsidR="003A2B39" w:rsidRDefault="003A2B39">
      <w:pPr>
        <w:pStyle w:val="ConsPlusNonformat"/>
        <w:jc w:val="both"/>
      </w:pPr>
      <w:r>
        <w:t>___________________________________________________________________________</w:t>
      </w:r>
    </w:p>
    <w:p w:rsidR="003A2B39" w:rsidRDefault="003A2B39">
      <w:pPr>
        <w:pStyle w:val="ConsPlusNonformat"/>
        <w:jc w:val="both"/>
      </w:pPr>
      <w:proofErr w:type="gramStart"/>
      <w:r>
        <w:t>(наименование органа местного самоуправления, органа государственной власти</w:t>
      </w:r>
      <w:proofErr w:type="gramEnd"/>
    </w:p>
    <w:p w:rsidR="003A2B39" w:rsidRDefault="003A2B39">
      <w:pPr>
        <w:pStyle w:val="ConsPlusNonformat"/>
        <w:jc w:val="both"/>
      </w:pPr>
      <w:r>
        <w:t xml:space="preserve">  субъекта Российской Федерации - города федерального значения или органа</w:t>
      </w:r>
    </w:p>
    <w:p w:rsidR="003A2B39" w:rsidRDefault="003A2B39">
      <w:pPr>
        <w:pStyle w:val="ConsPlusNonformat"/>
        <w:jc w:val="both"/>
      </w:pPr>
      <w:r>
        <w:t>местного самоуправления внутригородского муниципального образования города</w:t>
      </w:r>
    </w:p>
    <w:p w:rsidR="003A2B39" w:rsidRDefault="003A2B39">
      <w:pPr>
        <w:pStyle w:val="ConsPlusNonformat"/>
        <w:jc w:val="both"/>
      </w:pPr>
      <w:r>
        <w:t xml:space="preserve">    федерального значения, уполномоченного законом субъекта </w:t>
      </w:r>
      <w:proofErr w:type="gramStart"/>
      <w:r>
        <w:t>Российской</w:t>
      </w:r>
      <w:proofErr w:type="gramEnd"/>
    </w:p>
    <w:p w:rsidR="003A2B39" w:rsidRDefault="003A2B39">
      <w:pPr>
        <w:pStyle w:val="ConsPlusNonformat"/>
        <w:jc w:val="both"/>
      </w:pPr>
      <w:r>
        <w:t xml:space="preserve">                                </w:t>
      </w:r>
      <w:proofErr w:type="gramStart"/>
      <w:r>
        <w:t>Федерации)</w:t>
      </w:r>
      <w:proofErr w:type="gramEnd"/>
    </w:p>
    <w:p w:rsidR="003A2B39" w:rsidRDefault="003A2B39">
      <w:pPr>
        <w:pStyle w:val="ConsPlusNonformat"/>
        <w:jc w:val="both"/>
      </w:pPr>
      <w:r>
        <w:t>сообщает, что ____________________________________________________________,</w:t>
      </w:r>
    </w:p>
    <w:p w:rsidR="003A2B39" w:rsidRDefault="003A2B39">
      <w:pPr>
        <w:pStyle w:val="ConsPlusNonformat"/>
        <w:jc w:val="both"/>
      </w:pPr>
      <w:r>
        <w:t xml:space="preserve">              </w:t>
      </w:r>
      <w:proofErr w:type="gramStart"/>
      <w:r>
        <w:t>(Ф.И.О. заявителя в дательном падеже, наименование, номер и</w:t>
      </w:r>
      <w:proofErr w:type="gramEnd"/>
    </w:p>
    <w:p w:rsidR="003A2B39" w:rsidRDefault="003A2B39">
      <w:pPr>
        <w:pStyle w:val="ConsPlusNonformat"/>
        <w:jc w:val="both"/>
      </w:pPr>
      <w:r>
        <w:t xml:space="preserve">                              дата выдачи документа,</w:t>
      </w:r>
    </w:p>
    <w:p w:rsidR="003A2B39" w:rsidRDefault="003A2B39">
      <w:pPr>
        <w:pStyle w:val="ConsPlusNonformat"/>
        <w:jc w:val="both"/>
      </w:pPr>
      <w:r>
        <w:t>___________________________________________________________________________</w:t>
      </w:r>
    </w:p>
    <w:p w:rsidR="003A2B39" w:rsidRDefault="003A2B39">
      <w:pPr>
        <w:pStyle w:val="ConsPlusNonformat"/>
        <w:jc w:val="both"/>
      </w:pPr>
      <w:r>
        <w:t xml:space="preserve">  подтверждающего личность, почтовый адрес - для физического лица; </w:t>
      </w:r>
      <w:proofErr w:type="gramStart"/>
      <w:r>
        <w:t>полное</w:t>
      </w:r>
      <w:proofErr w:type="gramEnd"/>
    </w:p>
    <w:p w:rsidR="003A2B39" w:rsidRDefault="003A2B39">
      <w:pPr>
        <w:pStyle w:val="ConsPlusNonformat"/>
        <w:jc w:val="both"/>
      </w:pPr>
      <w:r>
        <w:t xml:space="preserve">                        </w:t>
      </w:r>
      <w:proofErr w:type="gramStart"/>
      <w:r>
        <w:t>наименование, ИНН, КПП (для</w:t>
      </w:r>
      <w:proofErr w:type="gramEnd"/>
    </w:p>
    <w:p w:rsidR="003A2B39" w:rsidRDefault="003A2B3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A2B39" w:rsidRDefault="003A2B39">
      <w:pPr>
        <w:pStyle w:val="ConsPlusNonformat"/>
        <w:jc w:val="both"/>
      </w:pPr>
      <w:r>
        <w:t xml:space="preserve">   российского юридического лица), страна, дата и номер регистрации (</w:t>
      </w:r>
      <w:proofErr w:type="gramStart"/>
      <w:r>
        <w:t>для</w:t>
      </w:r>
      <w:proofErr w:type="gramEnd"/>
    </w:p>
    <w:p w:rsidR="003A2B39" w:rsidRDefault="003A2B39">
      <w:pPr>
        <w:pStyle w:val="ConsPlusNonformat"/>
        <w:jc w:val="both"/>
      </w:pPr>
      <w:r>
        <w:t xml:space="preserve">                     иностранного юридического лица),</w:t>
      </w:r>
    </w:p>
    <w:p w:rsidR="003A2B39" w:rsidRDefault="003A2B39">
      <w:pPr>
        <w:pStyle w:val="ConsPlusNonformat"/>
        <w:jc w:val="both"/>
      </w:pPr>
      <w:r>
        <w:t>__________________________________________________________________________,</w:t>
      </w:r>
    </w:p>
    <w:p w:rsidR="003A2B39" w:rsidRDefault="003A2B39">
      <w:pPr>
        <w:pStyle w:val="ConsPlusNonformat"/>
        <w:jc w:val="both"/>
      </w:pPr>
      <w:r>
        <w:t xml:space="preserve">                  почтовый адрес - для юридического лица)</w:t>
      </w:r>
    </w:p>
    <w:p w:rsidR="003A2B39" w:rsidRDefault="003A2B39">
      <w:pPr>
        <w:pStyle w:val="ConsPlusNonformat"/>
        <w:jc w:val="both"/>
      </w:pPr>
      <w:r>
        <w:t xml:space="preserve">на   основании   </w:t>
      </w:r>
      <w:r w:rsidRPr="00A41596">
        <w:t>правил</w:t>
      </w:r>
      <w:r>
        <w:t xml:space="preserve">  присвоения,  изменения  и  аннулирования  адресов,</w:t>
      </w:r>
    </w:p>
    <w:p w:rsidR="003A2B39" w:rsidRDefault="003A2B39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  постановлением   Правительства   Российской   Федерации   от</w:t>
      </w:r>
    </w:p>
    <w:p w:rsidR="003A2B39" w:rsidRDefault="003A2B39">
      <w:pPr>
        <w:pStyle w:val="ConsPlusNonformat"/>
        <w:jc w:val="both"/>
      </w:pPr>
      <w:r>
        <w:t>19.11.2014  N 1221, отказано в присвоении (аннулировании) адреса следующему</w:t>
      </w:r>
    </w:p>
    <w:p w:rsidR="003A2B39" w:rsidRDefault="003A2B39">
      <w:pPr>
        <w:pStyle w:val="ConsPlusNonformat"/>
        <w:jc w:val="both"/>
      </w:pPr>
      <w:r>
        <w:t xml:space="preserve">                                  (нужное подчеркнуть)</w:t>
      </w:r>
    </w:p>
    <w:p w:rsidR="003A2B39" w:rsidRDefault="003A2B39">
      <w:pPr>
        <w:pStyle w:val="ConsPlusNonformat"/>
        <w:jc w:val="both"/>
      </w:pPr>
      <w:r>
        <w:t>объекту адресации _________________________________________________________</w:t>
      </w:r>
    </w:p>
    <w:p w:rsidR="003A2B39" w:rsidRDefault="003A2B39">
      <w:pPr>
        <w:pStyle w:val="ConsPlusNonformat"/>
        <w:jc w:val="both"/>
      </w:pPr>
      <w:r>
        <w:t xml:space="preserve">                       </w:t>
      </w:r>
      <w:proofErr w:type="gramStart"/>
      <w:r>
        <w:t>(вид и наименование объекта адресации, описание</w:t>
      </w:r>
      <w:proofErr w:type="gramEnd"/>
    </w:p>
    <w:p w:rsidR="003A2B39" w:rsidRDefault="003A2B39">
      <w:pPr>
        <w:pStyle w:val="ConsPlusNonformat"/>
        <w:jc w:val="both"/>
      </w:pPr>
      <w:r>
        <w:t>___________________________________________________________________________</w:t>
      </w:r>
    </w:p>
    <w:p w:rsidR="003A2B39" w:rsidRDefault="003A2B39">
      <w:pPr>
        <w:pStyle w:val="ConsPlusNonformat"/>
        <w:jc w:val="both"/>
      </w:pPr>
      <w:r>
        <w:t>местонахождения объекта адресации в случае обращения заявителя о присвоении</w:t>
      </w:r>
    </w:p>
    <w:p w:rsidR="003A2B39" w:rsidRDefault="003A2B39">
      <w:pPr>
        <w:pStyle w:val="ConsPlusNonformat"/>
        <w:jc w:val="both"/>
      </w:pPr>
      <w:r>
        <w:t xml:space="preserve">                         объекту адресации адреса,</w:t>
      </w:r>
    </w:p>
    <w:p w:rsidR="003A2B39" w:rsidRDefault="003A2B39">
      <w:pPr>
        <w:pStyle w:val="ConsPlusNonformat"/>
        <w:jc w:val="both"/>
      </w:pPr>
      <w:r>
        <w:t>___________________________________________________________________________</w:t>
      </w:r>
    </w:p>
    <w:p w:rsidR="003A2B39" w:rsidRDefault="003A2B39">
      <w:pPr>
        <w:pStyle w:val="ConsPlusNonformat"/>
        <w:jc w:val="both"/>
      </w:pPr>
      <w:r>
        <w:t xml:space="preserve"> адрес объекта адресации в случае обращения заявителя об аннулировании его</w:t>
      </w:r>
    </w:p>
    <w:p w:rsidR="003A2B39" w:rsidRDefault="003A2B39">
      <w:pPr>
        <w:pStyle w:val="ConsPlusNonformat"/>
        <w:jc w:val="both"/>
      </w:pPr>
      <w:r>
        <w:t xml:space="preserve">                                  адреса)</w:t>
      </w:r>
    </w:p>
    <w:p w:rsidR="003A2B39" w:rsidRDefault="003A2B39">
      <w:pPr>
        <w:pStyle w:val="ConsPlusNonformat"/>
        <w:jc w:val="both"/>
      </w:pPr>
      <w:r>
        <w:t>___________________________________________________________________________</w:t>
      </w:r>
    </w:p>
    <w:p w:rsidR="003A2B39" w:rsidRDefault="003A2B39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3A2B39" w:rsidRDefault="003A2B39">
      <w:pPr>
        <w:pStyle w:val="ConsPlusNonformat"/>
        <w:jc w:val="both"/>
      </w:pPr>
      <w:r>
        <w:t>__________________________________________________________________________.</w:t>
      </w:r>
    </w:p>
    <w:p w:rsidR="003A2B39" w:rsidRDefault="003A2B39">
      <w:pPr>
        <w:pStyle w:val="ConsPlusNonformat"/>
        <w:jc w:val="both"/>
      </w:pPr>
      <w:r>
        <w:t xml:space="preserve">                            (основание отказа)</w:t>
      </w:r>
    </w:p>
    <w:p w:rsidR="003A2B39" w:rsidRDefault="003A2B39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:rsidR="003A2B39" w:rsidRDefault="003A2B39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:rsidR="003A2B39" w:rsidRDefault="003A2B39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3A2B39" w:rsidRDefault="003A2B39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:rsidR="003A2B39" w:rsidRDefault="003A2B39">
      <w:pPr>
        <w:pStyle w:val="ConsPlusNonformat"/>
        <w:jc w:val="both"/>
      </w:pPr>
      <w:r>
        <w:t>Российской Федерации</w:t>
      </w:r>
    </w:p>
    <w:p w:rsidR="003A2B39" w:rsidRDefault="003A2B39">
      <w:pPr>
        <w:pStyle w:val="ConsPlusNonformat"/>
        <w:jc w:val="both"/>
      </w:pPr>
    </w:p>
    <w:p w:rsidR="003A2B39" w:rsidRDefault="003A2B39">
      <w:pPr>
        <w:pStyle w:val="ConsPlusNonformat"/>
        <w:jc w:val="both"/>
      </w:pPr>
      <w:r>
        <w:t>______________________________________                _____________________</w:t>
      </w:r>
    </w:p>
    <w:p w:rsidR="003A2B39" w:rsidRDefault="003A2B39">
      <w:pPr>
        <w:pStyle w:val="ConsPlusNonformat"/>
        <w:jc w:val="both"/>
      </w:pPr>
      <w:r>
        <w:t xml:space="preserve">          (должность, Ф.И.О.)                               (подпись)</w:t>
      </w:r>
    </w:p>
    <w:p w:rsidR="003A2B39" w:rsidRDefault="003A2B39">
      <w:pPr>
        <w:pStyle w:val="ConsPlusNonformat"/>
        <w:jc w:val="both"/>
      </w:pPr>
      <w:r>
        <w:t xml:space="preserve">                                                                М.П.</w:t>
      </w:r>
      <w:bookmarkStart w:id="29" w:name="_GoBack"/>
      <w:bookmarkEnd w:id="29"/>
    </w:p>
    <w:sectPr w:rsidR="003A2B39" w:rsidSect="001907D3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39"/>
    <w:rsid w:val="001907D3"/>
    <w:rsid w:val="003A2B39"/>
    <w:rsid w:val="00695A93"/>
    <w:rsid w:val="008A3C0B"/>
    <w:rsid w:val="00A41596"/>
    <w:rsid w:val="00C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A2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2B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A2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2B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11031</Words>
  <Characters>62878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2</cp:revision>
  <dcterms:created xsi:type="dcterms:W3CDTF">2018-08-22T13:34:00Z</dcterms:created>
  <dcterms:modified xsi:type="dcterms:W3CDTF">2018-08-22T14:07:00Z</dcterms:modified>
</cp:coreProperties>
</file>