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BD9911" w14:textId="77777777" w:rsidR="000D3810" w:rsidRPr="00105B6B" w:rsidRDefault="000D3810" w:rsidP="00D42E47">
      <w:pPr>
        <w:pStyle w:val="1"/>
        <w:jc w:val="center"/>
      </w:pPr>
      <w:r w:rsidRPr="00105B6B">
        <w:rPr>
          <w:noProof/>
          <w:lang w:eastAsia="ru-RU"/>
        </w:rPr>
        <w:drawing>
          <wp:inline distT="0" distB="0" distL="0" distR="0" wp14:anchorId="419236AF" wp14:editId="21489EFC">
            <wp:extent cx="457200" cy="8293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829310"/>
                    </a:xfrm>
                    <a:prstGeom prst="rect">
                      <a:avLst/>
                    </a:prstGeom>
                    <a:noFill/>
                  </pic:spPr>
                </pic:pic>
              </a:graphicData>
            </a:graphic>
          </wp:inline>
        </w:drawing>
      </w:r>
    </w:p>
    <w:p w14:paraId="7EA5E8F4" w14:textId="77777777" w:rsidR="000D3810" w:rsidRPr="00105B6B" w:rsidRDefault="000D3810" w:rsidP="000D3810">
      <w:pPr>
        <w:pStyle w:val="ConsPlusTitlePage"/>
        <w:jc w:val="center"/>
        <w:rPr>
          <w:rFonts w:ascii="Times New Roman" w:hAnsi="Times New Roman" w:cs="Times New Roman"/>
        </w:rPr>
      </w:pPr>
    </w:p>
    <w:p w14:paraId="3DE6D94B" w14:textId="77777777" w:rsidR="000D3810" w:rsidRPr="00105B6B" w:rsidRDefault="000D3810" w:rsidP="000D3810">
      <w:pPr>
        <w:pStyle w:val="ConsPlusTitlePage"/>
        <w:jc w:val="center"/>
        <w:rPr>
          <w:rFonts w:ascii="Times New Roman" w:hAnsi="Times New Roman" w:cs="Times New Roman"/>
        </w:rPr>
      </w:pPr>
    </w:p>
    <w:p w14:paraId="5C2AE770" w14:textId="77777777" w:rsidR="000D3810" w:rsidRPr="00105B6B" w:rsidRDefault="000D3810" w:rsidP="000D3810">
      <w:pPr>
        <w:shd w:val="clear" w:color="auto" w:fill="FFFFFF"/>
        <w:spacing w:after="0" w:line="240" w:lineRule="auto"/>
        <w:jc w:val="center"/>
        <w:rPr>
          <w:rFonts w:ascii="Times New Roman" w:eastAsia="Times New Roman" w:hAnsi="Times New Roman" w:cs="Times New Roman"/>
          <w:b/>
          <w:bCs/>
          <w:color w:val="000000"/>
          <w:spacing w:val="-14"/>
          <w:sz w:val="32"/>
          <w:szCs w:val="32"/>
          <w:lang w:eastAsia="ru-RU"/>
        </w:rPr>
      </w:pPr>
      <w:r w:rsidRPr="00105B6B">
        <w:rPr>
          <w:rFonts w:ascii="Times New Roman" w:eastAsia="Times New Roman" w:hAnsi="Times New Roman" w:cs="Times New Roman"/>
          <w:b/>
          <w:bCs/>
          <w:color w:val="000000"/>
          <w:spacing w:val="-14"/>
          <w:sz w:val="32"/>
          <w:szCs w:val="32"/>
          <w:lang w:eastAsia="ru-RU"/>
        </w:rPr>
        <w:t xml:space="preserve">АДМИНИСТРАЦИЯ ГОРОДА МУРМАНСКА </w:t>
      </w:r>
    </w:p>
    <w:p w14:paraId="74FDA1AE" w14:textId="77777777" w:rsidR="000D3810" w:rsidRPr="00105B6B" w:rsidRDefault="000D3810" w:rsidP="000D3810">
      <w:pPr>
        <w:shd w:val="clear" w:color="auto" w:fill="FFFFFF"/>
        <w:spacing w:after="0" w:line="280" w:lineRule="exact"/>
        <w:jc w:val="center"/>
        <w:rPr>
          <w:rFonts w:ascii="Times New Roman" w:eastAsia="Times New Roman" w:hAnsi="Times New Roman" w:cs="Times New Roman"/>
          <w:b/>
          <w:bCs/>
          <w:color w:val="000000"/>
          <w:spacing w:val="-14"/>
          <w:sz w:val="32"/>
          <w:szCs w:val="32"/>
          <w:lang w:eastAsia="ru-RU"/>
        </w:rPr>
      </w:pPr>
    </w:p>
    <w:p w14:paraId="413082ED" w14:textId="77777777" w:rsidR="000D3810" w:rsidRPr="00105B6B" w:rsidRDefault="000D3810" w:rsidP="000D3810">
      <w:pPr>
        <w:keepNext/>
        <w:spacing w:after="0" w:line="240" w:lineRule="auto"/>
        <w:ind w:right="-521" w:hanging="567"/>
        <w:jc w:val="center"/>
        <w:outlineLvl w:val="4"/>
        <w:rPr>
          <w:rFonts w:ascii="Times New Roman" w:eastAsia="Times New Roman" w:hAnsi="Times New Roman" w:cs="Times New Roman"/>
          <w:b/>
          <w:sz w:val="32"/>
          <w:szCs w:val="20"/>
          <w:lang w:eastAsia="ru-RU"/>
        </w:rPr>
      </w:pPr>
      <w:r w:rsidRPr="00105B6B">
        <w:rPr>
          <w:rFonts w:ascii="Times New Roman" w:eastAsia="Times New Roman" w:hAnsi="Times New Roman" w:cs="Times New Roman"/>
          <w:b/>
          <w:sz w:val="32"/>
          <w:szCs w:val="20"/>
          <w:lang w:eastAsia="ru-RU"/>
        </w:rPr>
        <w:t>П О С Т А Н О В Л Е Н И Е</w:t>
      </w:r>
    </w:p>
    <w:p w14:paraId="7D1B9B88" w14:textId="77777777" w:rsidR="000D3810" w:rsidRPr="00105B6B" w:rsidRDefault="000D3810" w:rsidP="000D3810">
      <w:pPr>
        <w:spacing w:after="0" w:line="240" w:lineRule="auto"/>
        <w:rPr>
          <w:rFonts w:ascii="Times New Roman" w:eastAsia="Times New Roman" w:hAnsi="Times New Roman" w:cs="Times New Roman"/>
          <w:sz w:val="24"/>
          <w:szCs w:val="24"/>
          <w:lang w:eastAsia="ru-RU"/>
        </w:rPr>
      </w:pPr>
    </w:p>
    <w:p w14:paraId="272A9DA7" w14:textId="77777777" w:rsidR="000D3810" w:rsidRPr="00105B6B" w:rsidRDefault="000D3810" w:rsidP="000D3810">
      <w:pPr>
        <w:spacing w:after="0" w:line="240" w:lineRule="auto"/>
        <w:rPr>
          <w:rFonts w:ascii="Times New Roman" w:eastAsia="Times New Roman" w:hAnsi="Times New Roman" w:cs="Times New Roman"/>
          <w:sz w:val="24"/>
          <w:szCs w:val="24"/>
          <w:lang w:eastAsia="ru-RU"/>
        </w:rPr>
      </w:pPr>
    </w:p>
    <w:p w14:paraId="28EEE337" w14:textId="5C60EB0F" w:rsidR="000D3810" w:rsidRPr="00105B6B" w:rsidRDefault="00A305F5" w:rsidP="000D3810">
      <w:pPr>
        <w:shd w:val="clear" w:color="auto" w:fill="FFFFFF"/>
        <w:spacing w:after="0" w:line="240" w:lineRule="auto"/>
        <w:jc w:val="both"/>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13.11.2017</w:t>
      </w:r>
      <w:r w:rsidR="001E3848">
        <w:rPr>
          <w:rFonts w:ascii="Times New Roman" w:eastAsia="Times New Roman" w:hAnsi="Times New Roman" w:cs="Times New Roman"/>
          <w:sz w:val="28"/>
          <w:szCs w:val="32"/>
          <w:lang w:eastAsia="ru-RU"/>
        </w:rPr>
        <w:t xml:space="preserve">                                                                                    </w:t>
      </w:r>
      <w:r>
        <w:rPr>
          <w:rFonts w:ascii="Times New Roman" w:eastAsia="Times New Roman" w:hAnsi="Times New Roman" w:cs="Times New Roman"/>
          <w:sz w:val="28"/>
          <w:szCs w:val="32"/>
          <w:lang w:eastAsia="ru-RU"/>
        </w:rPr>
        <w:t xml:space="preserve">          </w:t>
      </w:r>
      <w:r w:rsidR="001E3848">
        <w:rPr>
          <w:rFonts w:ascii="Times New Roman" w:eastAsia="Times New Roman" w:hAnsi="Times New Roman" w:cs="Times New Roman"/>
          <w:sz w:val="28"/>
          <w:szCs w:val="32"/>
          <w:lang w:eastAsia="ru-RU"/>
        </w:rPr>
        <w:t xml:space="preserve">      </w:t>
      </w:r>
      <w:r w:rsidR="000D3810" w:rsidRPr="00105B6B">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3608</w:t>
      </w:r>
    </w:p>
    <w:p w14:paraId="6F8F7CC2" w14:textId="77777777" w:rsidR="000D3810" w:rsidRPr="00105B6B" w:rsidRDefault="000D3810" w:rsidP="000D3810">
      <w:pPr>
        <w:pStyle w:val="ConsPlusTitlePage"/>
        <w:jc w:val="center"/>
        <w:rPr>
          <w:rFonts w:ascii="Times New Roman" w:hAnsi="Times New Roman" w:cs="Times New Roman"/>
        </w:rPr>
      </w:pPr>
      <w:r w:rsidRPr="00105B6B">
        <w:rPr>
          <w:rFonts w:ascii="Times New Roman" w:hAnsi="Times New Roman" w:cs="Times New Roman"/>
        </w:rPr>
        <w:br/>
      </w:r>
    </w:p>
    <w:p w14:paraId="6EB21F20" w14:textId="77777777" w:rsidR="000D3810" w:rsidRPr="00105B6B" w:rsidRDefault="000D3810">
      <w:pPr>
        <w:pStyle w:val="ConsPlusNormal"/>
        <w:jc w:val="both"/>
        <w:rPr>
          <w:rFonts w:ascii="Times New Roman" w:hAnsi="Times New Roman" w:cs="Times New Roman"/>
        </w:rPr>
      </w:pPr>
    </w:p>
    <w:p w14:paraId="42610A2F" w14:textId="77777777" w:rsidR="00ED7DD3" w:rsidRPr="00970A09" w:rsidRDefault="00970A09" w:rsidP="00ED7DD3">
      <w:pPr>
        <w:pStyle w:val="ConsPlusTitle"/>
        <w:jc w:val="center"/>
        <w:rPr>
          <w:rFonts w:ascii="Times New Roman" w:hAnsi="Times New Roman" w:cs="Times New Roman"/>
          <w:sz w:val="28"/>
          <w:szCs w:val="28"/>
        </w:rPr>
      </w:pPr>
      <w:r w:rsidRPr="00970A09">
        <w:rPr>
          <w:rFonts w:ascii="Times New Roman" w:hAnsi="Times New Roman" w:cs="Times New Roman"/>
          <w:sz w:val="28"/>
          <w:szCs w:val="28"/>
        </w:rPr>
        <w:t>Об утверждении муниципальной программы города</w:t>
      </w:r>
    </w:p>
    <w:p w14:paraId="1FD074C8" w14:textId="77777777" w:rsidR="00ED7DD3" w:rsidRPr="00970A09" w:rsidRDefault="00970A09" w:rsidP="00ED7DD3">
      <w:pPr>
        <w:pStyle w:val="ConsPlusTitle"/>
        <w:jc w:val="center"/>
        <w:rPr>
          <w:rFonts w:ascii="Times New Roman" w:hAnsi="Times New Roman" w:cs="Times New Roman"/>
          <w:sz w:val="28"/>
          <w:szCs w:val="28"/>
        </w:rPr>
      </w:pPr>
      <w:r w:rsidRPr="00970A09">
        <w:rPr>
          <w:rFonts w:ascii="Times New Roman" w:hAnsi="Times New Roman" w:cs="Times New Roman"/>
          <w:sz w:val="28"/>
          <w:szCs w:val="28"/>
        </w:rPr>
        <w:t>Мурманска «Обеспечение безопасности проживания</w:t>
      </w:r>
    </w:p>
    <w:p w14:paraId="1B1CEFFB" w14:textId="77777777" w:rsidR="00ED7DD3" w:rsidRDefault="00970A09" w:rsidP="00ED7DD3">
      <w:pPr>
        <w:pStyle w:val="ConsPlusTitle"/>
        <w:jc w:val="center"/>
        <w:rPr>
          <w:rFonts w:ascii="Times New Roman" w:hAnsi="Times New Roman" w:cs="Times New Roman"/>
          <w:sz w:val="28"/>
          <w:szCs w:val="28"/>
        </w:rPr>
      </w:pPr>
      <w:r w:rsidRPr="00970A09">
        <w:rPr>
          <w:rFonts w:ascii="Times New Roman" w:hAnsi="Times New Roman" w:cs="Times New Roman"/>
          <w:sz w:val="28"/>
          <w:szCs w:val="28"/>
        </w:rPr>
        <w:t>и охрана окружающей среды» на 2018 - 2024 годы</w:t>
      </w:r>
    </w:p>
    <w:p w14:paraId="6B73B242" w14:textId="1AC7F7F7" w:rsidR="00373E46" w:rsidRPr="00105B6B" w:rsidRDefault="00373E46" w:rsidP="00ED7DD3">
      <w:pPr>
        <w:pStyle w:val="ConsPlusTitle"/>
        <w:jc w:val="center"/>
        <w:rPr>
          <w:rFonts w:ascii="Times New Roman" w:hAnsi="Times New Roman" w:cs="Times New Roman"/>
          <w:sz w:val="28"/>
          <w:szCs w:val="28"/>
        </w:rPr>
      </w:pPr>
      <w:r>
        <w:rPr>
          <w:rFonts w:ascii="Times New Roman" w:hAnsi="Times New Roman" w:cs="Times New Roman"/>
          <w:sz w:val="28"/>
          <w:szCs w:val="28"/>
        </w:rPr>
        <w:t>(в ред. постановлени</w:t>
      </w:r>
      <w:r w:rsidR="00FA6AFA">
        <w:rPr>
          <w:rFonts w:ascii="Times New Roman" w:hAnsi="Times New Roman" w:cs="Times New Roman"/>
          <w:sz w:val="28"/>
          <w:szCs w:val="28"/>
        </w:rPr>
        <w:t>й</w:t>
      </w:r>
      <w:r>
        <w:rPr>
          <w:rFonts w:ascii="Times New Roman" w:hAnsi="Times New Roman" w:cs="Times New Roman"/>
          <w:sz w:val="28"/>
          <w:szCs w:val="28"/>
        </w:rPr>
        <w:t xml:space="preserve"> от 24.01.2018 № 123</w:t>
      </w:r>
      <w:r w:rsidR="00570F5C">
        <w:rPr>
          <w:rFonts w:ascii="Times New Roman" w:hAnsi="Times New Roman" w:cs="Times New Roman"/>
          <w:sz w:val="28"/>
          <w:szCs w:val="28"/>
        </w:rPr>
        <w:t>, от 31.05.2018 № 1590</w:t>
      </w:r>
      <w:r w:rsidR="000E525D">
        <w:rPr>
          <w:rFonts w:ascii="Times New Roman" w:hAnsi="Times New Roman" w:cs="Times New Roman"/>
          <w:sz w:val="28"/>
          <w:szCs w:val="28"/>
        </w:rPr>
        <w:t>,</w:t>
      </w:r>
      <w:r w:rsidR="00C82E59">
        <w:rPr>
          <w:rFonts w:ascii="Times New Roman" w:hAnsi="Times New Roman" w:cs="Times New Roman"/>
          <w:sz w:val="28"/>
          <w:szCs w:val="28"/>
        </w:rPr>
        <w:t xml:space="preserve"> от 06.09.2018 № 3015</w:t>
      </w:r>
      <w:r w:rsidR="00B2405C">
        <w:rPr>
          <w:rFonts w:ascii="Times New Roman" w:hAnsi="Times New Roman" w:cs="Times New Roman"/>
          <w:sz w:val="28"/>
          <w:szCs w:val="28"/>
        </w:rPr>
        <w:t>, от 12.11.2018 № 3903</w:t>
      </w:r>
      <w:r>
        <w:rPr>
          <w:rFonts w:ascii="Times New Roman" w:hAnsi="Times New Roman" w:cs="Times New Roman"/>
          <w:sz w:val="28"/>
          <w:szCs w:val="28"/>
        </w:rPr>
        <w:t>)</w:t>
      </w:r>
    </w:p>
    <w:p w14:paraId="402F230F" w14:textId="77777777" w:rsidR="00ED7DD3" w:rsidRPr="00105B6B" w:rsidRDefault="00ED7DD3" w:rsidP="009B55FD">
      <w:pPr>
        <w:pStyle w:val="ConsPlusNormal"/>
        <w:jc w:val="center"/>
        <w:rPr>
          <w:rFonts w:ascii="Times New Roman" w:hAnsi="Times New Roman" w:cs="Times New Roman"/>
          <w:sz w:val="28"/>
          <w:szCs w:val="28"/>
        </w:rPr>
      </w:pPr>
    </w:p>
    <w:p w14:paraId="6B60DD19" w14:textId="66A0FA69" w:rsidR="00ED7DD3" w:rsidRDefault="00970A09" w:rsidP="00A60D39">
      <w:pPr>
        <w:pStyle w:val="ConsPlusNormal"/>
        <w:ind w:firstLine="709"/>
        <w:jc w:val="both"/>
        <w:rPr>
          <w:rFonts w:ascii="Times New Roman" w:hAnsi="Times New Roman" w:cs="Times New Roman"/>
          <w:sz w:val="28"/>
          <w:szCs w:val="28"/>
        </w:rPr>
      </w:pPr>
      <w:r w:rsidRPr="00970A09">
        <w:rPr>
          <w:rFonts w:ascii="Times New Roman" w:hAnsi="Times New Roman" w:cs="Times New Roman"/>
          <w:sz w:val="28"/>
          <w:szCs w:val="28"/>
        </w:rPr>
        <w:t xml:space="preserve">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Мурманск,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 распоряжением администрации города Мурманска от </w:t>
      </w:r>
      <w:r w:rsidR="002511AC">
        <w:rPr>
          <w:rFonts w:ascii="Times New Roman" w:hAnsi="Times New Roman" w:cs="Times New Roman"/>
          <w:sz w:val="28"/>
          <w:szCs w:val="28"/>
        </w:rPr>
        <w:t>09.11.2017</w:t>
      </w:r>
      <w:r w:rsidRPr="00970A09">
        <w:rPr>
          <w:rFonts w:ascii="Times New Roman" w:hAnsi="Times New Roman" w:cs="Times New Roman"/>
          <w:sz w:val="28"/>
          <w:szCs w:val="28"/>
        </w:rPr>
        <w:t xml:space="preserve"> № </w:t>
      </w:r>
      <w:r w:rsidR="002511AC">
        <w:rPr>
          <w:rFonts w:ascii="Times New Roman" w:hAnsi="Times New Roman" w:cs="Times New Roman"/>
          <w:sz w:val="28"/>
          <w:szCs w:val="28"/>
        </w:rPr>
        <w:t xml:space="preserve">79-р </w:t>
      </w:r>
      <w:r w:rsidRPr="00970A09">
        <w:rPr>
          <w:rFonts w:ascii="Times New Roman" w:hAnsi="Times New Roman" w:cs="Times New Roman"/>
          <w:sz w:val="28"/>
          <w:szCs w:val="28"/>
        </w:rPr>
        <w:t>«Об утверждении перечня муниципальных программ города Мурманска на 201</w:t>
      </w:r>
      <w:r>
        <w:rPr>
          <w:rFonts w:ascii="Times New Roman" w:hAnsi="Times New Roman" w:cs="Times New Roman"/>
          <w:sz w:val="28"/>
          <w:szCs w:val="28"/>
        </w:rPr>
        <w:t>8</w:t>
      </w:r>
      <w:r w:rsidRPr="00970A09">
        <w:rPr>
          <w:rFonts w:ascii="Times New Roman" w:hAnsi="Times New Roman" w:cs="Times New Roman"/>
          <w:sz w:val="28"/>
          <w:szCs w:val="28"/>
        </w:rPr>
        <w:t>-20</w:t>
      </w:r>
      <w:r>
        <w:rPr>
          <w:rFonts w:ascii="Times New Roman" w:hAnsi="Times New Roman" w:cs="Times New Roman"/>
          <w:sz w:val="28"/>
          <w:szCs w:val="28"/>
        </w:rPr>
        <w:t>24</w:t>
      </w:r>
      <w:r w:rsidRPr="00970A09">
        <w:rPr>
          <w:rFonts w:ascii="Times New Roman" w:hAnsi="Times New Roman" w:cs="Times New Roman"/>
          <w:sz w:val="28"/>
          <w:szCs w:val="28"/>
        </w:rPr>
        <w:t xml:space="preserve"> годы», </w:t>
      </w:r>
      <w:r>
        <w:rPr>
          <w:rFonts w:ascii="Times New Roman" w:hAnsi="Times New Roman" w:cs="Times New Roman"/>
          <w:sz w:val="28"/>
          <w:szCs w:val="28"/>
        </w:rPr>
        <w:t xml:space="preserve">протоколом заседания Программно-целевого совета города Мурманска от </w:t>
      </w:r>
      <w:r w:rsidR="007C1DF0">
        <w:rPr>
          <w:rFonts w:ascii="Times New Roman" w:hAnsi="Times New Roman" w:cs="Times New Roman"/>
          <w:sz w:val="28"/>
          <w:szCs w:val="28"/>
        </w:rPr>
        <w:t xml:space="preserve">25.10.2017 </w:t>
      </w:r>
      <w:r>
        <w:rPr>
          <w:rFonts w:ascii="Times New Roman" w:hAnsi="Times New Roman" w:cs="Times New Roman"/>
          <w:sz w:val="28"/>
          <w:szCs w:val="28"/>
        </w:rPr>
        <w:t>№</w:t>
      </w:r>
      <w:r w:rsidR="007C1DF0">
        <w:rPr>
          <w:rFonts w:ascii="Times New Roman" w:hAnsi="Times New Roman" w:cs="Times New Roman"/>
          <w:sz w:val="28"/>
          <w:szCs w:val="28"/>
        </w:rPr>
        <w:t xml:space="preserve"> 2-17 </w:t>
      </w:r>
      <w:r w:rsidR="00A60D39">
        <w:rPr>
          <w:rFonts w:ascii="Times New Roman" w:hAnsi="Times New Roman" w:cs="Times New Roman"/>
          <w:sz w:val="28"/>
          <w:szCs w:val="28"/>
        </w:rPr>
        <w:t xml:space="preserve">и </w:t>
      </w:r>
      <w:r w:rsidRPr="00970A09">
        <w:rPr>
          <w:rFonts w:ascii="Times New Roman" w:hAnsi="Times New Roman" w:cs="Times New Roman"/>
          <w:sz w:val="28"/>
          <w:szCs w:val="28"/>
        </w:rPr>
        <w:t>в целях повышения эффективности и результативности расходования бюджетных средств</w:t>
      </w:r>
      <w:r w:rsidR="00ED7DD3" w:rsidRPr="00105B6B">
        <w:rPr>
          <w:rFonts w:ascii="Times New Roman" w:hAnsi="Times New Roman" w:cs="Times New Roman"/>
          <w:sz w:val="28"/>
          <w:szCs w:val="28"/>
        </w:rPr>
        <w:t xml:space="preserve"> </w:t>
      </w:r>
      <w:r w:rsidR="00253BA7" w:rsidRPr="00F9680E">
        <w:rPr>
          <w:rFonts w:ascii="Times New Roman" w:hAnsi="Times New Roman" w:cs="Times New Roman"/>
          <w:b/>
          <w:sz w:val="28"/>
          <w:szCs w:val="28"/>
        </w:rPr>
        <w:t>п</w:t>
      </w:r>
      <w:r w:rsidR="00253BA7">
        <w:rPr>
          <w:rFonts w:ascii="Times New Roman" w:hAnsi="Times New Roman" w:cs="Times New Roman"/>
          <w:b/>
          <w:sz w:val="28"/>
          <w:szCs w:val="28"/>
        </w:rPr>
        <w:t xml:space="preserve"> </w:t>
      </w:r>
      <w:r w:rsidR="00253BA7" w:rsidRPr="00F9680E">
        <w:rPr>
          <w:rFonts w:ascii="Times New Roman" w:hAnsi="Times New Roman" w:cs="Times New Roman"/>
          <w:b/>
          <w:sz w:val="28"/>
          <w:szCs w:val="28"/>
        </w:rPr>
        <w:t>о</w:t>
      </w:r>
      <w:r w:rsidR="00253BA7">
        <w:rPr>
          <w:rFonts w:ascii="Times New Roman" w:hAnsi="Times New Roman" w:cs="Times New Roman"/>
          <w:b/>
          <w:sz w:val="28"/>
          <w:szCs w:val="28"/>
        </w:rPr>
        <w:t xml:space="preserve"> </w:t>
      </w:r>
      <w:r w:rsidR="00253BA7" w:rsidRPr="00F9680E">
        <w:rPr>
          <w:rFonts w:ascii="Times New Roman" w:hAnsi="Times New Roman" w:cs="Times New Roman"/>
          <w:b/>
          <w:sz w:val="28"/>
          <w:szCs w:val="28"/>
        </w:rPr>
        <w:t>с</w:t>
      </w:r>
      <w:r w:rsidR="00253BA7">
        <w:rPr>
          <w:rFonts w:ascii="Times New Roman" w:hAnsi="Times New Roman" w:cs="Times New Roman"/>
          <w:b/>
          <w:sz w:val="28"/>
          <w:szCs w:val="28"/>
        </w:rPr>
        <w:t xml:space="preserve"> </w:t>
      </w:r>
      <w:r w:rsidR="00253BA7" w:rsidRPr="00F9680E">
        <w:rPr>
          <w:rFonts w:ascii="Times New Roman" w:hAnsi="Times New Roman" w:cs="Times New Roman"/>
          <w:b/>
          <w:sz w:val="28"/>
          <w:szCs w:val="28"/>
        </w:rPr>
        <w:t>т</w:t>
      </w:r>
      <w:r w:rsidR="00253BA7">
        <w:rPr>
          <w:rFonts w:ascii="Times New Roman" w:hAnsi="Times New Roman" w:cs="Times New Roman"/>
          <w:b/>
          <w:sz w:val="28"/>
          <w:szCs w:val="28"/>
        </w:rPr>
        <w:t xml:space="preserve"> </w:t>
      </w:r>
      <w:r w:rsidR="00253BA7" w:rsidRPr="00F9680E">
        <w:rPr>
          <w:rFonts w:ascii="Times New Roman" w:hAnsi="Times New Roman" w:cs="Times New Roman"/>
          <w:b/>
          <w:sz w:val="28"/>
          <w:szCs w:val="28"/>
        </w:rPr>
        <w:t>а</w:t>
      </w:r>
      <w:r w:rsidR="00253BA7">
        <w:rPr>
          <w:rFonts w:ascii="Times New Roman" w:hAnsi="Times New Roman" w:cs="Times New Roman"/>
          <w:b/>
          <w:sz w:val="28"/>
          <w:szCs w:val="28"/>
        </w:rPr>
        <w:t xml:space="preserve"> </w:t>
      </w:r>
      <w:r w:rsidR="00253BA7" w:rsidRPr="00F9680E">
        <w:rPr>
          <w:rFonts w:ascii="Times New Roman" w:hAnsi="Times New Roman" w:cs="Times New Roman"/>
          <w:b/>
          <w:sz w:val="28"/>
          <w:szCs w:val="28"/>
        </w:rPr>
        <w:t>н</w:t>
      </w:r>
      <w:r w:rsidR="00253BA7">
        <w:rPr>
          <w:rFonts w:ascii="Times New Roman" w:hAnsi="Times New Roman" w:cs="Times New Roman"/>
          <w:b/>
          <w:sz w:val="28"/>
          <w:szCs w:val="28"/>
        </w:rPr>
        <w:t xml:space="preserve"> </w:t>
      </w:r>
      <w:r w:rsidR="00253BA7" w:rsidRPr="00F9680E">
        <w:rPr>
          <w:rFonts w:ascii="Times New Roman" w:hAnsi="Times New Roman" w:cs="Times New Roman"/>
          <w:b/>
          <w:sz w:val="28"/>
          <w:szCs w:val="28"/>
        </w:rPr>
        <w:t>о</w:t>
      </w:r>
      <w:r w:rsidR="00253BA7">
        <w:rPr>
          <w:rFonts w:ascii="Times New Roman" w:hAnsi="Times New Roman" w:cs="Times New Roman"/>
          <w:b/>
          <w:sz w:val="28"/>
          <w:szCs w:val="28"/>
        </w:rPr>
        <w:t xml:space="preserve"> </w:t>
      </w:r>
      <w:r w:rsidR="00253BA7" w:rsidRPr="00F9680E">
        <w:rPr>
          <w:rFonts w:ascii="Times New Roman" w:hAnsi="Times New Roman" w:cs="Times New Roman"/>
          <w:b/>
          <w:sz w:val="28"/>
          <w:szCs w:val="28"/>
        </w:rPr>
        <w:t>в</w:t>
      </w:r>
      <w:r w:rsidR="00253BA7">
        <w:rPr>
          <w:rFonts w:ascii="Times New Roman" w:hAnsi="Times New Roman" w:cs="Times New Roman"/>
          <w:b/>
          <w:sz w:val="28"/>
          <w:szCs w:val="28"/>
        </w:rPr>
        <w:t xml:space="preserve"> </w:t>
      </w:r>
      <w:r w:rsidR="00253BA7" w:rsidRPr="00F9680E">
        <w:rPr>
          <w:rFonts w:ascii="Times New Roman" w:hAnsi="Times New Roman" w:cs="Times New Roman"/>
          <w:b/>
          <w:sz w:val="28"/>
          <w:szCs w:val="28"/>
        </w:rPr>
        <w:t>л</w:t>
      </w:r>
      <w:r w:rsidR="00253BA7">
        <w:rPr>
          <w:rFonts w:ascii="Times New Roman" w:hAnsi="Times New Roman" w:cs="Times New Roman"/>
          <w:b/>
          <w:sz w:val="28"/>
          <w:szCs w:val="28"/>
        </w:rPr>
        <w:t xml:space="preserve"> </w:t>
      </w:r>
      <w:r w:rsidR="00253BA7" w:rsidRPr="00F9680E">
        <w:rPr>
          <w:rFonts w:ascii="Times New Roman" w:hAnsi="Times New Roman" w:cs="Times New Roman"/>
          <w:b/>
          <w:sz w:val="28"/>
          <w:szCs w:val="28"/>
        </w:rPr>
        <w:t>я</w:t>
      </w:r>
      <w:r w:rsidR="00253BA7">
        <w:rPr>
          <w:rFonts w:ascii="Times New Roman" w:hAnsi="Times New Roman" w:cs="Times New Roman"/>
          <w:b/>
          <w:sz w:val="28"/>
          <w:szCs w:val="28"/>
        </w:rPr>
        <w:t xml:space="preserve"> </w:t>
      </w:r>
      <w:r w:rsidR="00253BA7" w:rsidRPr="00F9680E">
        <w:rPr>
          <w:rFonts w:ascii="Times New Roman" w:hAnsi="Times New Roman" w:cs="Times New Roman"/>
          <w:b/>
          <w:sz w:val="28"/>
          <w:szCs w:val="28"/>
        </w:rPr>
        <w:t>ю</w:t>
      </w:r>
      <w:r w:rsidR="00ED7DD3" w:rsidRPr="00F9680E">
        <w:rPr>
          <w:rFonts w:ascii="Times New Roman" w:hAnsi="Times New Roman" w:cs="Times New Roman"/>
          <w:b/>
          <w:sz w:val="28"/>
          <w:szCs w:val="28"/>
        </w:rPr>
        <w:t>:</w:t>
      </w:r>
    </w:p>
    <w:p w14:paraId="7E0F0270" w14:textId="77777777" w:rsidR="00693DC1" w:rsidRDefault="00693DC1" w:rsidP="00A60D39">
      <w:pPr>
        <w:pStyle w:val="ConsPlusNormal"/>
        <w:ind w:firstLine="709"/>
        <w:jc w:val="both"/>
        <w:rPr>
          <w:rFonts w:ascii="Times New Roman" w:hAnsi="Times New Roman" w:cs="Times New Roman"/>
          <w:sz w:val="28"/>
          <w:szCs w:val="28"/>
        </w:rPr>
      </w:pPr>
    </w:p>
    <w:p w14:paraId="20DD745B" w14:textId="77777777" w:rsidR="00970A09" w:rsidRDefault="00970A09" w:rsidP="00A60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105B6B">
        <w:rPr>
          <w:rFonts w:ascii="Times New Roman" w:hAnsi="Times New Roman" w:cs="Times New Roman"/>
          <w:sz w:val="28"/>
          <w:szCs w:val="28"/>
        </w:rPr>
        <w:t xml:space="preserve">. Утвердить муниципальную </w:t>
      </w:r>
      <w:hyperlink w:anchor="P40" w:history="1">
        <w:r w:rsidRPr="00105B6B">
          <w:rPr>
            <w:rFonts w:ascii="Times New Roman" w:hAnsi="Times New Roman" w:cs="Times New Roman"/>
            <w:sz w:val="28"/>
            <w:szCs w:val="28"/>
          </w:rPr>
          <w:t>программу</w:t>
        </w:r>
      </w:hyperlink>
      <w:r w:rsidRPr="00105B6B">
        <w:rPr>
          <w:rFonts w:ascii="Times New Roman" w:hAnsi="Times New Roman" w:cs="Times New Roman"/>
          <w:sz w:val="28"/>
          <w:szCs w:val="28"/>
        </w:rPr>
        <w:t xml:space="preserve"> города Мурманска «Обеспечение безопасности проживания и охрана окружающей среды» на 201</w:t>
      </w:r>
      <w:r>
        <w:rPr>
          <w:rFonts w:ascii="Times New Roman" w:hAnsi="Times New Roman" w:cs="Times New Roman"/>
          <w:sz w:val="28"/>
          <w:szCs w:val="28"/>
        </w:rPr>
        <w:t>8</w:t>
      </w:r>
      <w:r w:rsidRPr="00105B6B">
        <w:rPr>
          <w:rFonts w:ascii="Times New Roman" w:hAnsi="Times New Roman" w:cs="Times New Roman"/>
          <w:sz w:val="28"/>
          <w:szCs w:val="28"/>
        </w:rPr>
        <w:t xml:space="preserve"> - 20</w:t>
      </w:r>
      <w:r>
        <w:rPr>
          <w:rFonts w:ascii="Times New Roman" w:hAnsi="Times New Roman" w:cs="Times New Roman"/>
          <w:sz w:val="28"/>
          <w:szCs w:val="28"/>
        </w:rPr>
        <w:t>24</w:t>
      </w:r>
      <w:r w:rsidRPr="00105B6B">
        <w:rPr>
          <w:rFonts w:ascii="Times New Roman" w:hAnsi="Times New Roman" w:cs="Times New Roman"/>
          <w:sz w:val="28"/>
          <w:szCs w:val="28"/>
        </w:rPr>
        <w:t xml:space="preserve"> годы согласно приложению к настоящему постановлению.</w:t>
      </w:r>
    </w:p>
    <w:p w14:paraId="6AC58FA9" w14:textId="77777777" w:rsidR="00970A09" w:rsidRPr="00105B6B" w:rsidRDefault="00970A09" w:rsidP="00A60D39">
      <w:pPr>
        <w:pStyle w:val="ConsPlusNormal"/>
        <w:ind w:firstLine="709"/>
        <w:jc w:val="both"/>
        <w:rPr>
          <w:rFonts w:ascii="Times New Roman" w:hAnsi="Times New Roman" w:cs="Times New Roman"/>
          <w:sz w:val="28"/>
          <w:szCs w:val="28"/>
        </w:rPr>
      </w:pPr>
    </w:p>
    <w:p w14:paraId="382546F9" w14:textId="07E0A072" w:rsidR="00970A09" w:rsidRDefault="00970A09" w:rsidP="00A60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105B6B">
        <w:rPr>
          <w:rFonts w:ascii="Times New Roman" w:hAnsi="Times New Roman" w:cs="Times New Roman"/>
          <w:sz w:val="28"/>
          <w:szCs w:val="28"/>
        </w:rPr>
        <w:t xml:space="preserve">. Управлению финансов администрации города Мурманска </w:t>
      </w:r>
      <w:r w:rsidR="009C6831">
        <w:rPr>
          <w:rFonts w:ascii="Times New Roman" w:hAnsi="Times New Roman" w:cs="Times New Roman"/>
          <w:sz w:val="28"/>
          <w:szCs w:val="28"/>
        </w:rPr>
        <w:t xml:space="preserve">          </w:t>
      </w:r>
      <w:r w:rsidRPr="005C65BC">
        <w:rPr>
          <w:rFonts w:ascii="Times New Roman" w:hAnsi="Times New Roman" w:cs="Times New Roman"/>
          <w:sz w:val="28"/>
          <w:szCs w:val="28"/>
        </w:rPr>
        <w:t>(Умушкина О.В.)</w:t>
      </w:r>
      <w:r w:rsidRPr="00105B6B">
        <w:rPr>
          <w:rFonts w:ascii="Times New Roman" w:hAnsi="Times New Roman" w:cs="Times New Roman"/>
          <w:sz w:val="28"/>
          <w:szCs w:val="28"/>
        </w:rPr>
        <w:t xml:space="preserve"> обеспечить финансирование реализации муниципальной </w:t>
      </w:r>
      <w:hyperlink w:anchor="P40" w:history="1">
        <w:r w:rsidRPr="00105B6B">
          <w:rPr>
            <w:rFonts w:ascii="Times New Roman" w:hAnsi="Times New Roman" w:cs="Times New Roman"/>
            <w:sz w:val="28"/>
            <w:szCs w:val="28"/>
          </w:rPr>
          <w:t>программы</w:t>
        </w:r>
      </w:hyperlink>
      <w:r w:rsidRPr="00105B6B">
        <w:rPr>
          <w:rFonts w:ascii="Times New Roman" w:hAnsi="Times New Roman" w:cs="Times New Roman"/>
          <w:sz w:val="28"/>
          <w:szCs w:val="28"/>
        </w:rPr>
        <w:t xml:space="preserve"> города Мурманска «Обеспечение безопасности проживания и охрана окружающей среды» на 20</w:t>
      </w:r>
      <w:r>
        <w:rPr>
          <w:rFonts w:ascii="Times New Roman" w:hAnsi="Times New Roman" w:cs="Times New Roman"/>
          <w:sz w:val="28"/>
          <w:szCs w:val="28"/>
        </w:rPr>
        <w:t>18</w:t>
      </w:r>
      <w:r w:rsidRPr="00105B6B">
        <w:rPr>
          <w:rFonts w:ascii="Times New Roman" w:hAnsi="Times New Roman" w:cs="Times New Roman"/>
          <w:sz w:val="28"/>
          <w:szCs w:val="28"/>
        </w:rPr>
        <w:t xml:space="preserve"> - 20</w:t>
      </w:r>
      <w:r>
        <w:rPr>
          <w:rFonts w:ascii="Times New Roman" w:hAnsi="Times New Roman" w:cs="Times New Roman"/>
          <w:sz w:val="28"/>
          <w:szCs w:val="28"/>
        </w:rPr>
        <w:t>24</w:t>
      </w:r>
      <w:r w:rsidRPr="00105B6B">
        <w:rPr>
          <w:rFonts w:ascii="Times New Roman" w:hAnsi="Times New Roman" w:cs="Times New Roman"/>
          <w:sz w:val="28"/>
          <w:szCs w:val="28"/>
        </w:rPr>
        <w:t xml:space="preserve"> годы в объеме, установленном решением Совета депутатов города Мурманска о бюджете муниципального образования город Мурманск на соответствующий финансовый год.</w:t>
      </w:r>
    </w:p>
    <w:p w14:paraId="09208C9C" w14:textId="77777777" w:rsidR="00970A09" w:rsidRDefault="00970A09" w:rsidP="00A60D39">
      <w:pPr>
        <w:pStyle w:val="ConsPlusNormal"/>
        <w:ind w:firstLine="709"/>
        <w:jc w:val="both"/>
        <w:rPr>
          <w:rFonts w:ascii="Times New Roman" w:hAnsi="Times New Roman" w:cs="Times New Roman"/>
          <w:sz w:val="28"/>
          <w:szCs w:val="28"/>
        </w:rPr>
      </w:pPr>
    </w:p>
    <w:p w14:paraId="40BF0175" w14:textId="77777777" w:rsidR="00693DC1" w:rsidRDefault="00970A09" w:rsidP="00A60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93DC1">
        <w:rPr>
          <w:rFonts w:ascii="Times New Roman" w:hAnsi="Times New Roman" w:cs="Times New Roman"/>
          <w:sz w:val="28"/>
          <w:szCs w:val="28"/>
        </w:rPr>
        <w:t xml:space="preserve">. </w:t>
      </w:r>
      <w:r>
        <w:rPr>
          <w:rFonts w:ascii="Times New Roman" w:hAnsi="Times New Roman" w:cs="Times New Roman"/>
          <w:sz w:val="28"/>
          <w:szCs w:val="28"/>
        </w:rPr>
        <w:t>Отменить следующие постановления администрации города Мурманска:</w:t>
      </w:r>
    </w:p>
    <w:p w14:paraId="0EEEB575" w14:textId="18B46A33" w:rsidR="00970A09" w:rsidRDefault="00970A09" w:rsidP="00A60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 12.11.2013 № 3237 «О</w:t>
      </w:r>
      <w:r w:rsidRPr="00970A09">
        <w:rPr>
          <w:rFonts w:ascii="Times New Roman" w:hAnsi="Times New Roman" w:cs="Times New Roman"/>
          <w:sz w:val="28"/>
          <w:szCs w:val="28"/>
        </w:rPr>
        <w:t>б утверждении муниципальной программы города</w:t>
      </w:r>
      <w:r w:rsidR="00B84026">
        <w:rPr>
          <w:rFonts w:ascii="Times New Roman" w:hAnsi="Times New Roman" w:cs="Times New Roman"/>
          <w:sz w:val="28"/>
          <w:szCs w:val="28"/>
        </w:rPr>
        <w:t xml:space="preserve"> </w:t>
      </w:r>
      <w:r>
        <w:rPr>
          <w:rFonts w:ascii="Times New Roman" w:hAnsi="Times New Roman" w:cs="Times New Roman"/>
          <w:sz w:val="28"/>
          <w:szCs w:val="28"/>
        </w:rPr>
        <w:t>М</w:t>
      </w:r>
      <w:r w:rsidRPr="00970A09">
        <w:rPr>
          <w:rFonts w:ascii="Times New Roman" w:hAnsi="Times New Roman" w:cs="Times New Roman"/>
          <w:sz w:val="28"/>
          <w:szCs w:val="28"/>
        </w:rPr>
        <w:t xml:space="preserve">урманска </w:t>
      </w:r>
      <w:r>
        <w:rPr>
          <w:rFonts w:ascii="Times New Roman" w:hAnsi="Times New Roman" w:cs="Times New Roman"/>
          <w:sz w:val="28"/>
          <w:szCs w:val="28"/>
        </w:rPr>
        <w:t>«</w:t>
      </w:r>
      <w:r w:rsidR="009549B9">
        <w:rPr>
          <w:rFonts w:ascii="Times New Roman" w:hAnsi="Times New Roman" w:cs="Times New Roman"/>
          <w:sz w:val="28"/>
          <w:szCs w:val="28"/>
        </w:rPr>
        <w:t>О</w:t>
      </w:r>
      <w:r w:rsidRPr="00970A09">
        <w:rPr>
          <w:rFonts w:ascii="Times New Roman" w:hAnsi="Times New Roman" w:cs="Times New Roman"/>
          <w:sz w:val="28"/>
          <w:szCs w:val="28"/>
        </w:rPr>
        <w:t>беспечение безопасности проживания</w:t>
      </w:r>
      <w:r w:rsidR="00575114">
        <w:rPr>
          <w:rFonts w:ascii="Times New Roman" w:hAnsi="Times New Roman" w:cs="Times New Roman"/>
          <w:sz w:val="28"/>
          <w:szCs w:val="28"/>
        </w:rPr>
        <w:t xml:space="preserve"> </w:t>
      </w:r>
      <w:r w:rsidRPr="00970A09">
        <w:rPr>
          <w:rFonts w:ascii="Times New Roman" w:hAnsi="Times New Roman" w:cs="Times New Roman"/>
          <w:sz w:val="28"/>
          <w:szCs w:val="28"/>
        </w:rPr>
        <w:t>и охрана окружающей среды</w:t>
      </w:r>
      <w:r w:rsidR="009549B9">
        <w:rPr>
          <w:rFonts w:ascii="Times New Roman" w:hAnsi="Times New Roman" w:cs="Times New Roman"/>
          <w:sz w:val="28"/>
          <w:szCs w:val="28"/>
        </w:rPr>
        <w:t>»</w:t>
      </w:r>
      <w:r w:rsidRPr="00970A09">
        <w:rPr>
          <w:rFonts w:ascii="Times New Roman" w:hAnsi="Times New Roman" w:cs="Times New Roman"/>
          <w:sz w:val="28"/>
          <w:szCs w:val="28"/>
        </w:rPr>
        <w:t xml:space="preserve"> на </w:t>
      </w:r>
      <w:r w:rsidR="00A60D39" w:rsidRPr="00A60D39">
        <w:rPr>
          <w:rFonts w:ascii="Times New Roman" w:hAnsi="Times New Roman" w:cs="Times New Roman"/>
          <w:sz w:val="28"/>
          <w:szCs w:val="28"/>
        </w:rPr>
        <w:t>2014 год и на плановый период 2015 и 2016 годов</w:t>
      </w:r>
      <w:r w:rsidR="009549B9">
        <w:rPr>
          <w:rFonts w:ascii="Times New Roman" w:hAnsi="Times New Roman" w:cs="Times New Roman"/>
          <w:sz w:val="28"/>
          <w:szCs w:val="28"/>
        </w:rPr>
        <w:t>»;</w:t>
      </w:r>
    </w:p>
    <w:p w14:paraId="76B3FB2E" w14:textId="77777777" w:rsidR="009549B9" w:rsidRDefault="009549B9" w:rsidP="00A60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 18.11.2013 № 3287 «</w:t>
      </w:r>
      <w:r w:rsidR="00573788">
        <w:rPr>
          <w:rFonts w:ascii="Times New Roman" w:hAnsi="Times New Roman" w:cs="Times New Roman"/>
          <w:sz w:val="28"/>
          <w:szCs w:val="28"/>
        </w:rPr>
        <w:t>О</w:t>
      </w:r>
      <w:r w:rsidR="00573788" w:rsidRPr="009549B9">
        <w:rPr>
          <w:rFonts w:ascii="Times New Roman" w:hAnsi="Times New Roman" w:cs="Times New Roman"/>
          <w:sz w:val="28"/>
          <w:szCs w:val="28"/>
        </w:rPr>
        <w:t xml:space="preserve"> внесении изменений в приложение к постановлению</w:t>
      </w:r>
      <w:r w:rsidR="00575114">
        <w:rPr>
          <w:rFonts w:ascii="Times New Roman" w:hAnsi="Times New Roman" w:cs="Times New Roman"/>
          <w:sz w:val="28"/>
          <w:szCs w:val="28"/>
        </w:rPr>
        <w:t xml:space="preserve"> </w:t>
      </w:r>
      <w:r w:rsidR="00573788" w:rsidRPr="009549B9">
        <w:rPr>
          <w:rFonts w:ascii="Times New Roman" w:hAnsi="Times New Roman" w:cs="Times New Roman"/>
          <w:sz w:val="28"/>
          <w:szCs w:val="28"/>
        </w:rPr>
        <w:t xml:space="preserve">администрации города </w:t>
      </w:r>
      <w:r w:rsidR="00573788">
        <w:rPr>
          <w:rFonts w:ascii="Times New Roman" w:hAnsi="Times New Roman" w:cs="Times New Roman"/>
          <w:sz w:val="28"/>
          <w:szCs w:val="28"/>
        </w:rPr>
        <w:t>М</w:t>
      </w:r>
      <w:r w:rsidR="00573788" w:rsidRPr="009549B9">
        <w:rPr>
          <w:rFonts w:ascii="Times New Roman" w:hAnsi="Times New Roman" w:cs="Times New Roman"/>
          <w:sz w:val="28"/>
          <w:szCs w:val="28"/>
        </w:rPr>
        <w:t xml:space="preserve">урманска от 12.11.2013 </w:t>
      </w:r>
      <w:r w:rsidR="00573788">
        <w:rPr>
          <w:rFonts w:ascii="Times New Roman" w:hAnsi="Times New Roman" w:cs="Times New Roman"/>
          <w:sz w:val="28"/>
          <w:szCs w:val="28"/>
        </w:rPr>
        <w:t>№</w:t>
      </w:r>
      <w:r w:rsidR="00573788" w:rsidRPr="009549B9">
        <w:rPr>
          <w:rFonts w:ascii="Times New Roman" w:hAnsi="Times New Roman" w:cs="Times New Roman"/>
          <w:sz w:val="28"/>
          <w:szCs w:val="28"/>
        </w:rPr>
        <w:t xml:space="preserve"> 3237</w:t>
      </w:r>
      <w:r w:rsidR="00573788">
        <w:rPr>
          <w:rFonts w:ascii="Times New Roman" w:hAnsi="Times New Roman" w:cs="Times New Roman"/>
          <w:sz w:val="28"/>
          <w:szCs w:val="28"/>
        </w:rPr>
        <w:t xml:space="preserve"> «О</w:t>
      </w:r>
      <w:r w:rsidR="00573788" w:rsidRPr="009549B9">
        <w:rPr>
          <w:rFonts w:ascii="Times New Roman" w:hAnsi="Times New Roman" w:cs="Times New Roman"/>
          <w:sz w:val="28"/>
          <w:szCs w:val="28"/>
        </w:rPr>
        <w:t xml:space="preserve">б утверждении муниципальной программы города </w:t>
      </w:r>
      <w:r w:rsidR="00573788">
        <w:rPr>
          <w:rFonts w:ascii="Times New Roman" w:hAnsi="Times New Roman" w:cs="Times New Roman"/>
          <w:sz w:val="28"/>
          <w:szCs w:val="28"/>
        </w:rPr>
        <w:t>М</w:t>
      </w:r>
      <w:r w:rsidR="00573788" w:rsidRPr="009549B9">
        <w:rPr>
          <w:rFonts w:ascii="Times New Roman" w:hAnsi="Times New Roman" w:cs="Times New Roman"/>
          <w:sz w:val="28"/>
          <w:szCs w:val="28"/>
        </w:rPr>
        <w:t>урманска</w:t>
      </w:r>
      <w:r w:rsidR="00573788">
        <w:rPr>
          <w:rFonts w:ascii="Times New Roman" w:hAnsi="Times New Roman" w:cs="Times New Roman"/>
          <w:sz w:val="28"/>
          <w:szCs w:val="28"/>
        </w:rPr>
        <w:t xml:space="preserve"> «О</w:t>
      </w:r>
      <w:r w:rsidR="00573788" w:rsidRPr="009549B9">
        <w:rPr>
          <w:rFonts w:ascii="Times New Roman" w:hAnsi="Times New Roman" w:cs="Times New Roman"/>
          <w:sz w:val="28"/>
          <w:szCs w:val="28"/>
        </w:rPr>
        <w:t>беспечение безопасности проживания и охрана окружающей</w:t>
      </w:r>
      <w:r w:rsidR="00575114">
        <w:rPr>
          <w:rFonts w:ascii="Times New Roman" w:hAnsi="Times New Roman" w:cs="Times New Roman"/>
          <w:sz w:val="28"/>
          <w:szCs w:val="28"/>
        </w:rPr>
        <w:t xml:space="preserve"> </w:t>
      </w:r>
      <w:r w:rsidR="00573788" w:rsidRPr="009549B9">
        <w:rPr>
          <w:rFonts w:ascii="Times New Roman" w:hAnsi="Times New Roman" w:cs="Times New Roman"/>
          <w:sz w:val="28"/>
          <w:szCs w:val="28"/>
        </w:rPr>
        <w:t>среды</w:t>
      </w:r>
      <w:r w:rsidR="00573788">
        <w:rPr>
          <w:rFonts w:ascii="Times New Roman" w:hAnsi="Times New Roman" w:cs="Times New Roman"/>
          <w:sz w:val="28"/>
          <w:szCs w:val="28"/>
        </w:rPr>
        <w:t>»</w:t>
      </w:r>
      <w:r w:rsidR="00573788" w:rsidRPr="009549B9">
        <w:rPr>
          <w:rFonts w:ascii="Times New Roman" w:hAnsi="Times New Roman" w:cs="Times New Roman"/>
          <w:sz w:val="28"/>
          <w:szCs w:val="28"/>
        </w:rPr>
        <w:t xml:space="preserve"> на 2014 год и на пл</w:t>
      </w:r>
      <w:r w:rsidR="00573788">
        <w:rPr>
          <w:rFonts w:ascii="Times New Roman" w:hAnsi="Times New Roman" w:cs="Times New Roman"/>
          <w:sz w:val="28"/>
          <w:szCs w:val="28"/>
        </w:rPr>
        <w:t>ановый период 2015 и 2016 годов»;</w:t>
      </w:r>
    </w:p>
    <w:p w14:paraId="71B7FDF5" w14:textId="030AF37E" w:rsidR="009549B9" w:rsidRDefault="00573788" w:rsidP="00A60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 30.06.2014 № 2113 «</w:t>
      </w:r>
      <w:r w:rsidRPr="00573788">
        <w:rPr>
          <w:rFonts w:ascii="Times New Roman" w:hAnsi="Times New Roman" w:cs="Times New Roman"/>
          <w:sz w:val="28"/>
          <w:szCs w:val="28"/>
        </w:rPr>
        <w:t>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w:t>
      </w:r>
      <w:r w:rsidR="00575114">
        <w:rPr>
          <w:rFonts w:ascii="Times New Roman" w:hAnsi="Times New Roman" w:cs="Times New Roman"/>
          <w:sz w:val="28"/>
          <w:szCs w:val="28"/>
        </w:rPr>
        <w:t xml:space="preserve"> </w:t>
      </w:r>
      <w:r w:rsidRPr="009549B9">
        <w:rPr>
          <w:rFonts w:ascii="Times New Roman" w:hAnsi="Times New Roman" w:cs="Times New Roman"/>
          <w:sz w:val="28"/>
          <w:szCs w:val="28"/>
        </w:rPr>
        <w:t>на 2014 год и на плановый период 2015 и 2016 годов</w:t>
      </w:r>
      <w:r>
        <w:rPr>
          <w:rFonts w:ascii="Times New Roman" w:hAnsi="Times New Roman" w:cs="Times New Roman"/>
          <w:sz w:val="28"/>
          <w:szCs w:val="28"/>
        </w:rPr>
        <w:t xml:space="preserve">» </w:t>
      </w:r>
      <w:r w:rsidRPr="009549B9">
        <w:rPr>
          <w:rFonts w:ascii="Times New Roman" w:hAnsi="Times New Roman" w:cs="Times New Roman"/>
          <w:sz w:val="28"/>
          <w:szCs w:val="28"/>
        </w:rPr>
        <w:t xml:space="preserve">(в ред. постановления от 18.11.2013 </w:t>
      </w:r>
      <w:r>
        <w:rPr>
          <w:rFonts w:ascii="Times New Roman" w:hAnsi="Times New Roman" w:cs="Times New Roman"/>
          <w:sz w:val="28"/>
          <w:szCs w:val="28"/>
        </w:rPr>
        <w:t xml:space="preserve">              №</w:t>
      </w:r>
      <w:r w:rsidRPr="009549B9">
        <w:rPr>
          <w:rFonts w:ascii="Times New Roman" w:hAnsi="Times New Roman" w:cs="Times New Roman"/>
          <w:sz w:val="28"/>
          <w:szCs w:val="28"/>
        </w:rPr>
        <w:t xml:space="preserve"> 3287)</w:t>
      </w:r>
      <w:r w:rsidR="00A60D39">
        <w:rPr>
          <w:rFonts w:ascii="Times New Roman" w:hAnsi="Times New Roman" w:cs="Times New Roman"/>
          <w:sz w:val="28"/>
          <w:szCs w:val="28"/>
        </w:rPr>
        <w:t>»</w:t>
      </w:r>
      <w:r>
        <w:rPr>
          <w:rFonts w:ascii="Times New Roman" w:hAnsi="Times New Roman" w:cs="Times New Roman"/>
          <w:sz w:val="28"/>
          <w:szCs w:val="28"/>
        </w:rPr>
        <w:t>;</w:t>
      </w:r>
    </w:p>
    <w:p w14:paraId="3A968FB9" w14:textId="18AEEDAF" w:rsidR="009549B9" w:rsidRPr="00573788" w:rsidRDefault="009549B9" w:rsidP="00A60D39">
      <w:pPr>
        <w:pStyle w:val="ConsPlusNormal"/>
        <w:ind w:firstLine="709"/>
        <w:jc w:val="both"/>
        <w:rPr>
          <w:rFonts w:ascii="Times New Roman" w:hAnsi="Times New Roman" w:cs="Times New Roman"/>
          <w:sz w:val="28"/>
          <w:szCs w:val="24"/>
        </w:rPr>
      </w:pPr>
      <w:r>
        <w:rPr>
          <w:rFonts w:ascii="Times New Roman" w:hAnsi="Times New Roman" w:cs="Times New Roman"/>
          <w:sz w:val="28"/>
          <w:szCs w:val="28"/>
        </w:rPr>
        <w:t>- от 23.09.2014 № 3074 «</w:t>
      </w:r>
      <w:r w:rsidR="00573788" w:rsidRPr="00573788">
        <w:rPr>
          <w:rFonts w:ascii="Times New Roman" w:hAnsi="Times New Roman" w:cs="Times New Roman"/>
          <w:sz w:val="28"/>
          <w:szCs w:val="24"/>
        </w:rPr>
        <w:t>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w:t>
      </w:r>
      <w:r w:rsidR="00573788" w:rsidRPr="00573788">
        <w:rPr>
          <w:rFonts w:ascii="Times New Roman" w:hAnsi="Times New Roman" w:cs="Times New Roman"/>
          <w:sz w:val="24"/>
          <w:szCs w:val="24"/>
        </w:rPr>
        <w:t>»</w:t>
      </w:r>
      <w:r w:rsidR="00575114">
        <w:rPr>
          <w:rFonts w:ascii="Times New Roman" w:hAnsi="Times New Roman" w:cs="Times New Roman"/>
          <w:sz w:val="24"/>
          <w:szCs w:val="24"/>
        </w:rPr>
        <w:t xml:space="preserve"> </w:t>
      </w:r>
      <w:r w:rsidR="00573788" w:rsidRPr="00573788">
        <w:rPr>
          <w:rFonts w:ascii="Times New Roman" w:hAnsi="Times New Roman" w:cs="Times New Roman"/>
          <w:sz w:val="28"/>
          <w:szCs w:val="24"/>
        </w:rPr>
        <w:t>на 2014 год и на плановый период 2015 и 2016 годов</w:t>
      </w:r>
      <w:r w:rsidR="00573788">
        <w:rPr>
          <w:rFonts w:ascii="Times New Roman" w:hAnsi="Times New Roman" w:cs="Times New Roman"/>
          <w:sz w:val="28"/>
          <w:szCs w:val="24"/>
        </w:rPr>
        <w:t>»</w:t>
      </w:r>
      <w:r w:rsidR="00575114">
        <w:rPr>
          <w:rFonts w:ascii="Times New Roman" w:hAnsi="Times New Roman" w:cs="Times New Roman"/>
          <w:sz w:val="28"/>
          <w:szCs w:val="24"/>
        </w:rPr>
        <w:t xml:space="preserve"> </w:t>
      </w:r>
      <w:r w:rsidR="00573788" w:rsidRPr="00573788">
        <w:rPr>
          <w:rFonts w:ascii="Times New Roman" w:hAnsi="Times New Roman" w:cs="Times New Roman"/>
          <w:sz w:val="28"/>
          <w:szCs w:val="24"/>
        </w:rPr>
        <w:t xml:space="preserve">(в ред. постановлений от 18.11.2013 </w:t>
      </w:r>
      <w:r w:rsidR="00573788">
        <w:rPr>
          <w:rFonts w:ascii="Times New Roman" w:hAnsi="Times New Roman" w:cs="Times New Roman"/>
          <w:sz w:val="28"/>
          <w:szCs w:val="24"/>
        </w:rPr>
        <w:t xml:space="preserve">              №</w:t>
      </w:r>
      <w:r w:rsidR="00573788" w:rsidRPr="00573788">
        <w:rPr>
          <w:rFonts w:ascii="Times New Roman" w:hAnsi="Times New Roman" w:cs="Times New Roman"/>
          <w:sz w:val="28"/>
          <w:szCs w:val="24"/>
        </w:rPr>
        <w:t xml:space="preserve"> 3287, от 30.06.2014 </w:t>
      </w:r>
      <w:r w:rsidR="00573788">
        <w:rPr>
          <w:rFonts w:ascii="Times New Roman" w:hAnsi="Times New Roman" w:cs="Times New Roman"/>
          <w:sz w:val="28"/>
          <w:szCs w:val="24"/>
        </w:rPr>
        <w:t>№</w:t>
      </w:r>
      <w:r w:rsidR="00573788" w:rsidRPr="00573788">
        <w:rPr>
          <w:rFonts w:ascii="Times New Roman" w:hAnsi="Times New Roman" w:cs="Times New Roman"/>
          <w:sz w:val="28"/>
          <w:szCs w:val="24"/>
        </w:rPr>
        <w:t xml:space="preserve"> 2113)</w:t>
      </w:r>
      <w:r w:rsidR="00A60D39">
        <w:rPr>
          <w:rFonts w:ascii="Times New Roman" w:hAnsi="Times New Roman" w:cs="Times New Roman"/>
          <w:sz w:val="28"/>
          <w:szCs w:val="24"/>
        </w:rPr>
        <w:t>»;</w:t>
      </w:r>
    </w:p>
    <w:p w14:paraId="3D147F74" w14:textId="7169C1F2" w:rsidR="009549B9" w:rsidRPr="00573788" w:rsidRDefault="009549B9" w:rsidP="00A60D39">
      <w:pPr>
        <w:pStyle w:val="ConsPlusNormal"/>
        <w:ind w:firstLine="709"/>
        <w:jc w:val="both"/>
        <w:rPr>
          <w:rFonts w:ascii="Times New Roman" w:hAnsi="Times New Roman" w:cs="Times New Roman"/>
          <w:sz w:val="28"/>
          <w:szCs w:val="24"/>
        </w:rPr>
      </w:pPr>
      <w:r>
        <w:rPr>
          <w:rFonts w:ascii="Times New Roman" w:hAnsi="Times New Roman" w:cs="Times New Roman"/>
          <w:sz w:val="24"/>
          <w:szCs w:val="24"/>
        </w:rPr>
        <w:t xml:space="preserve">- </w:t>
      </w:r>
      <w:r w:rsidR="00573788" w:rsidRPr="00573788">
        <w:rPr>
          <w:rFonts w:ascii="Times New Roman" w:hAnsi="Times New Roman" w:cs="Times New Roman"/>
          <w:sz w:val="28"/>
          <w:szCs w:val="24"/>
        </w:rPr>
        <w:t xml:space="preserve">от 23.10.2014 № 3547 «О внесении изменений </w:t>
      </w:r>
      <w:r w:rsidR="00573788" w:rsidRPr="0020364A">
        <w:rPr>
          <w:rFonts w:ascii="Times New Roman" w:hAnsi="Times New Roman" w:cs="Times New Roman"/>
          <w:sz w:val="28"/>
          <w:szCs w:val="24"/>
        </w:rPr>
        <w:t xml:space="preserve">в </w:t>
      </w:r>
      <w:r w:rsidR="00573788" w:rsidRPr="00573788">
        <w:rPr>
          <w:rFonts w:ascii="Times New Roman" w:hAnsi="Times New Roman" w:cs="Times New Roman"/>
          <w:sz w:val="28"/>
          <w:szCs w:val="24"/>
        </w:rPr>
        <w:t>постановлени</w:t>
      </w:r>
      <w:r w:rsidR="0020364A">
        <w:rPr>
          <w:rFonts w:ascii="Times New Roman" w:hAnsi="Times New Roman" w:cs="Times New Roman"/>
          <w:sz w:val="28"/>
          <w:szCs w:val="24"/>
        </w:rPr>
        <w:t>е</w:t>
      </w:r>
      <w:r w:rsidR="00573788" w:rsidRPr="00573788">
        <w:rPr>
          <w:rFonts w:ascii="Times New Roman" w:hAnsi="Times New Roman" w:cs="Times New Roman"/>
          <w:sz w:val="28"/>
          <w:szCs w:val="24"/>
        </w:rPr>
        <w:t xml:space="preserve">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год и на плановый период 2015 и 2016 годов</w:t>
      </w:r>
      <w:r w:rsidR="00573788">
        <w:rPr>
          <w:rFonts w:ascii="Times New Roman" w:hAnsi="Times New Roman" w:cs="Times New Roman"/>
          <w:sz w:val="28"/>
          <w:szCs w:val="24"/>
        </w:rPr>
        <w:t>»</w:t>
      </w:r>
      <w:r w:rsidR="00573788" w:rsidRPr="00573788">
        <w:rPr>
          <w:rFonts w:ascii="Times New Roman" w:hAnsi="Times New Roman" w:cs="Times New Roman"/>
          <w:sz w:val="28"/>
          <w:szCs w:val="24"/>
        </w:rPr>
        <w:t xml:space="preserve"> (в ред. постановлений от 18.11.2013</w:t>
      </w:r>
      <w:r w:rsidR="0020364A">
        <w:rPr>
          <w:rFonts w:ascii="Times New Roman" w:hAnsi="Times New Roman" w:cs="Times New Roman"/>
          <w:sz w:val="28"/>
          <w:szCs w:val="24"/>
        </w:rPr>
        <w:t xml:space="preserve"> </w:t>
      </w:r>
      <w:r w:rsidR="00573788">
        <w:rPr>
          <w:rFonts w:ascii="Times New Roman" w:hAnsi="Times New Roman" w:cs="Times New Roman"/>
          <w:sz w:val="28"/>
          <w:szCs w:val="24"/>
        </w:rPr>
        <w:t>№</w:t>
      </w:r>
      <w:r w:rsidR="00573788" w:rsidRPr="00573788">
        <w:rPr>
          <w:rFonts w:ascii="Times New Roman" w:hAnsi="Times New Roman" w:cs="Times New Roman"/>
          <w:sz w:val="28"/>
          <w:szCs w:val="24"/>
        </w:rPr>
        <w:t xml:space="preserve"> 3287, от 30.06.2014 </w:t>
      </w:r>
      <w:r w:rsidR="0020364A">
        <w:rPr>
          <w:rFonts w:ascii="Times New Roman" w:hAnsi="Times New Roman" w:cs="Times New Roman"/>
          <w:sz w:val="28"/>
          <w:szCs w:val="24"/>
        </w:rPr>
        <w:t xml:space="preserve">   </w:t>
      </w:r>
      <w:r w:rsidR="00573788">
        <w:rPr>
          <w:rFonts w:ascii="Times New Roman" w:hAnsi="Times New Roman" w:cs="Times New Roman"/>
          <w:sz w:val="28"/>
          <w:szCs w:val="24"/>
        </w:rPr>
        <w:t>№</w:t>
      </w:r>
      <w:r w:rsidR="00573788" w:rsidRPr="00573788">
        <w:rPr>
          <w:rFonts w:ascii="Times New Roman" w:hAnsi="Times New Roman" w:cs="Times New Roman"/>
          <w:sz w:val="28"/>
          <w:szCs w:val="24"/>
        </w:rPr>
        <w:t xml:space="preserve"> 2113, от 23.09.2014 </w:t>
      </w:r>
      <w:r w:rsidR="00573788">
        <w:rPr>
          <w:rFonts w:ascii="Times New Roman" w:hAnsi="Times New Roman" w:cs="Times New Roman"/>
          <w:sz w:val="28"/>
          <w:szCs w:val="24"/>
        </w:rPr>
        <w:t>№</w:t>
      </w:r>
      <w:r w:rsidR="00573788" w:rsidRPr="00573788">
        <w:rPr>
          <w:rFonts w:ascii="Times New Roman" w:hAnsi="Times New Roman" w:cs="Times New Roman"/>
          <w:sz w:val="28"/>
          <w:szCs w:val="24"/>
        </w:rPr>
        <w:t xml:space="preserve"> 3074)</w:t>
      </w:r>
      <w:r w:rsidR="00A60D39">
        <w:rPr>
          <w:rFonts w:ascii="Times New Roman" w:hAnsi="Times New Roman" w:cs="Times New Roman"/>
          <w:sz w:val="28"/>
          <w:szCs w:val="24"/>
        </w:rPr>
        <w:t>»</w:t>
      </w:r>
      <w:r w:rsidR="00573788">
        <w:rPr>
          <w:rFonts w:ascii="Times New Roman" w:hAnsi="Times New Roman" w:cs="Times New Roman"/>
          <w:sz w:val="28"/>
          <w:szCs w:val="24"/>
        </w:rPr>
        <w:t>;</w:t>
      </w:r>
    </w:p>
    <w:p w14:paraId="566A5769" w14:textId="4F1E09C9" w:rsidR="009549B9" w:rsidRPr="00573788" w:rsidRDefault="009549B9" w:rsidP="00A60D39">
      <w:pPr>
        <w:pStyle w:val="ConsPlusNormal"/>
        <w:ind w:firstLine="709"/>
        <w:jc w:val="both"/>
        <w:rPr>
          <w:rFonts w:ascii="Times New Roman" w:hAnsi="Times New Roman" w:cs="Times New Roman"/>
          <w:sz w:val="28"/>
          <w:szCs w:val="24"/>
        </w:rPr>
      </w:pPr>
      <w:r w:rsidRPr="00573788">
        <w:rPr>
          <w:rFonts w:ascii="Times New Roman" w:hAnsi="Times New Roman" w:cs="Times New Roman"/>
          <w:sz w:val="28"/>
          <w:szCs w:val="24"/>
        </w:rPr>
        <w:t xml:space="preserve">- </w:t>
      </w:r>
      <w:r w:rsidR="00573788" w:rsidRPr="00573788">
        <w:rPr>
          <w:rFonts w:ascii="Times New Roman" w:hAnsi="Times New Roman" w:cs="Times New Roman"/>
          <w:sz w:val="28"/>
          <w:szCs w:val="24"/>
        </w:rPr>
        <w:t>от 27.10.2014 № 3566 «</w:t>
      </w:r>
      <w:r w:rsidR="00573788">
        <w:rPr>
          <w:rFonts w:ascii="Times New Roman" w:hAnsi="Times New Roman" w:cs="Times New Roman"/>
          <w:sz w:val="28"/>
          <w:szCs w:val="28"/>
        </w:rPr>
        <w:t>О</w:t>
      </w:r>
      <w:r w:rsidR="00573788" w:rsidRPr="009549B9">
        <w:rPr>
          <w:rFonts w:ascii="Times New Roman" w:hAnsi="Times New Roman" w:cs="Times New Roman"/>
          <w:sz w:val="28"/>
          <w:szCs w:val="28"/>
        </w:rPr>
        <w:t xml:space="preserve"> внесении изменени</w:t>
      </w:r>
      <w:r w:rsidR="009C6831">
        <w:rPr>
          <w:rFonts w:ascii="Times New Roman" w:hAnsi="Times New Roman" w:cs="Times New Roman"/>
          <w:sz w:val="28"/>
          <w:szCs w:val="28"/>
        </w:rPr>
        <w:t>я</w:t>
      </w:r>
      <w:r w:rsidR="00573788" w:rsidRPr="009549B9">
        <w:rPr>
          <w:rFonts w:ascii="Times New Roman" w:hAnsi="Times New Roman" w:cs="Times New Roman"/>
          <w:sz w:val="28"/>
          <w:szCs w:val="28"/>
        </w:rPr>
        <w:t xml:space="preserve"> в приложение к постановлению</w:t>
      </w:r>
      <w:r w:rsidR="00575114">
        <w:rPr>
          <w:rFonts w:ascii="Times New Roman" w:hAnsi="Times New Roman" w:cs="Times New Roman"/>
          <w:sz w:val="28"/>
          <w:szCs w:val="28"/>
        </w:rPr>
        <w:t xml:space="preserve"> </w:t>
      </w:r>
      <w:r w:rsidR="00573788" w:rsidRPr="009549B9">
        <w:rPr>
          <w:rFonts w:ascii="Times New Roman" w:hAnsi="Times New Roman" w:cs="Times New Roman"/>
          <w:sz w:val="28"/>
          <w:szCs w:val="28"/>
        </w:rPr>
        <w:t xml:space="preserve">администрации города </w:t>
      </w:r>
      <w:r w:rsidR="00573788">
        <w:rPr>
          <w:rFonts w:ascii="Times New Roman" w:hAnsi="Times New Roman" w:cs="Times New Roman"/>
          <w:sz w:val="28"/>
          <w:szCs w:val="28"/>
        </w:rPr>
        <w:t>М</w:t>
      </w:r>
      <w:r w:rsidR="00573788" w:rsidRPr="009549B9">
        <w:rPr>
          <w:rFonts w:ascii="Times New Roman" w:hAnsi="Times New Roman" w:cs="Times New Roman"/>
          <w:sz w:val="28"/>
          <w:szCs w:val="28"/>
        </w:rPr>
        <w:t xml:space="preserve">урманска от 12.11.2013 </w:t>
      </w:r>
      <w:r w:rsidR="00573788">
        <w:rPr>
          <w:rFonts w:ascii="Times New Roman" w:hAnsi="Times New Roman" w:cs="Times New Roman"/>
          <w:sz w:val="28"/>
          <w:szCs w:val="28"/>
        </w:rPr>
        <w:t>№</w:t>
      </w:r>
      <w:r w:rsidR="00573788" w:rsidRPr="009549B9">
        <w:rPr>
          <w:rFonts w:ascii="Times New Roman" w:hAnsi="Times New Roman" w:cs="Times New Roman"/>
          <w:sz w:val="28"/>
          <w:szCs w:val="28"/>
        </w:rPr>
        <w:t xml:space="preserve"> 3237</w:t>
      </w:r>
      <w:r w:rsidR="00573788">
        <w:rPr>
          <w:rFonts w:ascii="Times New Roman" w:hAnsi="Times New Roman" w:cs="Times New Roman"/>
          <w:sz w:val="28"/>
          <w:szCs w:val="28"/>
        </w:rPr>
        <w:t xml:space="preserve"> «О</w:t>
      </w:r>
      <w:r w:rsidR="00573788" w:rsidRPr="009549B9">
        <w:rPr>
          <w:rFonts w:ascii="Times New Roman" w:hAnsi="Times New Roman" w:cs="Times New Roman"/>
          <w:sz w:val="28"/>
          <w:szCs w:val="28"/>
        </w:rPr>
        <w:t xml:space="preserve">б утверждении муниципальной программы города </w:t>
      </w:r>
      <w:r w:rsidR="00573788">
        <w:rPr>
          <w:rFonts w:ascii="Times New Roman" w:hAnsi="Times New Roman" w:cs="Times New Roman"/>
          <w:sz w:val="28"/>
          <w:szCs w:val="28"/>
        </w:rPr>
        <w:t>М</w:t>
      </w:r>
      <w:r w:rsidR="00573788" w:rsidRPr="009549B9">
        <w:rPr>
          <w:rFonts w:ascii="Times New Roman" w:hAnsi="Times New Roman" w:cs="Times New Roman"/>
          <w:sz w:val="28"/>
          <w:szCs w:val="28"/>
        </w:rPr>
        <w:t>урманска</w:t>
      </w:r>
      <w:r w:rsidR="00573788">
        <w:rPr>
          <w:rFonts w:ascii="Times New Roman" w:hAnsi="Times New Roman" w:cs="Times New Roman"/>
          <w:sz w:val="28"/>
          <w:szCs w:val="28"/>
        </w:rPr>
        <w:t xml:space="preserve"> «О</w:t>
      </w:r>
      <w:r w:rsidR="00573788" w:rsidRPr="009549B9">
        <w:rPr>
          <w:rFonts w:ascii="Times New Roman" w:hAnsi="Times New Roman" w:cs="Times New Roman"/>
          <w:sz w:val="28"/>
          <w:szCs w:val="28"/>
        </w:rPr>
        <w:t>беспечение безопасности проживания и охрана окружающей</w:t>
      </w:r>
      <w:r w:rsidR="00575114">
        <w:rPr>
          <w:rFonts w:ascii="Times New Roman" w:hAnsi="Times New Roman" w:cs="Times New Roman"/>
          <w:sz w:val="28"/>
          <w:szCs w:val="28"/>
        </w:rPr>
        <w:t xml:space="preserve"> </w:t>
      </w:r>
      <w:r w:rsidR="00573788" w:rsidRPr="009549B9">
        <w:rPr>
          <w:rFonts w:ascii="Times New Roman" w:hAnsi="Times New Roman" w:cs="Times New Roman"/>
          <w:sz w:val="28"/>
          <w:szCs w:val="28"/>
        </w:rPr>
        <w:t>среды</w:t>
      </w:r>
      <w:r w:rsidR="00573788">
        <w:rPr>
          <w:rFonts w:ascii="Times New Roman" w:hAnsi="Times New Roman" w:cs="Times New Roman"/>
          <w:sz w:val="28"/>
          <w:szCs w:val="28"/>
        </w:rPr>
        <w:t xml:space="preserve">» </w:t>
      </w:r>
      <w:r w:rsidR="00573788" w:rsidRPr="00573788">
        <w:rPr>
          <w:rFonts w:ascii="Times New Roman" w:hAnsi="Times New Roman" w:cs="Times New Roman"/>
          <w:sz w:val="28"/>
          <w:szCs w:val="24"/>
        </w:rPr>
        <w:t>на 2014 - 2018 годы</w:t>
      </w:r>
      <w:r w:rsidR="00573788">
        <w:rPr>
          <w:rFonts w:ascii="Times New Roman" w:hAnsi="Times New Roman" w:cs="Times New Roman"/>
          <w:sz w:val="28"/>
          <w:szCs w:val="24"/>
        </w:rPr>
        <w:t>»</w:t>
      </w:r>
      <w:r w:rsidR="00573788" w:rsidRPr="00573788">
        <w:rPr>
          <w:rFonts w:ascii="Times New Roman" w:hAnsi="Times New Roman" w:cs="Times New Roman"/>
          <w:sz w:val="28"/>
          <w:szCs w:val="24"/>
        </w:rPr>
        <w:t xml:space="preserve"> (в ред. постановлений от 18.11.2013 </w:t>
      </w:r>
      <w:r w:rsidR="000367F7">
        <w:rPr>
          <w:rFonts w:ascii="Times New Roman" w:hAnsi="Times New Roman" w:cs="Times New Roman"/>
          <w:sz w:val="28"/>
          <w:szCs w:val="24"/>
        </w:rPr>
        <w:t>№</w:t>
      </w:r>
      <w:r w:rsidR="00573788" w:rsidRPr="00573788">
        <w:rPr>
          <w:rFonts w:ascii="Times New Roman" w:hAnsi="Times New Roman" w:cs="Times New Roman"/>
          <w:sz w:val="28"/>
          <w:szCs w:val="24"/>
        </w:rPr>
        <w:t xml:space="preserve"> 3287, от 30.06.2014 </w:t>
      </w:r>
      <w:r w:rsidR="000367F7">
        <w:rPr>
          <w:rFonts w:ascii="Times New Roman" w:hAnsi="Times New Roman" w:cs="Times New Roman"/>
          <w:sz w:val="28"/>
          <w:szCs w:val="24"/>
        </w:rPr>
        <w:t>№</w:t>
      </w:r>
      <w:r w:rsidR="00573788" w:rsidRPr="00573788">
        <w:rPr>
          <w:rFonts w:ascii="Times New Roman" w:hAnsi="Times New Roman" w:cs="Times New Roman"/>
          <w:sz w:val="28"/>
          <w:szCs w:val="24"/>
        </w:rPr>
        <w:t xml:space="preserve"> 2113, от 23.09.2014 </w:t>
      </w:r>
      <w:r w:rsidR="00E569FC">
        <w:rPr>
          <w:rFonts w:ascii="Times New Roman" w:hAnsi="Times New Roman" w:cs="Times New Roman"/>
          <w:sz w:val="28"/>
          <w:szCs w:val="24"/>
        </w:rPr>
        <w:t xml:space="preserve"> </w:t>
      </w:r>
      <w:r w:rsidR="000367F7">
        <w:rPr>
          <w:rFonts w:ascii="Times New Roman" w:hAnsi="Times New Roman" w:cs="Times New Roman"/>
          <w:sz w:val="28"/>
          <w:szCs w:val="24"/>
        </w:rPr>
        <w:t>№</w:t>
      </w:r>
      <w:r w:rsidR="00573788" w:rsidRPr="00573788">
        <w:rPr>
          <w:rFonts w:ascii="Times New Roman" w:hAnsi="Times New Roman" w:cs="Times New Roman"/>
          <w:sz w:val="28"/>
          <w:szCs w:val="24"/>
        </w:rPr>
        <w:t xml:space="preserve"> 3074, от 23.10.2014 </w:t>
      </w:r>
      <w:r w:rsidR="000367F7">
        <w:rPr>
          <w:rFonts w:ascii="Times New Roman" w:hAnsi="Times New Roman" w:cs="Times New Roman"/>
          <w:sz w:val="28"/>
          <w:szCs w:val="24"/>
        </w:rPr>
        <w:t>№</w:t>
      </w:r>
      <w:r w:rsidR="00573788" w:rsidRPr="00573788">
        <w:rPr>
          <w:rFonts w:ascii="Times New Roman" w:hAnsi="Times New Roman" w:cs="Times New Roman"/>
          <w:sz w:val="28"/>
          <w:szCs w:val="24"/>
        </w:rPr>
        <w:t xml:space="preserve"> 3547)</w:t>
      </w:r>
      <w:r w:rsidR="00A60D39">
        <w:rPr>
          <w:rFonts w:ascii="Times New Roman" w:hAnsi="Times New Roman" w:cs="Times New Roman"/>
          <w:sz w:val="28"/>
          <w:szCs w:val="24"/>
        </w:rPr>
        <w:t>»;</w:t>
      </w:r>
    </w:p>
    <w:p w14:paraId="48A841EB" w14:textId="091B1894" w:rsidR="009549B9" w:rsidRPr="00573788" w:rsidRDefault="00573788" w:rsidP="00A60D39">
      <w:pPr>
        <w:pStyle w:val="ConsPlusNormal"/>
        <w:ind w:firstLine="709"/>
        <w:jc w:val="both"/>
        <w:rPr>
          <w:rFonts w:ascii="Times New Roman" w:hAnsi="Times New Roman" w:cs="Times New Roman"/>
          <w:sz w:val="28"/>
          <w:szCs w:val="24"/>
        </w:rPr>
      </w:pPr>
      <w:r w:rsidRPr="00573788">
        <w:rPr>
          <w:rFonts w:ascii="Times New Roman" w:hAnsi="Times New Roman" w:cs="Times New Roman"/>
          <w:sz w:val="28"/>
          <w:szCs w:val="24"/>
        </w:rPr>
        <w:t>- от 26.12.2014 № 4298 «</w:t>
      </w:r>
      <w:r w:rsidR="000367F7">
        <w:rPr>
          <w:rFonts w:ascii="Times New Roman" w:hAnsi="Times New Roman" w:cs="Times New Roman"/>
          <w:sz w:val="28"/>
          <w:szCs w:val="28"/>
        </w:rPr>
        <w:t>О</w:t>
      </w:r>
      <w:r w:rsidR="000367F7" w:rsidRPr="009549B9">
        <w:rPr>
          <w:rFonts w:ascii="Times New Roman" w:hAnsi="Times New Roman" w:cs="Times New Roman"/>
          <w:sz w:val="28"/>
          <w:szCs w:val="28"/>
        </w:rPr>
        <w:t xml:space="preserve"> внесении изменений в приложение к постановлению</w:t>
      </w:r>
      <w:r w:rsidR="00575114">
        <w:rPr>
          <w:rFonts w:ascii="Times New Roman" w:hAnsi="Times New Roman" w:cs="Times New Roman"/>
          <w:sz w:val="28"/>
          <w:szCs w:val="28"/>
        </w:rPr>
        <w:t xml:space="preserve"> </w:t>
      </w:r>
      <w:r w:rsidR="000367F7" w:rsidRPr="009549B9">
        <w:rPr>
          <w:rFonts w:ascii="Times New Roman" w:hAnsi="Times New Roman" w:cs="Times New Roman"/>
          <w:sz w:val="28"/>
          <w:szCs w:val="28"/>
        </w:rPr>
        <w:t xml:space="preserve">администрации города </w:t>
      </w:r>
      <w:r w:rsidR="000367F7">
        <w:rPr>
          <w:rFonts w:ascii="Times New Roman" w:hAnsi="Times New Roman" w:cs="Times New Roman"/>
          <w:sz w:val="28"/>
          <w:szCs w:val="28"/>
        </w:rPr>
        <w:t>М</w:t>
      </w:r>
      <w:r w:rsidR="000367F7" w:rsidRPr="009549B9">
        <w:rPr>
          <w:rFonts w:ascii="Times New Roman" w:hAnsi="Times New Roman" w:cs="Times New Roman"/>
          <w:sz w:val="28"/>
          <w:szCs w:val="28"/>
        </w:rPr>
        <w:t xml:space="preserve">урманска от 12.11.2013 </w:t>
      </w:r>
      <w:r w:rsidR="000367F7">
        <w:rPr>
          <w:rFonts w:ascii="Times New Roman" w:hAnsi="Times New Roman" w:cs="Times New Roman"/>
          <w:sz w:val="28"/>
          <w:szCs w:val="28"/>
        </w:rPr>
        <w:t>№</w:t>
      </w:r>
      <w:r w:rsidR="000367F7" w:rsidRPr="009549B9">
        <w:rPr>
          <w:rFonts w:ascii="Times New Roman" w:hAnsi="Times New Roman" w:cs="Times New Roman"/>
          <w:sz w:val="28"/>
          <w:szCs w:val="28"/>
        </w:rPr>
        <w:t xml:space="preserve"> 3237</w:t>
      </w:r>
      <w:r w:rsidR="000367F7">
        <w:rPr>
          <w:rFonts w:ascii="Times New Roman" w:hAnsi="Times New Roman" w:cs="Times New Roman"/>
          <w:sz w:val="28"/>
          <w:szCs w:val="28"/>
        </w:rPr>
        <w:t xml:space="preserve"> «О</w:t>
      </w:r>
      <w:r w:rsidR="000367F7" w:rsidRPr="009549B9">
        <w:rPr>
          <w:rFonts w:ascii="Times New Roman" w:hAnsi="Times New Roman" w:cs="Times New Roman"/>
          <w:sz w:val="28"/>
          <w:szCs w:val="28"/>
        </w:rPr>
        <w:t xml:space="preserve">б утверждении муниципальной программы города </w:t>
      </w:r>
      <w:r w:rsidR="000367F7">
        <w:rPr>
          <w:rFonts w:ascii="Times New Roman" w:hAnsi="Times New Roman" w:cs="Times New Roman"/>
          <w:sz w:val="28"/>
          <w:szCs w:val="28"/>
        </w:rPr>
        <w:t>М</w:t>
      </w:r>
      <w:r w:rsidR="000367F7" w:rsidRPr="009549B9">
        <w:rPr>
          <w:rFonts w:ascii="Times New Roman" w:hAnsi="Times New Roman" w:cs="Times New Roman"/>
          <w:sz w:val="28"/>
          <w:szCs w:val="28"/>
        </w:rPr>
        <w:t>урманска</w:t>
      </w:r>
      <w:r w:rsidR="000367F7">
        <w:rPr>
          <w:rFonts w:ascii="Times New Roman" w:hAnsi="Times New Roman" w:cs="Times New Roman"/>
          <w:sz w:val="28"/>
          <w:szCs w:val="28"/>
        </w:rPr>
        <w:t xml:space="preserve"> «О</w:t>
      </w:r>
      <w:r w:rsidR="000367F7" w:rsidRPr="009549B9">
        <w:rPr>
          <w:rFonts w:ascii="Times New Roman" w:hAnsi="Times New Roman" w:cs="Times New Roman"/>
          <w:sz w:val="28"/>
          <w:szCs w:val="28"/>
        </w:rPr>
        <w:t>беспечение безопасности проживания и охрана окружающей</w:t>
      </w:r>
      <w:r w:rsidR="00575114">
        <w:rPr>
          <w:rFonts w:ascii="Times New Roman" w:hAnsi="Times New Roman" w:cs="Times New Roman"/>
          <w:sz w:val="28"/>
          <w:szCs w:val="28"/>
        </w:rPr>
        <w:t xml:space="preserve"> </w:t>
      </w:r>
      <w:r w:rsidR="000367F7" w:rsidRPr="009549B9">
        <w:rPr>
          <w:rFonts w:ascii="Times New Roman" w:hAnsi="Times New Roman" w:cs="Times New Roman"/>
          <w:sz w:val="28"/>
          <w:szCs w:val="28"/>
        </w:rPr>
        <w:t>среды</w:t>
      </w:r>
      <w:r w:rsidR="000367F7">
        <w:rPr>
          <w:rFonts w:ascii="Times New Roman" w:hAnsi="Times New Roman" w:cs="Times New Roman"/>
          <w:sz w:val="28"/>
          <w:szCs w:val="28"/>
        </w:rPr>
        <w:t xml:space="preserve">» </w:t>
      </w:r>
      <w:r w:rsidR="000367F7" w:rsidRPr="00573788">
        <w:rPr>
          <w:rFonts w:ascii="Times New Roman" w:hAnsi="Times New Roman" w:cs="Times New Roman"/>
          <w:sz w:val="28"/>
          <w:szCs w:val="24"/>
        </w:rPr>
        <w:t>на 2014 - 2018 годы</w:t>
      </w:r>
      <w:r w:rsidR="000367F7">
        <w:rPr>
          <w:rFonts w:ascii="Times New Roman" w:hAnsi="Times New Roman" w:cs="Times New Roman"/>
          <w:sz w:val="28"/>
          <w:szCs w:val="24"/>
        </w:rPr>
        <w:t>»</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(в ред. постановлений от 18.11.2013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3287, от 30.06.2014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2113, от 23.09.2014 </w:t>
      </w:r>
      <w:r w:rsidR="000367F7">
        <w:rPr>
          <w:rFonts w:ascii="Times New Roman" w:hAnsi="Times New Roman" w:cs="Times New Roman"/>
          <w:sz w:val="28"/>
          <w:szCs w:val="24"/>
        </w:rPr>
        <w:t xml:space="preserve"> №</w:t>
      </w:r>
      <w:r w:rsidRPr="00573788">
        <w:rPr>
          <w:rFonts w:ascii="Times New Roman" w:hAnsi="Times New Roman" w:cs="Times New Roman"/>
          <w:sz w:val="28"/>
          <w:szCs w:val="24"/>
        </w:rPr>
        <w:t xml:space="preserve"> 3074, от 23.10.2014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3547, от 27.10.2014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3566)</w:t>
      </w:r>
      <w:r w:rsidR="00A60D39">
        <w:rPr>
          <w:rFonts w:ascii="Times New Roman" w:hAnsi="Times New Roman" w:cs="Times New Roman"/>
          <w:sz w:val="28"/>
          <w:szCs w:val="24"/>
        </w:rPr>
        <w:t>»</w:t>
      </w:r>
      <w:r w:rsidR="000367F7">
        <w:rPr>
          <w:rFonts w:ascii="Times New Roman" w:hAnsi="Times New Roman" w:cs="Times New Roman"/>
          <w:sz w:val="28"/>
          <w:szCs w:val="24"/>
        </w:rPr>
        <w:t>;</w:t>
      </w:r>
    </w:p>
    <w:p w14:paraId="79F5A7FD" w14:textId="4B7C156F" w:rsidR="009549B9" w:rsidRPr="00573788" w:rsidRDefault="00573788" w:rsidP="00A60D39">
      <w:pPr>
        <w:pStyle w:val="ConsPlusNormal"/>
        <w:ind w:firstLine="709"/>
        <w:jc w:val="both"/>
        <w:rPr>
          <w:rFonts w:ascii="Times New Roman" w:hAnsi="Times New Roman" w:cs="Times New Roman"/>
          <w:sz w:val="28"/>
          <w:szCs w:val="24"/>
        </w:rPr>
      </w:pPr>
      <w:r w:rsidRPr="00573788">
        <w:rPr>
          <w:rFonts w:ascii="Times New Roman" w:hAnsi="Times New Roman" w:cs="Times New Roman"/>
          <w:sz w:val="28"/>
          <w:szCs w:val="24"/>
        </w:rPr>
        <w:t>- от 17.04.2015 № 987 «</w:t>
      </w:r>
      <w:r w:rsidR="000367F7">
        <w:rPr>
          <w:rFonts w:ascii="Times New Roman" w:hAnsi="Times New Roman" w:cs="Times New Roman"/>
          <w:sz w:val="28"/>
          <w:szCs w:val="24"/>
        </w:rPr>
        <w:t>О</w:t>
      </w:r>
      <w:r w:rsidRPr="00573788">
        <w:rPr>
          <w:rFonts w:ascii="Times New Roman" w:hAnsi="Times New Roman" w:cs="Times New Roman"/>
          <w:sz w:val="28"/>
          <w:szCs w:val="24"/>
        </w:rPr>
        <w:t xml:space="preserve"> внесении изменения в приложение к постановлению администрации города </w:t>
      </w:r>
      <w:r w:rsidR="000367F7">
        <w:rPr>
          <w:rFonts w:ascii="Times New Roman" w:hAnsi="Times New Roman" w:cs="Times New Roman"/>
          <w:sz w:val="28"/>
          <w:szCs w:val="24"/>
        </w:rPr>
        <w:t>М</w:t>
      </w:r>
      <w:r w:rsidRPr="00573788">
        <w:rPr>
          <w:rFonts w:ascii="Times New Roman" w:hAnsi="Times New Roman" w:cs="Times New Roman"/>
          <w:sz w:val="28"/>
          <w:szCs w:val="24"/>
        </w:rPr>
        <w:t xml:space="preserve">урманска от 12.11.2013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3237 </w:t>
      </w:r>
      <w:r w:rsidR="000367F7">
        <w:rPr>
          <w:rFonts w:ascii="Times New Roman" w:hAnsi="Times New Roman" w:cs="Times New Roman"/>
          <w:sz w:val="28"/>
          <w:szCs w:val="24"/>
        </w:rPr>
        <w:t>«О</w:t>
      </w:r>
      <w:r w:rsidRPr="00573788">
        <w:rPr>
          <w:rFonts w:ascii="Times New Roman" w:hAnsi="Times New Roman" w:cs="Times New Roman"/>
          <w:sz w:val="28"/>
          <w:szCs w:val="24"/>
        </w:rPr>
        <w:t xml:space="preserve">б утверждении муниципальной программы города </w:t>
      </w:r>
      <w:r w:rsidR="000367F7">
        <w:rPr>
          <w:rFonts w:ascii="Times New Roman" w:hAnsi="Times New Roman" w:cs="Times New Roman"/>
          <w:sz w:val="28"/>
          <w:szCs w:val="24"/>
        </w:rPr>
        <w:t>М</w:t>
      </w:r>
      <w:r w:rsidRPr="00573788">
        <w:rPr>
          <w:rFonts w:ascii="Times New Roman" w:hAnsi="Times New Roman" w:cs="Times New Roman"/>
          <w:sz w:val="28"/>
          <w:szCs w:val="24"/>
        </w:rPr>
        <w:t xml:space="preserve">урманска </w:t>
      </w:r>
      <w:r w:rsidR="000367F7">
        <w:rPr>
          <w:rFonts w:ascii="Times New Roman" w:hAnsi="Times New Roman" w:cs="Times New Roman"/>
          <w:sz w:val="28"/>
          <w:szCs w:val="24"/>
        </w:rPr>
        <w:t>«О</w:t>
      </w:r>
      <w:r w:rsidRPr="00573788">
        <w:rPr>
          <w:rFonts w:ascii="Times New Roman" w:hAnsi="Times New Roman" w:cs="Times New Roman"/>
          <w:sz w:val="28"/>
          <w:szCs w:val="24"/>
        </w:rPr>
        <w:t>беспечение безопасности проживания и охрана окружающей среды</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на 2014 - 2018 годы</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(в ред. постановлений от 18.11.2013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3287, от 30.06.2014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2113, от 23.09.2014 </w:t>
      </w:r>
      <w:r w:rsidR="00E569FC">
        <w:rPr>
          <w:rFonts w:ascii="Times New Roman" w:hAnsi="Times New Roman" w:cs="Times New Roman"/>
          <w:sz w:val="28"/>
          <w:szCs w:val="24"/>
        </w:rPr>
        <w:t xml:space="preserve">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3074, от 23.10.2014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3547, от 27.10.2014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3566, от 26.12.2014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4298)</w:t>
      </w:r>
      <w:r w:rsidR="00A60D39">
        <w:rPr>
          <w:rFonts w:ascii="Times New Roman" w:hAnsi="Times New Roman" w:cs="Times New Roman"/>
          <w:sz w:val="28"/>
          <w:szCs w:val="24"/>
        </w:rPr>
        <w:t>»</w:t>
      </w:r>
      <w:r w:rsidR="000367F7">
        <w:rPr>
          <w:rFonts w:ascii="Times New Roman" w:hAnsi="Times New Roman" w:cs="Times New Roman"/>
          <w:sz w:val="28"/>
          <w:szCs w:val="24"/>
        </w:rPr>
        <w:t>;</w:t>
      </w:r>
    </w:p>
    <w:p w14:paraId="603A8A05" w14:textId="175C7FC8" w:rsidR="00693DC1" w:rsidRPr="00573788" w:rsidRDefault="00573788" w:rsidP="00A60D39">
      <w:pPr>
        <w:pStyle w:val="ConsPlusNormal"/>
        <w:ind w:firstLine="709"/>
        <w:jc w:val="both"/>
        <w:rPr>
          <w:rFonts w:ascii="Times New Roman" w:hAnsi="Times New Roman" w:cs="Times New Roman"/>
          <w:sz w:val="28"/>
          <w:szCs w:val="24"/>
        </w:rPr>
      </w:pPr>
      <w:r w:rsidRPr="00573788">
        <w:rPr>
          <w:rFonts w:ascii="Times New Roman" w:hAnsi="Times New Roman" w:cs="Times New Roman"/>
          <w:sz w:val="28"/>
          <w:szCs w:val="24"/>
        </w:rPr>
        <w:lastRenderedPageBreak/>
        <w:t>- от 10.06.2015 № 1539 «</w:t>
      </w:r>
      <w:r w:rsidR="000367F7">
        <w:rPr>
          <w:rFonts w:ascii="Times New Roman" w:hAnsi="Times New Roman" w:cs="Times New Roman"/>
          <w:sz w:val="28"/>
          <w:szCs w:val="28"/>
        </w:rPr>
        <w:t>О</w:t>
      </w:r>
      <w:r w:rsidR="000367F7" w:rsidRPr="009549B9">
        <w:rPr>
          <w:rFonts w:ascii="Times New Roman" w:hAnsi="Times New Roman" w:cs="Times New Roman"/>
          <w:sz w:val="28"/>
          <w:szCs w:val="28"/>
        </w:rPr>
        <w:t xml:space="preserve"> внесении изменений в приложение к постановлению</w:t>
      </w:r>
      <w:r w:rsidR="00575114">
        <w:rPr>
          <w:rFonts w:ascii="Times New Roman" w:hAnsi="Times New Roman" w:cs="Times New Roman"/>
          <w:sz w:val="28"/>
          <w:szCs w:val="28"/>
        </w:rPr>
        <w:t xml:space="preserve"> </w:t>
      </w:r>
      <w:r w:rsidR="000367F7" w:rsidRPr="009549B9">
        <w:rPr>
          <w:rFonts w:ascii="Times New Roman" w:hAnsi="Times New Roman" w:cs="Times New Roman"/>
          <w:sz w:val="28"/>
          <w:szCs w:val="28"/>
        </w:rPr>
        <w:t xml:space="preserve">администрации города </w:t>
      </w:r>
      <w:r w:rsidR="000367F7">
        <w:rPr>
          <w:rFonts w:ascii="Times New Roman" w:hAnsi="Times New Roman" w:cs="Times New Roman"/>
          <w:sz w:val="28"/>
          <w:szCs w:val="28"/>
        </w:rPr>
        <w:t>М</w:t>
      </w:r>
      <w:r w:rsidR="000367F7" w:rsidRPr="009549B9">
        <w:rPr>
          <w:rFonts w:ascii="Times New Roman" w:hAnsi="Times New Roman" w:cs="Times New Roman"/>
          <w:sz w:val="28"/>
          <w:szCs w:val="28"/>
        </w:rPr>
        <w:t xml:space="preserve">урманска от 12.11.2013 </w:t>
      </w:r>
      <w:r w:rsidR="000367F7">
        <w:rPr>
          <w:rFonts w:ascii="Times New Roman" w:hAnsi="Times New Roman" w:cs="Times New Roman"/>
          <w:sz w:val="28"/>
          <w:szCs w:val="28"/>
        </w:rPr>
        <w:t>№</w:t>
      </w:r>
      <w:r w:rsidR="000367F7" w:rsidRPr="009549B9">
        <w:rPr>
          <w:rFonts w:ascii="Times New Roman" w:hAnsi="Times New Roman" w:cs="Times New Roman"/>
          <w:sz w:val="28"/>
          <w:szCs w:val="28"/>
        </w:rPr>
        <w:t xml:space="preserve"> 3237</w:t>
      </w:r>
      <w:r w:rsidR="000367F7">
        <w:rPr>
          <w:rFonts w:ascii="Times New Roman" w:hAnsi="Times New Roman" w:cs="Times New Roman"/>
          <w:sz w:val="28"/>
          <w:szCs w:val="28"/>
        </w:rPr>
        <w:t xml:space="preserve"> «О</w:t>
      </w:r>
      <w:r w:rsidR="000367F7" w:rsidRPr="009549B9">
        <w:rPr>
          <w:rFonts w:ascii="Times New Roman" w:hAnsi="Times New Roman" w:cs="Times New Roman"/>
          <w:sz w:val="28"/>
          <w:szCs w:val="28"/>
        </w:rPr>
        <w:t xml:space="preserve">б утверждении муниципальной программы города </w:t>
      </w:r>
      <w:r w:rsidR="000367F7">
        <w:rPr>
          <w:rFonts w:ascii="Times New Roman" w:hAnsi="Times New Roman" w:cs="Times New Roman"/>
          <w:sz w:val="28"/>
          <w:szCs w:val="28"/>
        </w:rPr>
        <w:t>М</w:t>
      </w:r>
      <w:r w:rsidR="000367F7" w:rsidRPr="009549B9">
        <w:rPr>
          <w:rFonts w:ascii="Times New Roman" w:hAnsi="Times New Roman" w:cs="Times New Roman"/>
          <w:sz w:val="28"/>
          <w:szCs w:val="28"/>
        </w:rPr>
        <w:t>урманска</w:t>
      </w:r>
      <w:r w:rsidR="000367F7">
        <w:rPr>
          <w:rFonts w:ascii="Times New Roman" w:hAnsi="Times New Roman" w:cs="Times New Roman"/>
          <w:sz w:val="28"/>
          <w:szCs w:val="28"/>
        </w:rPr>
        <w:t xml:space="preserve"> «О</w:t>
      </w:r>
      <w:r w:rsidR="000367F7" w:rsidRPr="009549B9">
        <w:rPr>
          <w:rFonts w:ascii="Times New Roman" w:hAnsi="Times New Roman" w:cs="Times New Roman"/>
          <w:sz w:val="28"/>
          <w:szCs w:val="28"/>
        </w:rPr>
        <w:t>беспечение безопасности проживания и охрана окружающей</w:t>
      </w:r>
      <w:r w:rsidR="00575114">
        <w:rPr>
          <w:rFonts w:ascii="Times New Roman" w:hAnsi="Times New Roman" w:cs="Times New Roman"/>
          <w:sz w:val="28"/>
          <w:szCs w:val="28"/>
        </w:rPr>
        <w:t xml:space="preserve"> </w:t>
      </w:r>
      <w:r w:rsidR="000367F7" w:rsidRPr="009549B9">
        <w:rPr>
          <w:rFonts w:ascii="Times New Roman" w:hAnsi="Times New Roman" w:cs="Times New Roman"/>
          <w:sz w:val="28"/>
          <w:szCs w:val="28"/>
        </w:rPr>
        <w:t>среды</w:t>
      </w:r>
      <w:r w:rsidR="000367F7">
        <w:rPr>
          <w:rFonts w:ascii="Times New Roman" w:hAnsi="Times New Roman" w:cs="Times New Roman"/>
          <w:sz w:val="28"/>
          <w:szCs w:val="28"/>
        </w:rPr>
        <w:t xml:space="preserve">» </w:t>
      </w:r>
      <w:r w:rsidR="000367F7" w:rsidRPr="00573788">
        <w:rPr>
          <w:rFonts w:ascii="Times New Roman" w:hAnsi="Times New Roman" w:cs="Times New Roman"/>
          <w:sz w:val="28"/>
          <w:szCs w:val="24"/>
        </w:rPr>
        <w:t>на 2014 - 2018 годы</w:t>
      </w:r>
      <w:r w:rsidR="000367F7">
        <w:rPr>
          <w:rFonts w:ascii="Times New Roman" w:hAnsi="Times New Roman" w:cs="Times New Roman"/>
          <w:sz w:val="28"/>
          <w:szCs w:val="24"/>
        </w:rPr>
        <w:t>»</w:t>
      </w:r>
      <w:r w:rsidR="00575114">
        <w:rPr>
          <w:rFonts w:ascii="Times New Roman" w:hAnsi="Times New Roman" w:cs="Times New Roman"/>
          <w:sz w:val="28"/>
          <w:szCs w:val="24"/>
        </w:rPr>
        <w:t xml:space="preserve"> </w:t>
      </w:r>
      <w:r w:rsidRPr="00573788">
        <w:rPr>
          <w:rFonts w:ascii="Times New Roman" w:hAnsi="Times New Roman" w:cs="Times New Roman"/>
          <w:sz w:val="28"/>
          <w:szCs w:val="24"/>
        </w:rPr>
        <w:t xml:space="preserve">(в ред. постановлений от 18.11.2013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3287, от 30.06.2014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2113, от 23.09.2014 </w:t>
      </w:r>
      <w:r w:rsidR="000367F7">
        <w:rPr>
          <w:rFonts w:ascii="Times New Roman" w:hAnsi="Times New Roman" w:cs="Times New Roman"/>
          <w:sz w:val="28"/>
          <w:szCs w:val="24"/>
        </w:rPr>
        <w:t xml:space="preserve"> №</w:t>
      </w:r>
      <w:r w:rsidRPr="00573788">
        <w:rPr>
          <w:rFonts w:ascii="Times New Roman" w:hAnsi="Times New Roman" w:cs="Times New Roman"/>
          <w:sz w:val="28"/>
          <w:szCs w:val="24"/>
        </w:rPr>
        <w:t xml:space="preserve"> 3074, от 23.10.2014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3547, от 27.10.2014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3566, от 26.12.2014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4298, </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от 17.04.2015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987)</w:t>
      </w:r>
      <w:r w:rsidR="00A60D39">
        <w:rPr>
          <w:rFonts w:ascii="Times New Roman" w:hAnsi="Times New Roman" w:cs="Times New Roman"/>
          <w:sz w:val="28"/>
          <w:szCs w:val="24"/>
        </w:rPr>
        <w:t>»;</w:t>
      </w:r>
    </w:p>
    <w:p w14:paraId="40CDDE6C" w14:textId="79E0BF2C" w:rsidR="003D77E2" w:rsidRPr="00573788" w:rsidRDefault="00573788" w:rsidP="00A60D39">
      <w:pPr>
        <w:pStyle w:val="ConsPlusNormal"/>
        <w:ind w:firstLine="709"/>
        <w:jc w:val="both"/>
        <w:rPr>
          <w:rFonts w:ascii="Times New Roman" w:hAnsi="Times New Roman" w:cs="Times New Roman"/>
          <w:sz w:val="28"/>
          <w:szCs w:val="24"/>
        </w:rPr>
      </w:pPr>
      <w:r w:rsidRPr="00573788">
        <w:rPr>
          <w:rFonts w:ascii="Times New Roman" w:hAnsi="Times New Roman" w:cs="Times New Roman"/>
          <w:sz w:val="28"/>
          <w:szCs w:val="24"/>
        </w:rPr>
        <w:t>- от 25.08.2015 № 2325 «</w:t>
      </w:r>
      <w:r w:rsidR="000367F7">
        <w:rPr>
          <w:rFonts w:ascii="Times New Roman" w:hAnsi="Times New Roman" w:cs="Times New Roman"/>
          <w:sz w:val="28"/>
          <w:szCs w:val="28"/>
        </w:rPr>
        <w:t>О</w:t>
      </w:r>
      <w:r w:rsidR="000367F7" w:rsidRPr="009549B9">
        <w:rPr>
          <w:rFonts w:ascii="Times New Roman" w:hAnsi="Times New Roman" w:cs="Times New Roman"/>
          <w:sz w:val="28"/>
          <w:szCs w:val="28"/>
        </w:rPr>
        <w:t xml:space="preserve"> внесении изменений в приложение к постановлению</w:t>
      </w:r>
      <w:r w:rsidR="00575114">
        <w:rPr>
          <w:rFonts w:ascii="Times New Roman" w:hAnsi="Times New Roman" w:cs="Times New Roman"/>
          <w:sz w:val="28"/>
          <w:szCs w:val="28"/>
        </w:rPr>
        <w:t xml:space="preserve"> </w:t>
      </w:r>
      <w:r w:rsidR="000367F7" w:rsidRPr="009549B9">
        <w:rPr>
          <w:rFonts w:ascii="Times New Roman" w:hAnsi="Times New Roman" w:cs="Times New Roman"/>
          <w:sz w:val="28"/>
          <w:szCs w:val="28"/>
        </w:rPr>
        <w:t xml:space="preserve">администрации города </w:t>
      </w:r>
      <w:r w:rsidR="000367F7">
        <w:rPr>
          <w:rFonts w:ascii="Times New Roman" w:hAnsi="Times New Roman" w:cs="Times New Roman"/>
          <w:sz w:val="28"/>
          <w:szCs w:val="28"/>
        </w:rPr>
        <w:t>М</w:t>
      </w:r>
      <w:r w:rsidR="000367F7" w:rsidRPr="009549B9">
        <w:rPr>
          <w:rFonts w:ascii="Times New Roman" w:hAnsi="Times New Roman" w:cs="Times New Roman"/>
          <w:sz w:val="28"/>
          <w:szCs w:val="28"/>
        </w:rPr>
        <w:t xml:space="preserve">урманска от 12.11.2013 </w:t>
      </w:r>
      <w:r w:rsidR="000367F7">
        <w:rPr>
          <w:rFonts w:ascii="Times New Roman" w:hAnsi="Times New Roman" w:cs="Times New Roman"/>
          <w:sz w:val="28"/>
          <w:szCs w:val="28"/>
        </w:rPr>
        <w:t>№</w:t>
      </w:r>
      <w:r w:rsidR="000367F7" w:rsidRPr="009549B9">
        <w:rPr>
          <w:rFonts w:ascii="Times New Roman" w:hAnsi="Times New Roman" w:cs="Times New Roman"/>
          <w:sz w:val="28"/>
          <w:szCs w:val="28"/>
        </w:rPr>
        <w:t xml:space="preserve"> 3237</w:t>
      </w:r>
      <w:r w:rsidR="000367F7">
        <w:rPr>
          <w:rFonts w:ascii="Times New Roman" w:hAnsi="Times New Roman" w:cs="Times New Roman"/>
          <w:sz w:val="28"/>
          <w:szCs w:val="28"/>
        </w:rPr>
        <w:t xml:space="preserve"> «О</w:t>
      </w:r>
      <w:r w:rsidR="000367F7" w:rsidRPr="009549B9">
        <w:rPr>
          <w:rFonts w:ascii="Times New Roman" w:hAnsi="Times New Roman" w:cs="Times New Roman"/>
          <w:sz w:val="28"/>
          <w:szCs w:val="28"/>
        </w:rPr>
        <w:t xml:space="preserve">б утверждении муниципальной программы города </w:t>
      </w:r>
      <w:r w:rsidR="000367F7">
        <w:rPr>
          <w:rFonts w:ascii="Times New Roman" w:hAnsi="Times New Roman" w:cs="Times New Roman"/>
          <w:sz w:val="28"/>
          <w:szCs w:val="28"/>
        </w:rPr>
        <w:t>М</w:t>
      </w:r>
      <w:r w:rsidR="000367F7" w:rsidRPr="009549B9">
        <w:rPr>
          <w:rFonts w:ascii="Times New Roman" w:hAnsi="Times New Roman" w:cs="Times New Roman"/>
          <w:sz w:val="28"/>
          <w:szCs w:val="28"/>
        </w:rPr>
        <w:t>урманска</w:t>
      </w:r>
      <w:r w:rsidR="000367F7">
        <w:rPr>
          <w:rFonts w:ascii="Times New Roman" w:hAnsi="Times New Roman" w:cs="Times New Roman"/>
          <w:sz w:val="28"/>
          <w:szCs w:val="28"/>
        </w:rPr>
        <w:t xml:space="preserve"> «О</w:t>
      </w:r>
      <w:r w:rsidR="000367F7" w:rsidRPr="009549B9">
        <w:rPr>
          <w:rFonts w:ascii="Times New Roman" w:hAnsi="Times New Roman" w:cs="Times New Roman"/>
          <w:sz w:val="28"/>
          <w:szCs w:val="28"/>
        </w:rPr>
        <w:t>беспечение безопасности проживания и охрана окружающей</w:t>
      </w:r>
      <w:r w:rsidR="00575114">
        <w:rPr>
          <w:rFonts w:ascii="Times New Roman" w:hAnsi="Times New Roman" w:cs="Times New Roman"/>
          <w:sz w:val="28"/>
          <w:szCs w:val="28"/>
        </w:rPr>
        <w:t xml:space="preserve"> </w:t>
      </w:r>
      <w:r w:rsidR="000367F7" w:rsidRPr="009549B9">
        <w:rPr>
          <w:rFonts w:ascii="Times New Roman" w:hAnsi="Times New Roman" w:cs="Times New Roman"/>
          <w:sz w:val="28"/>
          <w:szCs w:val="28"/>
        </w:rPr>
        <w:t>среды</w:t>
      </w:r>
      <w:r w:rsidR="000367F7">
        <w:rPr>
          <w:rFonts w:ascii="Times New Roman" w:hAnsi="Times New Roman" w:cs="Times New Roman"/>
          <w:sz w:val="28"/>
          <w:szCs w:val="28"/>
        </w:rPr>
        <w:t xml:space="preserve">» </w:t>
      </w:r>
      <w:r w:rsidR="000367F7" w:rsidRPr="00573788">
        <w:rPr>
          <w:rFonts w:ascii="Times New Roman" w:hAnsi="Times New Roman" w:cs="Times New Roman"/>
          <w:sz w:val="28"/>
          <w:szCs w:val="24"/>
        </w:rPr>
        <w:t>на 2014 - 2018 годы</w:t>
      </w:r>
      <w:r w:rsidR="000367F7">
        <w:rPr>
          <w:rFonts w:ascii="Times New Roman" w:hAnsi="Times New Roman" w:cs="Times New Roman"/>
          <w:sz w:val="28"/>
          <w:szCs w:val="24"/>
        </w:rPr>
        <w:t>»</w:t>
      </w:r>
      <w:r w:rsidR="00575114">
        <w:rPr>
          <w:rFonts w:ascii="Times New Roman" w:hAnsi="Times New Roman" w:cs="Times New Roman"/>
          <w:sz w:val="28"/>
          <w:szCs w:val="24"/>
        </w:rPr>
        <w:t xml:space="preserve"> </w:t>
      </w:r>
      <w:r w:rsidRPr="00573788">
        <w:rPr>
          <w:rFonts w:ascii="Times New Roman" w:hAnsi="Times New Roman" w:cs="Times New Roman"/>
          <w:sz w:val="28"/>
          <w:szCs w:val="24"/>
        </w:rPr>
        <w:t xml:space="preserve">(в ред. постановлений от 18.11.2013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3287, от 30.06.2014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2113, от 23.09.2014 </w:t>
      </w:r>
      <w:r w:rsidR="000367F7">
        <w:rPr>
          <w:rFonts w:ascii="Times New Roman" w:hAnsi="Times New Roman" w:cs="Times New Roman"/>
          <w:sz w:val="28"/>
          <w:szCs w:val="24"/>
        </w:rPr>
        <w:t xml:space="preserve"> №</w:t>
      </w:r>
      <w:r w:rsidRPr="00573788">
        <w:rPr>
          <w:rFonts w:ascii="Times New Roman" w:hAnsi="Times New Roman" w:cs="Times New Roman"/>
          <w:sz w:val="28"/>
          <w:szCs w:val="24"/>
        </w:rPr>
        <w:t xml:space="preserve"> 3074, от 23.10.2014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3547, от 27.10.2014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3566, от 26.12.2014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4298, </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от 17.04.2015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987, от 10.06.2015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1539)</w:t>
      </w:r>
      <w:r w:rsidR="00A60D39">
        <w:rPr>
          <w:rFonts w:ascii="Times New Roman" w:hAnsi="Times New Roman" w:cs="Times New Roman"/>
          <w:sz w:val="28"/>
          <w:szCs w:val="24"/>
        </w:rPr>
        <w:t>»</w:t>
      </w:r>
      <w:r w:rsidR="000367F7">
        <w:rPr>
          <w:rFonts w:ascii="Times New Roman" w:hAnsi="Times New Roman" w:cs="Times New Roman"/>
          <w:sz w:val="28"/>
          <w:szCs w:val="24"/>
        </w:rPr>
        <w:t>;</w:t>
      </w:r>
    </w:p>
    <w:p w14:paraId="34DAB1B2" w14:textId="1E3DD13A" w:rsidR="003D77E2" w:rsidRPr="00573788" w:rsidRDefault="00573788" w:rsidP="00A60D39">
      <w:pPr>
        <w:pStyle w:val="ConsPlusNormal"/>
        <w:ind w:firstLine="709"/>
        <w:jc w:val="both"/>
        <w:rPr>
          <w:rFonts w:ascii="Times New Roman" w:hAnsi="Times New Roman" w:cs="Times New Roman"/>
          <w:sz w:val="28"/>
          <w:szCs w:val="24"/>
        </w:rPr>
      </w:pPr>
      <w:r w:rsidRPr="00573788">
        <w:rPr>
          <w:rFonts w:ascii="Times New Roman" w:hAnsi="Times New Roman" w:cs="Times New Roman"/>
          <w:sz w:val="28"/>
          <w:szCs w:val="24"/>
        </w:rPr>
        <w:t>- от 05.10.2015 № 2756 «</w:t>
      </w:r>
      <w:r w:rsidR="000367F7" w:rsidRPr="000367F7">
        <w:rPr>
          <w:rFonts w:ascii="Times New Roman" w:hAnsi="Times New Roman" w:cs="Times New Roman"/>
          <w:sz w:val="28"/>
          <w:szCs w:val="24"/>
        </w:rPr>
        <w:t xml:space="preserve">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2014 - 2018 годы» </w:t>
      </w:r>
      <w:r w:rsidRPr="00573788">
        <w:rPr>
          <w:rFonts w:ascii="Times New Roman" w:hAnsi="Times New Roman" w:cs="Times New Roman"/>
          <w:sz w:val="28"/>
          <w:szCs w:val="24"/>
        </w:rPr>
        <w:t xml:space="preserve">(в ред. постановлений от 18.11.2013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3287, от 30.06.2014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2113, от 23.09.2014 </w:t>
      </w:r>
      <w:r w:rsidR="000367F7">
        <w:rPr>
          <w:rFonts w:ascii="Times New Roman" w:hAnsi="Times New Roman" w:cs="Times New Roman"/>
          <w:sz w:val="28"/>
          <w:szCs w:val="24"/>
        </w:rPr>
        <w:t xml:space="preserve"> №</w:t>
      </w:r>
      <w:r w:rsidRPr="00573788">
        <w:rPr>
          <w:rFonts w:ascii="Times New Roman" w:hAnsi="Times New Roman" w:cs="Times New Roman"/>
          <w:sz w:val="28"/>
          <w:szCs w:val="24"/>
        </w:rPr>
        <w:t xml:space="preserve"> 3074, от 23.10.2014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3547, от 27.10.2014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3566, от 26.12.2014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4298, </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от 17.04.2015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987, от 10.06.2015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1539, от 25.08.2015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2325)</w:t>
      </w:r>
      <w:r w:rsidR="00A60D39">
        <w:rPr>
          <w:rFonts w:ascii="Times New Roman" w:hAnsi="Times New Roman" w:cs="Times New Roman"/>
          <w:sz w:val="28"/>
          <w:szCs w:val="24"/>
        </w:rPr>
        <w:t>»</w:t>
      </w:r>
      <w:r w:rsidR="000367F7">
        <w:rPr>
          <w:rFonts w:ascii="Times New Roman" w:hAnsi="Times New Roman" w:cs="Times New Roman"/>
          <w:sz w:val="28"/>
          <w:szCs w:val="24"/>
        </w:rPr>
        <w:t>;</w:t>
      </w:r>
    </w:p>
    <w:p w14:paraId="44DFD90C" w14:textId="21A3F92A" w:rsidR="003D77E2" w:rsidRPr="00573788" w:rsidRDefault="00573788" w:rsidP="00A60D39">
      <w:pPr>
        <w:pStyle w:val="ConsPlusNormal"/>
        <w:ind w:firstLine="709"/>
        <w:jc w:val="both"/>
        <w:rPr>
          <w:rFonts w:ascii="Times New Roman" w:hAnsi="Times New Roman" w:cs="Times New Roman"/>
          <w:sz w:val="28"/>
          <w:szCs w:val="24"/>
        </w:rPr>
      </w:pPr>
      <w:r w:rsidRPr="00573788">
        <w:rPr>
          <w:rFonts w:ascii="Times New Roman" w:hAnsi="Times New Roman" w:cs="Times New Roman"/>
          <w:sz w:val="28"/>
          <w:szCs w:val="24"/>
        </w:rPr>
        <w:t>- от 12.11.2015 № 3142 «</w:t>
      </w:r>
      <w:r w:rsidR="000367F7" w:rsidRPr="000367F7">
        <w:rPr>
          <w:rFonts w:ascii="Times New Roman" w:hAnsi="Times New Roman" w:cs="Times New Roman"/>
          <w:sz w:val="28"/>
          <w:szCs w:val="24"/>
        </w:rPr>
        <w:t xml:space="preserve">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2014 - 2018 годы» </w:t>
      </w:r>
      <w:r w:rsidRPr="00573788">
        <w:rPr>
          <w:rFonts w:ascii="Times New Roman" w:hAnsi="Times New Roman" w:cs="Times New Roman"/>
          <w:sz w:val="28"/>
          <w:szCs w:val="24"/>
        </w:rPr>
        <w:t xml:space="preserve">(в ред. постановлений от 18.11.2013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3287, от 30.06.2014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2113, от 23.09.2014 </w:t>
      </w:r>
      <w:r w:rsidR="000367F7">
        <w:rPr>
          <w:rFonts w:ascii="Times New Roman" w:hAnsi="Times New Roman" w:cs="Times New Roman"/>
          <w:sz w:val="28"/>
          <w:szCs w:val="24"/>
        </w:rPr>
        <w:t xml:space="preserve"> №</w:t>
      </w:r>
      <w:r w:rsidRPr="00573788">
        <w:rPr>
          <w:rFonts w:ascii="Times New Roman" w:hAnsi="Times New Roman" w:cs="Times New Roman"/>
          <w:sz w:val="28"/>
          <w:szCs w:val="24"/>
        </w:rPr>
        <w:t xml:space="preserve"> 3074, от 23.10.2014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3547, от 27.10.2014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3566, от 26.12.2014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4298, </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от 17.04.2015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987, от 10.06.2015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1539, от 25.08.2015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2325, от 05.10.2015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2756)</w:t>
      </w:r>
      <w:r w:rsidR="00A60D39">
        <w:rPr>
          <w:rFonts w:ascii="Times New Roman" w:hAnsi="Times New Roman" w:cs="Times New Roman"/>
          <w:sz w:val="28"/>
          <w:szCs w:val="24"/>
        </w:rPr>
        <w:t>»;</w:t>
      </w:r>
    </w:p>
    <w:p w14:paraId="5A9683F7" w14:textId="1BEE9703" w:rsidR="003D77E2" w:rsidRPr="00573788" w:rsidRDefault="00573788" w:rsidP="00A60D39">
      <w:pPr>
        <w:pStyle w:val="ConsPlusNormal"/>
        <w:ind w:firstLine="709"/>
        <w:jc w:val="both"/>
        <w:rPr>
          <w:rFonts w:ascii="Times New Roman" w:hAnsi="Times New Roman" w:cs="Times New Roman"/>
          <w:sz w:val="28"/>
          <w:szCs w:val="24"/>
        </w:rPr>
      </w:pPr>
      <w:r w:rsidRPr="00573788">
        <w:rPr>
          <w:rFonts w:ascii="Times New Roman" w:hAnsi="Times New Roman" w:cs="Times New Roman"/>
          <w:sz w:val="28"/>
          <w:szCs w:val="24"/>
        </w:rPr>
        <w:t>- от 23.12.2015 № 3559 «</w:t>
      </w:r>
      <w:r w:rsidR="000367F7" w:rsidRPr="000367F7">
        <w:rPr>
          <w:rFonts w:ascii="Times New Roman" w:hAnsi="Times New Roman" w:cs="Times New Roman"/>
          <w:sz w:val="28"/>
          <w:szCs w:val="24"/>
        </w:rPr>
        <w:t xml:space="preserve">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2014 - 2018 годы» </w:t>
      </w:r>
      <w:r w:rsidRPr="00573788">
        <w:rPr>
          <w:rFonts w:ascii="Times New Roman" w:hAnsi="Times New Roman" w:cs="Times New Roman"/>
          <w:sz w:val="28"/>
          <w:szCs w:val="24"/>
        </w:rPr>
        <w:t xml:space="preserve">(в ред. постановлений от 18.11.2013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3287, от 30.06.2014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2113, от 23.09.2014 </w:t>
      </w:r>
      <w:r w:rsidR="000367F7">
        <w:rPr>
          <w:rFonts w:ascii="Times New Roman" w:hAnsi="Times New Roman" w:cs="Times New Roman"/>
          <w:sz w:val="28"/>
          <w:szCs w:val="24"/>
        </w:rPr>
        <w:t xml:space="preserve"> №</w:t>
      </w:r>
      <w:r w:rsidRPr="00573788">
        <w:rPr>
          <w:rFonts w:ascii="Times New Roman" w:hAnsi="Times New Roman" w:cs="Times New Roman"/>
          <w:sz w:val="28"/>
          <w:szCs w:val="24"/>
        </w:rPr>
        <w:t xml:space="preserve"> 3074, от 23.10.2014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3547, от 27.10.2014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3566, от 26.12.2014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4298, </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от 17.04.2015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987, от 10.06.2015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1539, от 25.08.2015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2325, от 05.10.2015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2756, от 12.11.2015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3142)</w:t>
      </w:r>
      <w:r w:rsidR="00A60D39">
        <w:rPr>
          <w:rFonts w:ascii="Times New Roman" w:hAnsi="Times New Roman" w:cs="Times New Roman"/>
          <w:sz w:val="28"/>
          <w:szCs w:val="24"/>
        </w:rPr>
        <w:t>»;</w:t>
      </w:r>
    </w:p>
    <w:p w14:paraId="5B517611" w14:textId="41CB1872" w:rsidR="003D77E2" w:rsidRPr="00573788" w:rsidRDefault="00573788" w:rsidP="00A60D39">
      <w:pPr>
        <w:pStyle w:val="ConsPlusNormal"/>
        <w:ind w:firstLine="709"/>
        <w:jc w:val="both"/>
        <w:rPr>
          <w:rFonts w:ascii="Times New Roman" w:hAnsi="Times New Roman" w:cs="Times New Roman"/>
          <w:sz w:val="28"/>
          <w:szCs w:val="24"/>
        </w:rPr>
      </w:pPr>
      <w:r w:rsidRPr="00573788">
        <w:rPr>
          <w:rFonts w:ascii="Times New Roman" w:hAnsi="Times New Roman" w:cs="Times New Roman"/>
          <w:sz w:val="28"/>
          <w:szCs w:val="24"/>
        </w:rPr>
        <w:t>- от 16.03.2016 № 662 «</w:t>
      </w:r>
      <w:r w:rsidR="000367F7" w:rsidRPr="000367F7">
        <w:rPr>
          <w:rFonts w:ascii="Times New Roman" w:hAnsi="Times New Roman" w:cs="Times New Roman"/>
          <w:sz w:val="28"/>
          <w:szCs w:val="24"/>
        </w:rPr>
        <w:t xml:space="preserve">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2014 - 2018 годы» </w:t>
      </w:r>
      <w:r w:rsidRPr="00573788">
        <w:rPr>
          <w:rFonts w:ascii="Times New Roman" w:hAnsi="Times New Roman" w:cs="Times New Roman"/>
          <w:sz w:val="28"/>
          <w:szCs w:val="24"/>
        </w:rPr>
        <w:t>(</w:t>
      </w:r>
      <w:r w:rsidR="000367F7" w:rsidRPr="000367F7">
        <w:rPr>
          <w:rFonts w:ascii="Times New Roman" w:hAnsi="Times New Roman" w:cs="Times New Roman"/>
          <w:sz w:val="28"/>
          <w:szCs w:val="24"/>
        </w:rPr>
        <w:t xml:space="preserve">в ред. постановлений от 18.11.2013 № 3287, от 30.06.2014 № 2113, от 23.09.2014  № 3074, от 23.10.2014 № 3547, от 27.10.2014 № 3566, от 26.12.2014 № 4298,           от 17.04.2015 № 987, от 10.06.2015 № 1539, от 25.08.2015 № 2325, от 05.10.2015 </w:t>
      </w:r>
      <w:r w:rsidR="000367F7" w:rsidRPr="000367F7">
        <w:rPr>
          <w:rFonts w:ascii="Times New Roman" w:hAnsi="Times New Roman" w:cs="Times New Roman"/>
          <w:sz w:val="28"/>
          <w:szCs w:val="24"/>
        </w:rPr>
        <w:lastRenderedPageBreak/>
        <w:t>№ 2756, от 12.11.2015 № 3142</w:t>
      </w:r>
      <w:r w:rsidRPr="00573788">
        <w:rPr>
          <w:rFonts w:ascii="Times New Roman" w:hAnsi="Times New Roman" w:cs="Times New Roman"/>
          <w:sz w:val="28"/>
          <w:szCs w:val="24"/>
        </w:rPr>
        <w:t xml:space="preserve">, от 23.12.2015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3559)</w:t>
      </w:r>
      <w:r w:rsidR="00A60D39">
        <w:rPr>
          <w:rFonts w:ascii="Times New Roman" w:hAnsi="Times New Roman" w:cs="Times New Roman"/>
          <w:sz w:val="28"/>
          <w:szCs w:val="24"/>
        </w:rPr>
        <w:t>»;</w:t>
      </w:r>
    </w:p>
    <w:p w14:paraId="5F2B541F" w14:textId="00C7711E" w:rsidR="003D77E2" w:rsidRPr="00573788" w:rsidRDefault="00573788" w:rsidP="00A60D39">
      <w:pPr>
        <w:pStyle w:val="ConsPlusNormal"/>
        <w:ind w:firstLine="709"/>
        <w:jc w:val="both"/>
        <w:rPr>
          <w:rFonts w:ascii="Times New Roman" w:hAnsi="Times New Roman" w:cs="Times New Roman"/>
          <w:sz w:val="28"/>
          <w:szCs w:val="24"/>
        </w:rPr>
      </w:pPr>
      <w:r w:rsidRPr="00573788">
        <w:rPr>
          <w:rFonts w:ascii="Times New Roman" w:hAnsi="Times New Roman" w:cs="Times New Roman"/>
          <w:sz w:val="28"/>
          <w:szCs w:val="24"/>
        </w:rPr>
        <w:t>- от 06.07.2016 № 2015 «</w:t>
      </w:r>
      <w:r w:rsidR="000367F7">
        <w:rPr>
          <w:rFonts w:ascii="Times New Roman" w:hAnsi="Times New Roman" w:cs="Times New Roman"/>
          <w:sz w:val="28"/>
          <w:szCs w:val="24"/>
        </w:rPr>
        <w:t>О</w:t>
      </w:r>
      <w:r w:rsidRPr="00573788">
        <w:rPr>
          <w:rFonts w:ascii="Times New Roman" w:hAnsi="Times New Roman" w:cs="Times New Roman"/>
          <w:sz w:val="28"/>
          <w:szCs w:val="24"/>
        </w:rPr>
        <w:t xml:space="preserve"> внесении изменений в приложение к постановлению администрации города </w:t>
      </w:r>
      <w:r w:rsidR="000367F7">
        <w:rPr>
          <w:rFonts w:ascii="Times New Roman" w:hAnsi="Times New Roman" w:cs="Times New Roman"/>
          <w:sz w:val="28"/>
          <w:szCs w:val="24"/>
        </w:rPr>
        <w:t>М</w:t>
      </w:r>
      <w:r w:rsidRPr="00573788">
        <w:rPr>
          <w:rFonts w:ascii="Times New Roman" w:hAnsi="Times New Roman" w:cs="Times New Roman"/>
          <w:sz w:val="28"/>
          <w:szCs w:val="24"/>
        </w:rPr>
        <w:t xml:space="preserve">урманска от 12.11.2013 </w:t>
      </w:r>
      <w:r w:rsidR="000367F7">
        <w:rPr>
          <w:rFonts w:ascii="Times New Roman" w:hAnsi="Times New Roman" w:cs="Times New Roman"/>
          <w:sz w:val="28"/>
          <w:szCs w:val="24"/>
        </w:rPr>
        <w:t>№</w:t>
      </w:r>
      <w:r w:rsidRPr="00573788">
        <w:rPr>
          <w:rFonts w:ascii="Times New Roman" w:hAnsi="Times New Roman" w:cs="Times New Roman"/>
          <w:sz w:val="28"/>
          <w:szCs w:val="24"/>
        </w:rPr>
        <w:t xml:space="preserve"> 3237 </w:t>
      </w:r>
      <w:r w:rsidR="000367F7">
        <w:rPr>
          <w:rFonts w:ascii="Times New Roman" w:hAnsi="Times New Roman" w:cs="Times New Roman"/>
          <w:sz w:val="28"/>
          <w:szCs w:val="24"/>
        </w:rPr>
        <w:t>«О</w:t>
      </w:r>
      <w:r w:rsidRPr="00573788">
        <w:rPr>
          <w:rFonts w:ascii="Times New Roman" w:hAnsi="Times New Roman" w:cs="Times New Roman"/>
          <w:sz w:val="28"/>
          <w:szCs w:val="24"/>
        </w:rPr>
        <w:t xml:space="preserve">б утверждении муниципальной программы города </w:t>
      </w:r>
      <w:r w:rsidR="000367F7">
        <w:rPr>
          <w:rFonts w:ascii="Times New Roman" w:hAnsi="Times New Roman" w:cs="Times New Roman"/>
          <w:sz w:val="28"/>
          <w:szCs w:val="24"/>
        </w:rPr>
        <w:t>М</w:t>
      </w:r>
      <w:r w:rsidRPr="00573788">
        <w:rPr>
          <w:rFonts w:ascii="Times New Roman" w:hAnsi="Times New Roman" w:cs="Times New Roman"/>
          <w:sz w:val="28"/>
          <w:szCs w:val="24"/>
        </w:rPr>
        <w:t xml:space="preserve">урманска </w:t>
      </w:r>
      <w:r w:rsidR="000367F7">
        <w:rPr>
          <w:rFonts w:ascii="Times New Roman" w:hAnsi="Times New Roman" w:cs="Times New Roman"/>
          <w:sz w:val="28"/>
          <w:szCs w:val="24"/>
        </w:rPr>
        <w:t>«О</w:t>
      </w:r>
      <w:r w:rsidRPr="00573788">
        <w:rPr>
          <w:rFonts w:ascii="Times New Roman" w:hAnsi="Times New Roman" w:cs="Times New Roman"/>
          <w:sz w:val="28"/>
          <w:szCs w:val="24"/>
        </w:rPr>
        <w:t>беспечение безопасности проживания и охрана окружа</w:t>
      </w:r>
      <w:r w:rsidR="000367F7">
        <w:rPr>
          <w:rFonts w:ascii="Times New Roman" w:hAnsi="Times New Roman" w:cs="Times New Roman"/>
          <w:sz w:val="28"/>
          <w:szCs w:val="24"/>
        </w:rPr>
        <w:t>ющей среды</w:t>
      </w:r>
      <w:r w:rsidR="00FD374C">
        <w:rPr>
          <w:rFonts w:ascii="Times New Roman" w:hAnsi="Times New Roman" w:cs="Times New Roman"/>
          <w:sz w:val="28"/>
          <w:szCs w:val="24"/>
        </w:rPr>
        <w:t>»</w:t>
      </w:r>
      <w:r w:rsidR="000367F7">
        <w:rPr>
          <w:rFonts w:ascii="Times New Roman" w:hAnsi="Times New Roman" w:cs="Times New Roman"/>
          <w:sz w:val="28"/>
          <w:szCs w:val="24"/>
        </w:rPr>
        <w:t xml:space="preserve"> на 2014 - 2018 годы»</w:t>
      </w:r>
      <w:r w:rsidRPr="00573788">
        <w:rPr>
          <w:rFonts w:ascii="Times New Roman" w:hAnsi="Times New Roman" w:cs="Times New Roman"/>
          <w:sz w:val="28"/>
          <w:szCs w:val="24"/>
        </w:rPr>
        <w:t xml:space="preserve"> (</w:t>
      </w:r>
      <w:r w:rsidR="000367F7" w:rsidRPr="000367F7">
        <w:rPr>
          <w:rFonts w:ascii="Times New Roman" w:hAnsi="Times New Roman" w:cs="Times New Roman"/>
          <w:sz w:val="28"/>
          <w:szCs w:val="24"/>
        </w:rPr>
        <w:t>в ред. постановлений от 18.11.2013 № 3287, от 30.06.2014 № 2113, от 23.09.2014  № 3074, от 23.10.2014 № 3547, от 27.10.2014 № 3566, от 26.12.2014 № 4298,           от 17.04.2015 № 987, от 10.06.2015 № 1539, от 25.08.2015 № 2325, от 05.10.2015 № 2756, от 12.11.2015 № 3142</w:t>
      </w:r>
      <w:r w:rsidRPr="00573788">
        <w:rPr>
          <w:rFonts w:ascii="Times New Roman" w:hAnsi="Times New Roman" w:cs="Times New Roman"/>
          <w:sz w:val="28"/>
          <w:szCs w:val="24"/>
        </w:rPr>
        <w:t xml:space="preserve">, от 23.12.2015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3559, от 16.03.2016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662)</w:t>
      </w:r>
      <w:r w:rsidR="00A60D39">
        <w:rPr>
          <w:rFonts w:ascii="Times New Roman" w:hAnsi="Times New Roman" w:cs="Times New Roman"/>
          <w:sz w:val="28"/>
          <w:szCs w:val="24"/>
        </w:rPr>
        <w:t>»;</w:t>
      </w:r>
    </w:p>
    <w:p w14:paraId="1C472353" w14:textId="22C91E97" w:rsidR="003D77E2" w:rsidRPr="00573788" w:rsidRDefault="00573788" w:rsidP="00A60D39">
      <w:pPr>
        <w:pStyle w:val="ConsPlusNormal"/>
        <w:ind w:firstLine="709"/>
        <w:jc w:val="both"/>
        <w:rPr>
          <w:rFonts w:ascii="Times New Roman" w:hAnsi="Times New Roman" w:cs="Times New Roman"/>
          <w:sz w:val="28"/>
          <w:szCs w:val="24"/>
        </w:rPr>
      </w:pPr>
      <w:r w:rsidRPr="00573788">
        <w:rPr>
          <w:rFonts w:ascii="Times New Roman" w:hAnsi="Times New Roman" w:cs="Times New Roman"/>
          <w:sz w:val="28"/>
          <w:szCs w:val="24"/>
        </w:rPr>
        <w:t>- от 25.08.2016 № 2557 «</w:t>
      </w:r>
      <w:r w:rsidR="008D2742" w:rsidRPr="008D2742">
        <w:rPr>
          <w:rFonts w:ascii="Times New Roman" w:hAnsi="Times New Roman" w:cs="Times New Roman"/>
          <w:sz w:val="28"/>
          <w:szCs w:val="24"/>
        </w:rPr>
        <w:t xml:space="preserve">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2014 - 2018 годы» </w:t>
      </w:r>
      <w:r w:rsidRPr="00573788">
        <w:rPr>
          <w:rFonts w:ascii="Times New Roman" w:hAnsi="Times New Roman" w:cs="Times New Roman"/>
          <w:sz w:val="28"/>
          <w:szCs w:val="24"/>
        </w:rPr>
        <w:t xml:space="preserve">(в ред. постановлений от 18.11.2013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3287, от 30.06.2014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2113, от 23.09.2014 </w:t>
      </w:r>
      <w:r w:rsidR="008D2742">
        <w:rPr>
          <w:rFonts w:ascii="Times New Roman" w:hAnsi="Times New Roman" w:cs="Times New Roman"/>
          <w:sz w:val="28"/>
          <w:szCs w:val="24"/>
        </w:rPr>
        <w:t xml:space="preserve"> №</w:t>
      </w:r>
      <w:r w:rsidRPr="00573788">
        <w:rPr>
          <w:rFonts w:ascii="Times New Roman" w:hAnsi="Times New Roman" w:cs="Times New Roman"/>
          <w:sz w:val="28"/>
          <w:szCs w:val="24"/>
        </w:rPr>
        <w:t xml:space="preserve"> 3074, от 23.10.2014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3547, от 27.10.2014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3566, от 26.12.2014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4298, </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от 17.04.2015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987, от 10.06.2015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1539, от 25.08.2015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2325, от 05.10.2015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2756, от 12.11.2015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3142, от 23.12.2015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3559, от 16.03.2016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662, </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от 06.07.2016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2015)</w:t>
      </w:r>
      <w:r w:rsidR="00A60D39">
        <w:rPr>
          <w:rFonts w:ascii="Times New Roman" w:hAnsi="Times New Roman" w:cs="Times New Roman"/>
          <w:sz w:val="28"/>
          <w:szCs w:val="24"/>
        </w:rPr>
        <w:t>»;</w:t>
      </w:r>
    </w:p>
    <w:p w14:paraId="7022D681" w14:textId="27E2B0A0" w:rsidR="003D77E2" w:rsidRPr="00573788" w:rsidRDefault="00573788" w:rsidP="00A60D39">
      <w:pPr>
        <w:pStyle w:val="ConsPlusNormal"/>
        <w:ind w:firstLine="709"/>
        <w:jc w:val="both"/>
        <w:rPr>
          <w:rFonts w:ascii="Times New Roman" w:hAnsi="Times New Roman" w:cs="Times New Roman"/>
          <w:sz w:val="28"/>
          <w:szCs w:val="24"/>
        </w:rPr>
      </w:pPr>
      <w:r w:rsidRPr="00573788">
        <w:rPr>
          <w:rFonts w:ascii="Times New Roman" w:hAnsi="Times New Roman" w:cs="Times New Roman"/>
          <w:sz w:val="28"/>
          <w:szCs w:val="24"/>
        </w:rPr>
        <w:t>- от 27.10.2016 № 3238 «</w:t>
      </w:r>
      <w:r w:rsidR="008D2742" w:rsidRPr="008D2742">
        <w:rPr>
          <w:rFonts w:ascii="Times New Roman" w:hAnsi="Times New Roman" w:cs="Times New Roman"/>
          <w:sz w:val="28"/>
          <w:szCs w:val="24"/>
        </w:rPr>
        <w:t>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2014 - 2018 годы</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(в ред. постановлений от 18.11.2013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3287, от 30.06.2014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2113, от 23.09.2014 </w:t>
      </w:r>
      <w:r w:rsidR="008D2742">
        <w:rPr>
          <w:rFonts w:ascii="Times New Roman" w:hAnsi="Times New Roman" w:cs="Times New Roman"/>
          <w:sz w:val="28"/>
          <w:szCs w:val="24"/>
        </w:rPr>
        <w:t xml:space="preserve"> №</w:t>
      </w:r>
      <w:r w:rsidRPr="00573788">
        <w:rPr>
          <w:rFonts w:ascii="Times New Roman" w:hAnsi="Times New Roman" w:cs="Times New Roman"/>
          <w:sz w:val="28"/>
          <w:szCs w:val="24"/>
        </w:rPr>
        <w:t xml:space="preserve"> 3074, от 23.10.2014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3547, от 27.10.2014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3566, от 26.12.2014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4298, </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от 17.04.2015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987, от 10.06.2015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1539, от 25.08.2015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2325, от 05.10.2015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2756, от 12.11.2015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3142, от 23.12.2015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3559, от 16.03.2016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662, </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от 06.07.2016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2015, от 25.08.2016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2557)</w:t>
      </w:r>
      <w:r w:rsidR="00A60D39">
        <w:rPr>
          <w:rFonts w:ascii="Times New Roman" w:hAnsi="Times New Roman" w:cs="Times New Roman"/>
          <w:sz w:val="28"/>
          <w:szCs w:val="24"/>
        </w:rPr>
        <w:t>»;</w:t>
      </w:r>
    </w:p>
    <w:p w14:paraId="038C0B47" w14:textId="19C5AC77" w:rsidR="003D77E2" w:rsidRPr="00573788" w:rsidRDefault="00573788" w:rsidP="00A60D39">
      <w:pPr>
        <w:pStyle w:val="ConsPlusNormal"/>
        <w:ind w:firstLine="709"/>
        <w:jc w:val="both"/>
        <w:rPr>
          <w:rFonts w:ascii="Times New Roman" w:hAnsi="Times New Roman" w:cs="Times New Roman"/>
          <w:sz w:val="28"/>
          <w:szCs w:val="24"/>
        </w:rPr>
      </w:pPr>
      <w:r w:rsidRPr="00573788">
        <w:rPr>
          <w:rFonts w:ascii="Times New Roman" w:hAnsi="Times New Roman" w:cs="Times New Roman"/>
          <w:sz w:val="28"/>
          <w:szCs w:val="24"/>
        </w:rPr>
        <w:t>- от 11.11.2016 № 3462 «</w:t>
      </w:r>
      <w:r w:rsidR="008D2742">
        <w:rPr>
          <w:rFonts w:ascii="Times New Roman" w:hAnsi="Times New Roman" w:cs="Times New Roman"/>
          <w:sz w:val="28"/>
          <w:szCs w:val="24"/>
        </w:rPr>
        <w:t>О</w:t>
      </w:r>
      <w:r w:rsidRPr="00573788">
        <w:rPr>
          <w:rFonts w:ascii="Times New Roman" w:hAnsi="Times New Roman" w:cs="Times New Roman"/>
          <w:sz w:val="28"/>
          <w:szCs w:val="24"/>
        </w:rPr>
        <w:t xml:space="preserve"> внесении изменений в постановление администрации города </w:t>
      </w:r>
      <w:r w:rsidR="008D2742">
        <w:rPr>
          <w:rFonts w:ascii="Times New Roman" w:hAnsi="Times New Roman" w:cs="Times New Roman"/>
          <w:sz w:val="28"/>
          <w:szCs w:val="24"/>
        </w:rPr>
        <w:t>М</w:t>
      </w:r>
      <w:r w:rsidRPr="00573788">
        <w:rPr>
          <w:rFonts w:ascii="Times New Roman" w:hAnsi="Times New Roman" w:cs="Times New Roman"/>
          <w:sz w:val="28"/>
          <w:szCs w:val="24"/>
        </w:rPr>
        <w:t xml:space="preserve">урманска от 12.11.2013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3237 </w:t>
      </w:r>
      <w:r w:rsidR="008D2742">
        <w:rPr>
          <w:rFonts w:ascii="Times New Roman" w:hAnsi="Times New Roman" w:cs="Times New Roman"/>
          <w:sz w:val="28"/>
          <w:szCs w:val="24"/>
        </w:rPr>
        <w:t>«О</w:t>
      </w:r>
      <w:r w:rsidRPr="00573788">
        <w:rPr>
          <w:rFonts w:ascii="Times New Roman" w:hAnsi="Times New Roman" w:cs="Times New Roman"/>
          <w:sz w:val="28"/>
          <w:szCs w:val="24"/>
        </w:rPr>
        <w:t xml:space="preserve">б утверждении муниципальной программы города </w:t>
      </w:r>
      <w:r w:rsidR="008D2742">
        <w:rPr>
          <w:rFonts w:ascii="Times New Roman" w:hAnsi="Times New Roman" w:cs="Times New Roman"/>
          <w:sz w:val="28"/>
          <w:szCs w:val="24"/>
        </w:rPr>
        <w:t>М</w:t>
      </w:r>
      <w:r w:rsidRPr="00573788">
        <w:rPr>
          <w:rFonts w:ascii="Times New Roman" w:hAnsi="Times New Roman" w:cs="Times New Roman"/>
          <w:sz w:val="28"/>
          <w:szCs w:val="24"/>
        </w:rPr>
        <w:t xml:space="preserve">урманска </w:t>
      </w:r>
      <w:r w:rsidR="008D2742">
        <w:rPr>
          <w:rFonts w:ascii="Times New Roman" w:hAnsi="Times New Roman" w:cs="Times New Roman"/>
          <w:sz w:val="28"/>
          <w:szCs w:val="24"/>
        </w:rPr>
        <w:t>«О</w:t>
      </w:r>
      <w:r w:rsidRPr="00573788">
        <w:rPr>
          <w:rFonts w:ascii="Times New Roman" w:hAnsi="Times New Roman" w:cs="Times New Roman"/>
          <w:sz w:val="28"/>
          <w:szCs w:val="24"/>
        </w:rPr>
        <w:t>беспечение безопасности проживания и охрана окружающей среды</w:t>
      </w:r>
      <w:r w:rsidR="0005323C">
        <w:rPr>
          <w:rFonts w:ascii="Times New Roman" w:hAnsi="Times New Roman" w:cs="Times New Roman"/>
          <w:sz w:val="28"/>
          <w:szCs w:val="24"/>
        </w:rPr>
        <w:t>»</w:t>
      </w:r>
      <w:r w:rsidRPr="00573788">
        <w:rPr>
          <w:rFonts w:ascii="Times New Roman" w:hAnsi="Times New Roman" w:cs="Times New Roman"/>
          <w:sz w:val="28"/>
          <w:szCs w:val="24"/>
        </w:rPr>
        <w:t xml:space="preserve"> на 2014 - 2018 годы</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(в ред. постановлений от 18.11.2013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3287, от 30.06.2014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2113, от 23.09.2014 </w:t>
      </w:r>
      <w:r w:rsidR="008D2742">
        <w:rPr>
          <w:rFonts w:ascii="Times New Roman" w:hAnsi="Times New Roman" w:cs="Times New Roman"/>
          <w:sz w:val="28"/>
          <w:szCs w:val="24"/>
        </w:rPr>
        <w:t xml:space="preserve">             №</w:t>
      </w:r>
      <w:r w:rsidRPr="00573788">
        <w:rPr>
          <w:rFonts w:ascii="Times New Roman" w:hAnsi="Times New Roman" w:cs="Times New Roman"/>
          <w:sz w:val="28"/>
          <w:szCs w:val="24"/>
        </w:rPr>
        <w:t xml:space="preserve"> 3074, от 23.10.2014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3547, от 27.10.2014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3566, от 26.12.2014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4298, </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от 17.04.2015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987, от 10.06.2015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1539, от 25.08.2015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2325, от 05.10.2015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2756, от 12.11.2015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3142, от 23.12.2015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3559, от 16.03.2016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662, </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от 06.07.2016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2015, от 25.08.2016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2557, от 27.10.2016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3238)</w:t>
      </w:r>
      <w:r w:rsidR="00A60D39">
        <w:rPr>
          <w:rFonts w:ascii="Times New Roman" w:hAnsi="Times New Roman" w:cs="Times New Roman"/>
          <w:sz w:val="28"/>
          <w:szCs w:val="24"/>
        </w:rPr>
        <w:t>»;</w:t>
      </w:r>
    </w:p>
    <w:p w14:paraId="2E995260" w14:textId="06169761" w:rsidR="003D77E2" w:rsidRPr="00573788" w:rsidRDefault="00573788" w:rsidP="00A60D39">
      <w:pPr>
        <w:pStyle w:val="ConsPlusNormal"/>
        <w:ind w:firstLine="709"/>
        <w:jc w:val="both"/>
        <w:rPr>
          <w:rFonts w:ascii="Times New Roman" w:hAnsi="Times New Roman" w:cs="Times New Roman"/>
          <w:sz w:val="28"/>
          <w:szCs w:val="24"/>
        </w:rPr>
      </w:pPr>
      <w:r w:rsidRPr="00573788">
        <w:rPr>
          <w:rFonts w:ascii="Times New Roman" w:hAnsi="Times New Roman" w:cs="Times New Roman"/>
          <w:sz w:val="28"/>
          <w:szCs w:val="24"/>
        </w:rPr>
        <w:t>- от 21.12.2016 № 3872 «</w:t>
      </w:r>
      <w:r w:rsidR="008D2742" w:rsidRPr="008D2742">
        <w:rPr>
          <w:rFonts w:ascii="Times New Roman" w:hAnsi="Times New Roman" w:cs="Times New Roman"/>
          <w:sz w:val="28"/>
          <w:szCs w:val="24"/>
        </w:rPr>
        <w:t>О внесении изменений в постановлени</w:t>
      </w:r>
      <w:r w:rsidR="009C6831">
        <w:rPr>
          <w:rFonts w:ascii="Times New Roman" w:hAnsi="Times New Roman" w:cs="Times New Roman"/>
          <w:sz w:val="28"/>
          <w:szCs w:val="24"/>
        </w:rPr>
        <w:t>е</w:t>
      </w:r>
      <w:r w:rsidR="008D2742" w:rsidRPr="008D2742">
        <w:rPr>
          <w:rFonts w:ascii="Times New Roman" w:hAnsi="Times New Roman" w:cs="Times New Roman"/>
          <w:sz w:val="28"/>
          <w:szCs w:val="24"/>
        </w:rPr>
        <w:t xml:space="preserve">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w:t>
      </w:r>
      <w:r w:rsidR="008D2742">
        <w:rPr>
          <w:rFonts w:ascii="Times New Roman" w:hAnsi="Times New Roman" w:cs="Times New Roman"/>
          <w:sz w:val="28"/>
          <w:szCs w:val="24"/>
        </w:rPr>
        <w:t>9</w:t>
      </w:r>
      <w:r w:rsidR="008D2742" w:rsidRPr="008D2742">
        <w:rPr>
          <w:rFonts w:ascii="Times New Roman" w:hAnsi="Times New Roman" w:cs="Times New Roman"/>
          <w:sz w:val="28"/>
          <w:szCs w:val="24"/>
        </w:rPr>
        <w:t xml:space="preserve"> годы» </w:t>
      </w:r>
      <w:r w:rsidRPr="00573788">
        <w:rPr>
          <w:rFonts w:ascii="Times New Roman" w:hAnsi="Times New Roman" w:cs="Times New Roman"/>
          <w:sz w:val="28"/>
          <w:szCs w:val="24"/>
        </w:rPr>
        <w:t xml:space="preserve">(в ред. постановлений от 18.11.2013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3287, от 30.06.2014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2113, от 23.09.2014 </w:t>
      </w:r>
      <w:r w:rsidR="0020364A">
        <w:rPr>
          <w:rFonts w:ascii="Times New Roman" w:hAnsi="Times New Roman" w:cs="Times New Roman"/>
          <w:sz w:val="28"/>
          <w:szCs w:val="24"/>
        </w:rPr>
        <w:t xml:space="preserve">             </w:t>
      </w:r>
      <w:r w:rsidR="008D2742" w:rsidRPr="0020364A">
        <w:rPr>
          <w:rFonts w:ascii="Times New Roman" w:hAnsi="Times New Roman" w:cs="Times New Roman"/>
          <w:sz w:val="28"/>
          <w:szCs w:val="24"/>
        </w:rPr>
        <w:t>№</w:t>
      </w:r>
      <w:r w:rsidRPr="0020364A">
        <w:rPr>
          <w:rFonts w:ascii="Times New Roman" w:hAnsi="Times New Roman" w:cs="Times New Roman"/>
          <w:sz w:val="28"/>
          <w:szCs w:val="24"/>
        </w:rPr>
        <w:t xml:space="preserve"> 3074, от 23.10.2014 </w:t>
      </w:r>
      <w:r w:rsidR="008D2742" w:rsidRPr="0020364A">
        <w:rPr>
          <w:rFonts w:ascii="Times New Roman" w:hAnsi="Times New Roman" w:cs="Times New Roman"/>
          <w:sz w:val="28"/>
          <w:szCs w:val="24"/>
        </w:rPr>
        <w:t>№</w:t>
      </w:r>
      <w:r w:rsidRPr="0020364A">
        <w:rPr>
          <w:rFonts w:ascii="Times New Roman" w:hAnsi="Times New Roman" w:cs="Times New Roman"/>
          <w:sz w:val="28"/>
          <w:szCs w:val="24"/>
        </w:rPr>
        <w:t xml:space="preserve"> 3547, от 27.10.2014 </w:t>
      </w:r>
      <w:r w:rsidR="008D2742" w:rsidRPr="0020364A">
        <w:rPr>
          <w:rFonts w:ascii="Times New Roman" w:hAnsi="Times New Roman" w:cs="Times New Roman"/>
          <w:sz w:val="28"/>
          <w:szCs w:val="24"/>
        </w:rPr>
        <w:t>№</w:t>
      </w:r>
      <w:r w:rsidRPr="0020364A">
        <w:rPr>
          <w:rFonts w:ascii="Times New Roman" w:hAnsi="Times New Roman" w:cs="Times New Roman"/>
          <w:sz w:val="28"/>
          <w:szCs w:val="24"/>
        </w:rPr>
        <w:t xml:space="preserve"> 3566, от 26.12.2014 </w:t>
      </w:r>
      <w:r w:rsidR="008D2742" w:rsidRPr="0020364A">
        <w:rPr>
          <w:rFonts w:ascii="Times New Roman" w:hAnsi="Times New Roman" w:cs="Times New Roman"/>
          <w:sz w:val="28"/>
          <w:szCs w:val="24"/>
        </w:rPr>
        <w:t>№</w:t>
      </w:r>
      <w:r w:rsidRPr="0020364A">
        <w:rPr>
          <w:rFonts w:ascii="Times New Roman" w:hAnsi="Times New Roman" w:cs="Times New Roman"/>
          <w:sz w:val="28"/>
          <w:szCs w:val="24"/>
        </w:rPr>
        <w:t xml:space="preserve"> 4298, </w:t>
      </w:r>
      <w:r w:rsidR="0020364A">
        <w:rPr>
          <w:rFonts w:ascii="Times New Roman" w:hAnsi="Times New Roman" w:cs="Times New Roman"/>
          <w:sz w:val="28"/>
          <w:szCs w:val="24"/>
        </w:rPr>
        <w:t xml:space="preserve">           </w:t>
      </w:r>
      <w:r w:rsidRPr="0020364A">
        <w:rPr>
          <w:rFonts w:ascii="Times New Roman" w:hAnsi="Times New Roman" w:cs="Times New Roman"/>
          <w:sz w:val="28"/>
          <w:szCs w:val="24"/>
        </w:rPr>
        <w:t xml:space="preserve">от 17.04.2015 </w:t>
      </w:r>
      <w:r w:rsidR="008D2742" w:rsidRPr="0020364A">
        <w:rPr>
          <w:rFonts w:ascii="Times New Roman" w:hAnsi="Times New Roman" w:cs="Times New Roman"/>
          <w:sz w:val="28"/>
          <w:szCs w:val="24"/>
        </w:rPr>
        <w:t>№</w:t>
      </w:r>
      <w:r w:rsidRPr="0020364A">
        <w:rPr>
          <w:rFonts w:ascii="Times New Roman" w:hAnsi="Times New Roman" w:cs="Times New Roman"/>
          <w:sz w:val="28"/>
          <w:szCs w:val="24"/>
        </w:rPr>
        <w:t xml:space="preserve"> 987, от 10.06.2015 </w:t>
      </w:r>
      <w:r w:rsidR="008D2742" w:rsidRPr="0020364A">
        <w:rPr>
          <w:rFonts w:ascii="Times New Roman" w:hAnsi="Times New Roman" w:cs="Times New Roman"/>
          <w:sz w:val="28"/>
          <w:szCs w:val="24"/>
        </w:rPr>
        <w:t>№</w:t>
      </w:r>
      <w:r w:rsidRPr="0020364A">
        <w:rPr>
          <w:rFonts w:ascii="Times New Roman" w:hAnsi="Times New Roman" w:cs="Times New Roman"/>
          <w:sz w:val="28"/>
          <w:szCs w:val="24"/>
        </w:rPr>
        <w:t xml:space="preserve"> 1539, от 25.08.2015 </w:t>
      </w:r>
      <w:r w:rsidR="008D2742" w:rsidRPr="0020364A">
        <w:rPr>
          <w:rFonts w:ascii="Times New Roman" w:hAnsi="Times New Roman" w:cs="Times New Roman"/>
          <w:sz w:val="28"/>
          <w:szCs w:val="24"/>
        </w:rPr>
        <w:t>№</w:t>
      </w:r>
      <w:r w:rsidRPr="0020364A">
        <w:rPr>
          <w:rFonts w:ascii="Times New Roman" w:hAnsi="Times New Roman" w:cs="Times New Roman"/>
          <w:sz w:val="28"/>
          <w:szCs w:val="24"/>
        </w:rPr>
        <w:t xml:space="preserve"> 2325, от 05.10.2015 </w:t>
      </w:r>
      <w:r w:rsidR="008D2742" w:rsidRPr="0020364A">
        <w:rPr>
          <w:rFonts w:ascii="Times New Roman" w:hAnsi="Times New Roman" w:cs="Times New Roman"/>
          <w:sz w:val="28"/>
          <w:szCs w:val="24"/>
        </w:rPr>
        <w:t>№</w:t>
      </w:r>
      <w:r w:rsidRPr="0020364A">
        <w:rPr>
          <w:rFonts w:ascii="Times New Roman" w:hAnsi="Times New Roman" w:cs="Times New Roman"/>
          <w:sz w:val="28"/>
          <w:szCs w:val="24"/>
        </w:rPr>
        <w:t xml:space="preserve"> 2756, от 12.11.2015 </w:t>
      </w:r>
      <w:r w:rsidR="008D2742" w:rsidRPr="0020364A">
        <w:rPr>
          <w:rFonts w:ascii="Times New Roman" w:hAnsi="Times New Roman" w:cs="Times New Roman"/>
          <w:sz w:val="28"/>
          <w:szCs w:val="24"/>
        </w:rPr>
        <w:t>№</w:t>
      </w:r>
      <w:r w:rsidRPr="0020364A">
        <w:rPr>
          <w:rFonts w:ascii="Times New Roman" w:hAnsi="Times New Roman" w:cs="Times New Roman"/>
          <w:sz w:val="28"/>
          <w:szCs w:val="24"/>
        </w:rPr>
        <w:t xml:space="preserve"> 3142, от 23.12.2015 </w:t>
      </w:r>
      <w:r w:rsidR="008D2742" w:rsidRPr="0020364A">
        <w:rPr>
          <w:rFonts w:ascii="Times New Roman" w:hAnsi="Times New Roman" w:cs="Times New Roman"/>
          <w:sz w:val="28"/>
          <w:szCs w:val="24"/>
        </w:rPr>
        <w:t>№</w:t>
      </w:r>
      <w:r w:rsidRPr="0020364A">
        <w:rPr>
          <w:rFonts w:ascii="Times New Roman" w:hAnsi="Times New Roman" w:cs="Times New Roman"/>
          <w:sz w:val="28"/>
          <w:szCs w:val="24"/>
        </w:rPr>
        <w:t xml:space="preserve"> 3559, от 16.03.2016 </w:t>
      </w:r>
      <w:r w:rsidR="008D2742" w:rsidRPr="0020364A">
        <w:rPr>
          <w:rFonts w:ascii="Times New Roman" w:hAnsi="Times New Roman" w:cs="Times New Roman"/>
          <w:sz w:val="28"/>
          <w:szCs w:val="24"/>
        </w:rPr>
        <w:t>№</w:t>
      </w:r>
      <w:r w:rsidRPr="0020364A">
        <w:rPr>
          <w:rFonts w:ascii="Times New Roman" w:hAnsi="Times New Roman" w:cs="Times New Roman"/>
          <w:sz w:val="28"/>
          <w:szCs w:val="24"/>
        </w:rPr>
        <w:t xml:space="preserve"> 662, </w:t>
      </w:r>
      <w:r w:rsidR="00E569FC" w:rsidRPr="0020364A">
        <w:rPr>
          <w:rFonts w:ascii="Times New Roman" w:hAnsi="Times New Roman" w:cs="Times New Roman"/>
          <w:sz w:val="28"/>
          <w:szCs w:val="24"/>
        </w:rPr>
        <w:t xml:space="preserve">            </w:t>
      </w:r>
      <w:r w:rsidRPr="0020364A">
        <w:rPr>
          <w:rFonts w:ascii="Times New Roman" w:hAnsi="Times New Roman" w:cs="Times New Roman"/>
          <w:sz w:val="28"/>
          <w:szCs w:val="24"/>
        </w:rPr>
        <w:lastRenderedPageBreak/>
        <w:t xml:space="preserve">от 06.07.2016 </w:t>
      </w:r>
      <w:r w:rsidR="008D2742" w:rsidRPr="0020364A">
        <w:rPr>
          <w:rFonts w:ascii="Times New Roman" w:hAnsi="Times New Roman" w:cs="Times New Roman"/>
          <w:sz w:val="28"/>
          <w:szCs w:val="24"/>
        </w:rPr>
        <w:t>№</w:t>
      </w:r>
      <w:r w:rsidRPr="0020364A">
        <w:rPr>
          <w:rFonts w:ascii="Times New Roman" w:hAnsi="Times New Roman" w:cs="Times New Roman"/>
          <w:sz w:val="28"/>
          <w:szCs w:val="24"/>
        </w:rPr>
        <w:t xml:space="preserve"> 2015, от 25.08.2016 </w:t>
      </w:r>
      <w:r w:rsidR="008D2742" w:rsidRPr="0020364A">
        <w:rPr>
          <w:rFonts w:ascii="Times New Roman" w:hAnsi="Times New Roman" w:cs="Times New Roman"/>
          <w:sz w:val="28"/>
          <w:szCs w:val="24"/>
        </w:rPr>
        <w:t>№</w:t>
      </w:r>
      <w:r w:rsidRPr="0020364A">
        <w:rPr>
          <w:rFonts w:ascii="Times New Roman" w:hAnsi="Times New Roman" w:cs="Times New Roman"/>
          <w:sz w:val="28"/>
          <w:szCs w:val="24"/>
        </w:rPr>
        <w:t xml:space="preserve"> 2557, от 27.10.2016 </w:t>
      </w:r>
      <w:r w:rsidR="008D2742" w:rsidRPr="0020364A">
        <w:rPr>
          <w:rFonts w:ascii="Times New Roman" w:hAnsi="Times New Roman" w:cs="Times New Roman"/>
          <w:sz w:val="28"/>
          <w:szCs w:val="24"/>
        </w:rPr>
        <w:t>№</w:t>
      </w:r>
      <w:r w:rsidRPr="0020364A">
        <w:rPr>
          <w:rFonts w:ascii="Times New Roman" w:hAnsi="Times New Roman" w:cs="Times New Roman"/>
          <w:sz w:val="28"/>
          <w:szCs w:val="24"/>
        </w:rPr>
        <w:t xml:space="preserve"> 3238, от 11.11.2016 </w:t>
      </w:r>
      <w:r w:rsidR="008D2742" w:rsidRPr="0020364A">
        <w:rPr>
          <w:rFonts w:ascii="Times New Roman" w:hAnsi="Times New Roman" w:cs="Times New Roman"/>
          <w:sz w:val="28"/>
          <w:szCs w:val="24"/>
        </w:rPr>
        <w:t>№</w:t>
      </w:r>
      <w:r w:rsidRPr="00573788">
        <w:rPr>
          <w:rFonts w:ascii="Times New Roman" w:hAnsi="Times New Roman" w:cs="Times New Roman"/>
          <w:sz w:val="28"/>
          <w:szCs w:val="24"/>
        </w:rPr>
        <w:t xml:space="preserve"> 3462)</w:t>
      </w:r>
      <w:r w:rsidR="0005323C">
        <w:rPr>
          <w:rFonts w:ascii="Times New Roman" w:hAnsi="Times New Roman" w:cs="Times New Roman"/>
          <w:sz w:val="28"/>
          <w:szCs w:val="24"/>
        </w:rPr>
        <w:t>»</w:t>
      </w:r>
      <w:r w:rsidR="008D2742">
        <w:rPr>
          <w:rFonts w:ascii="Times New Roman" w:hAnsi="Times New Roman" w:cs="Times New Roman"/>
          <w:sz w:val="28"/>
          <w:szCs w:val="24"/>
        </w:rPr>
        <w:t>;</w:t>
      </w:r>
    </w:p>
    <w:p w14:paraId="4AF9ED76" w14:textId="56D2E47F" w:rsidR="003D77E2" w:rsidRPr="00573788" w:rsidRDefault="00573788" w:rsidP="00A60D39">
      <w:pPr>
        <w:pStyle w:val="ConsPlusNormal"/>
        <w:ind w:firstLine="709"/>
        <w:jc w:val="both"/>
        <w:rPr>
          <w:rFonts w:ascii="Times New Roman" w:hAnsi="Times New Roman" w:cs="Times New Roman"/>
          <w:sz w:val="28"/>
          <w:szCs w:val="24"/>
        </w:rPr>
      </w:pPr>
      <w:r w:rsidRPr="00573788">
        <w:rPr>
          <w:rFonts w:ascii="Times New Roman" w:hAnsi="Times New Roman" w:cs="Times New Roman"/>
          <w:sz w:val="28"/>
          <w:szCs w:val="24"/>
        </w:rPr>
        <w:t xml:space="preserve">- от 11.05.2017 № 1368 </w:t>
      </w:r>
      <w:r w:rsidR="008D2742" w:rsidRPr="008D2742">
        <w:rPr>
          <w:rFonts w:ascii="Times New Roman" w:hAnsi="Times New Roman" w:cs="Times New Roman"/>
          <w:sz w:val="28"/>
          <w:szCs w:val="24"/>
        </w:rPr>
        <w:t>«О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2014 - 201</w:t>
      </w:r>
      <w:r w:rsidR="008D2742">
        <w:rPr>
          <w:rFonts w:ascii="Times New Roman" w:hAnsi="Times New Roman" w:cs="Times New Roman"/>
          <w:sz w:val="28"/>
          <w:szCs w:val="24"/>
        </w:rPr>
        <w:t>9</w:t>
      </w:r>
      <w:r w:rsidR="008D2742" w:rsidRPr="008D2742">
        <w:rPr>
          <w:rFonts w:ascii="Times New Roman" w:hAnsi="Times New Roman" w:cs="Times New Roman"/>
          <w:sz w:val="28"/>
          <w:szCs w:val="24"/>
        </w:rPr>
        <w:t xml:space="preserve"> годы» </w:t>
      </w:r>
      <w:r w:rsidRPr="00573788">
        <w:rPr>
          <w:rFonts w:ascii="Times New Roman" w:hAnsi="Times New Roman" w:cs="Times New Roman"/>
          <w:sz w:val="28"/>
          <w:szCs w:val="24"/>
        </w:rPr>
        <w:t xml:space="preserve">(в ред. постановлений от 18.11.2013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3287, от 30.06.2014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2113, от 23.09.2014 </w:t>
      </w:r>
      <w:r w:rsidR="008D2742">
        <w:rPr>
          <w:rFonts w:ascii="Times New Roman" w:hAnsi="Times New Roman" w:cs="Times New Roman"/>
          <w:sz w:val="28"/>
          <w:szCs w:val="24"/>
        </w:rPr>
        <w:t xml:space="preserve"> №</w:t>
      </w:r>
      <w:r w:rsidRPr="00573788">
        <w:rPr>
          <w:rFonts w:ascii="Times New Roman" w:hAnsi="Times New Roman" w:cs="Times New Roman"/>
          <w:sz w:val="28"/>
          <w:szCs w:val="24"/>
        </w:rPr>
        <w:t xml:space="preserve"> 3074, от 23.10.2014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3547, от 27.10.2014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3566, от 26.12.2014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4298, </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от 17.04.2015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987, от 10.06.2015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1539, от 25.08.2015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2325, от 05.10.2015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2756, от 12.11.2015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3142, от 23.12.2015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3559, от 16.03.2016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662, </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от 06.07.2016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2015, от 25.08.2016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2557, от 27.10.2016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3238, от 11.11.2016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3462, от 21.12.2016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3872)</w:t>
      </w:r>
      <w:r w:rsidR="0005323C">
        <w:rPr>
          <w:rFonts w:ascii="Times New Roman" w:hAnsi="Times New Roman" w:cs="Times New Roman"/>
          <w:sz w:val="28"/>
          <w:szCs w:val="24"/>
        </w:rPr>
        <w:t>»;</w:t>
      </w:r>
    </w:p>
    <w:p w14:paraId="7117B7BC" w14:textId="541204F1" w:rsidR="003D77E2" w:rsidRPr="00573788" w:rsidRDefault="00573788" w:rsidP="00A60D39">
      <w:pPr>
        <w:pStyle w:val="ConsPlusNormal"/>
        <w:ind w:firstLine="709"/>
        <w:jc w:val="both"/>
        <w:rPr>
          <w:rFonts w:ascii="Times New Roman" w:hAnsi="Times New Roman" w:cs="Times New Roman"/>
          <w:sz w:val="32"/>
          <w:szCs w:val="28"/>
        </w:rPr>
      </w:pPr>
      <w:r w:rsidRPr="00573788">
        <w:rPr>
          <w:rFonts w:ascii="Times New Roman" w:hAnsi="Times New Roman" w:cs="Times New Roman"/>
          <w:sz w:val="28"/>
          <w:szCs w:val="24"/>
        </w:rPr>
        <w:t>- от 07.08.2017 № 2577 «</w:t>
      </w:r>
      <w:r w:rsidR="008D2742" w:rsidRPr="008D2742">
        <w:rPr>
          <w:rFonts w:ascii="Times New Roman" w:hAnsi="Times New Roman" w:cs="Times New Roman"/>
          <w:sz w:val="28"/>
          <w:szCs w:val="24"/>
        </w:rPr>
        <w:t xml:space="preserve">«О внесении изменений в приложение к постановлению администрации города Мурманска от 12.11.2013 № 3237 «Об утверждении муниципальной программы города Мурманска «Обеспечение безопасности проживания и охрана окружающей среды» на 2014 </w:t>
      </w:r>
      <w:r w:rsidR="008D2742">
        <w:rPr>
          <w:rFonts w:ascii="Times New Roman" w:hAnsi="Times New Roman" w:cs="Times New Roman"/>
          <w:sz w:val="28"/>
          <w:szCs w:val="24"/>
        </w:rPr>
        <w:t>–</w:t>
      </w:r>
      <w:r w:rsidR="008D2742" w:rsidRPr="008D2742">
        <w:rPr>
          <w:rFonts w:ascii="Times New Roman" w:hAnsi="Times New Roman" w:cs="Times New Roman"/>
          <w:sz w:val="28"/>
          <w:szCs w:val="24"/>
        </w:rPr>
        <w:t xml:space="preserve"> 201</w:t>
      </w:r>
      <w:r w:rsidR="008D2742">
        <w:rPr>
          <w:rFonts w:ascii="Times New Roman" w:hAnsi="Times New Roman" w:cs="Times New Roman"/>
          <w:sz w:val="28"/>
          <w:szCs w:val="24"/>
        </w:rPr>
        <w:t xml:space="preserve">9 </w:t>
      </w:r>
      <w:r w:rsidR="008D2742" w:rsidRPr="008D2742">
        <w:rPr>
          <w:rFonts w:ascii="Times New Roman" w:hAnsi="Times New Roman" w:cs="Times New Roman"/>
          <w:sz w:val="28"/>
          <w:szCs w:val="24"/>
        </w:rPr>
        <w:t>годы»</w:t>
      </w:r>
      <w:r w:rsidRPr="00573788">
        <w:rPr>
          <w:rFonts w:ascii="Times New Roman" w:hAnsi="Times New Roman" w:cs="Times New Roman"/>
          <w:sz w:val="28"/>
          <w:szCs w:val="24"/>
        </w:rPr>
        <w:t xml:space="preserve"> (в ред. постановлений от 18.11.2013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3287, от 30.06.2014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2113, от 23.09.2014 </w:t>
      </w:r>
      <w:r w:rsidR="008D2742">
        <w:rPr>
          <w:rFonts w:ascii="Times New Roman" w:hAnsi="Times New Roman" w:cs="Times New Roman"/>
          <w:sz w:val="28"/>
          <w:szCs w:val="24"/>
        </w:rPr>
        <w:t xml:space="preserve"> №</w:t>
      </w:r>
      <w:r w:rsidRPr="00573788">
        <w:rPr>
          <w:rFonts w:ascii="Times New Roman" w:hAnsi="Times New Roman" w:cs="Times New Roman"/>
          <w:sz w:val="28"/>
          <w:szCs w:val="24"/>
        </w:rPr>
        <w:t xml:space="preserve"> 3074, от 23.10.2014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3547, от 27.10.2014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3566, от 26.12.2014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4298, </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от 17.04.2015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987, от 10.06.2015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1539, от 25.08.2015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2325, от 05.10.2015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2756, от 12.11.2015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3142, от 23.12.2015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3559, от 16.03.2016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662, </w:t>
      </w:r>
      <w:r w:rsidR="00E569FC">
        <w:rPr>
          <w:rFonts w:ascii="Times New Roman" w:hAnsi="Times New Roman" w:cs="Times New Roman"/>
          <w:sz w:val="28"/>
          <w:szCs w:val="24"/>
        </w:rPr>
        <w:t xml:space="preserve">            </w:t>
      </w:r>
      <w:r w:rsidRPr="00573788">
        <w:rPr>
          <w:rFonts w:ascii="Times New Roman" w:hAnsi="Times New Roman" w:cs="Times New Roman"/>
          <w:sz w:val="28"/>
          <w:szCs w:val="24"/>
        </w:rPr>
        <w:t xml:space="preserve">от 06.07.2016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2015, от 25.08.2016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2557, от 27.10.2016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3238, от 11.11.2016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3462, от 21.12.2016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3872, от 11.05.2017 </w:t>
      </w:r>
      <w:r w:rsidR="008D2742">
        <w:rPr>
          <w:rFonts w:ascii="Times New Roman" w:hAnsi="Times New Roman" w:cs="Times New Roman"/>
          <w:sz w:val="28"/>
          <w:szCs w:val="24"/>
        </w:rPr>
        <w:t>№</w:t>
      </w:r>
      <w:r w:rsidRPr="00573788">
        <w:rPr>
          <w:rFonts w:ascii="Times New Roman" w:hAnsi="Times New Roman" w:cs="Times New Roman"/>
          <w:sz w:val="28"/>
          <w:szCs w:val="24"/>
        </w:rPr>
        <w:t xml:space="preserve"> 1368)</w:t>
      </w:r>
      <w:r w:rsidR="0005323C">
        <w:rPr>
          <w:rFonts w:ascii="Times New Roman" w:hAnsi="Times New Roman" w:cs="Times New Roman"/>
          <w:sz w:val="28"/>
          <w:szCs w:val="24"/>
        </w:rPr>
        <w:t>»</w:t>
      </w:r>
      <w:r w:rsidRPr="00573788">
        <w:rPr>
          <w:rFonts w:ascii="Times New Roman" w:hAnsi="Times New Roman" w:cs="Times New Roman"/>
          <w:sz w:val="28"/>
          <w:szCs w:val="24"/>
        </w:rPr>
        <w:t>.</w:t>
      </w:r>
    </w:p>
    <w:p w14:paraId="35F08868" w14:textId="77777777" w:rsidR="00693DC1" w:rsidRPr="00105B6B" w:rsidRDefault="00693DC1" w:rsidP="00A60D39">
      <w:pPr>
        <w:pStyle w:val="ConsPlusNormal"/>
        <w:ind w:firstLine="709"/>
        <w:jc w:val="both"/>
        <w:rPr>
          <w:rFonts w:ascii="Times New Roman" w:hAnsi="Times New Roman" w:cs="Times New Roman"/>
          <w:sz w:val="28"/>
          <w:szCs w:val="28"/>
        </w:rPr>
      </w:pPr>
    </w:p>
    <w:p w14:paraId="67ADC0D7" w14:textId="77777777" w:rsidR="00ED7DD3" w:rsidRDefault="00693DC1" w:rsidP="00A60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ED7DD3" w:rsidRPr="00105B6B">
        <w:rPr>
          <w:rFonts w:ascii="Times New Roman" w:hAnsi="Times New Roman" w:cs="Times New Roman"/>
          <w:sz w:val="28"/>
          <w:szCs w:val="28"/>
        </w:rPr>
        <w:t xml:space="preserve">.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40" w:history="1">
        <w:r w:rsidR="00ED7DD3" w:rsidRPr="00105B6B">
          <w:rPr>
            <w:rFonts w:ascii="Times New Roman" w:hAnsi="Times New Roman" w:cs="Times New Roman"/>
            <w:sz w:val="28"/>
            <w:szCs w:val="28"/>
          </w:rPr>
          <w:t>приложением</w:t>
        </w:r>
      </w:hyperlink>
      <w:r w:rsidR="00ED7DD3" w:rsidRPr="00105B6B">
        <w:rPr>
          <w:rFonts w:ascii="Times New Roman" w:hAnsi="Times New Roman" w:cs="Times New Roman"/>
          <w:sz w:val="28"/>
          <w:szCs w:val="28"/>
        </w:rPr>
        <w:t xml:space="preserve"> на официальном сайте администрации города Мурманска в сети Интернет.</w:t>
      </w:r>
    </w:p>
    <w:p w14:paraId="0FCBE7C0" w14:textId="77777777" w:rsidR="00693DC1" w:rsidRPr="00105B6B" w:rsidRDefault="00693DC1" w:rsidP="00A60D39">
      <w:pPr>
        <w:pStyle w:val="ConsPlusNormal"/>
        <w:ind w:firstLine="709"/>
        <w:jc w:val="both"/>
        <w:rPr>
          <w:rFonts w:ascii="Times New Roman" w:hAnsi="Times New Roman" w:cs="Times New Roman"/>
          <w:sz w:val="28"/>
          <w:szCs w:val="28"/>
        </w:rPr>
      </w:pPr>
    </w:p>
    <w:p w14:paraId="1C867CF4" w14:textId="77777777" w:rsidR="00ED7DD3" w:rsidRDefault="00693DC1" w:rsidP="00A60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D7DD3" w:rsidRPr="00105B6B">
        <w:rPr>
          <w:rFonts w:ascii="Times New Roman" w:hAnsi="Times New Roman" w:cs="Times New Roman"/>
          <w:sz w:val="28"/>
          <w:szCs w:val="28"/>
        </w:rPr>
        <w:t>. Редакции газеты «Вечерний Мурманск» (</w:t>
      </w:r>
      <w:r w:rsidR="008D2742">
        <w:rPr>
          <w:rFonts w:ascii="Times New Roman" w:hAnsi="Times New Roman" w:cs="Times New Roman"/>
          <w:sz w:val="28"/>
          <w:szCs w:val="28"/>
        </w:rPr>
        <w:t>Хабаров В.А</w:t>
      </w:r>
      <w:r w:rsidR="00ED7DD3" w:rsidRPr="00105B6B">
        <w:rPr>
          <w:rFonts w:ascii="Times New Roman" w:hAnsi="Times New Roman" w:cs="Times New Roman"/>
          <w:sz w:val="28"/>
          <w:szCs w:val="28"/>
        </w:rPr>
        <w:t xml:space="preserve">.) опубликовать настоящее постановление с </w:t>
      </w:r>
      <w:hyperlink w:anchor="P40" w:history="1">
        <w:r w:rsidR="00ED7DD3" w:rsidRPr="00105B6B">
          <w:rPr>
            <w:rFonts w:ascii="Times New Roman" w:hAnsi="Times New Roman" w:cs="Times New Roman"/>
            <w:sz w:val="28"/>
            <w:szCs w:val="28"/>
          </w:rPr>
          <w:t>приложением</w:t>
        </w:r>
      </w:hyperlink>
      <w:r w:rsidR="00ED7DD3" w:rsidRPr="00105B6B">
        <w:rPr>
          <w:rFonts w:ascii="Times New Roman" w:hAnsi="Times New Roman" w:cs="Times New Roman"/>
          <w:sz w:val="28"/>
          <w:szCs w:val="28"/>
        </w:rPr>
        <w:t>.</w:t>
      </w:r>
    </w:p>
    <w:p w14:paraId="6E746C10" w14:textId="77777777" w:rsidR="00693DC1" w:rsidRPr="00105B6B" w:rsidRDefault="00693DC1" w:rsidP="00A60D39">
      <w:pPr>
        <w:pStyle w:val="ConsPlusNormal"/>
        <w:ind w:firstLine="709"/>
        <w:jc w:val="both"/>
        <w:rPr>
          <w:rFonts w:ascii="Times New Roman" w:hAnsi="Times New Roman" w:cs="Times New Roman"/>
          <w:sz w:val="28"/>
          <w:szCs w:val="28"/>
        </w:rPr>
      </w:pPr>
    </w:p>
    <w:p w14:paraId="03629056" w14:textId="7DED01EE" w:rsidR="00ED7DD3" w:rsidRDefault="00693DC1" w:rsidP="00A60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D7DD3" w:rsidRPr="00105B6B">
        <w:rPr>
          <w:rFonts w:ascii="Times New Roman" w:hAnsi="Times New Roman" w:cs="Times New Roman"/>
          <w:sz w:val="28"/>
          <w:szCs w:val="28"/>
        </w:rPr>
        <w:t>. Настоящее постановление вступает в силу со дня официального опубликования</w:t>
      </w:r>
      <w:r w:rsidR="009C6831">
        <w:rPr>
          <w:rFonts w:ascii="Times New Roman" w:hAnsi="Times New Roman" w:cs="Times New Roman"/>
          <w:sz w:val="28"/>
          <w:szCs w:val="28"/>
        </w:rPr>
        <w:t xml:space="preserve"> </w:t>
      </w:r>
      <w:r w:rsidR="008D2742" w:rsidRPr="008D2742">
        <w:rPr>
          <w:rFonts w:ascii="Times New Roman" w:hAnsi="Times New Roman" w:cs="Times New Roman"/>
          <w:sz w:val="28"/>
          <w:szCs w:val="28"/>
        </w:rPr>
        <w:t xml:space="preserve">и </w:t>
      </w:r>
      <w:r w:rsidR="00457B17">
        <w:rPr>
          <w:rFonts w:ascii="Times New Roman" w:hAnsi="Times New Roman" w:cs="Times New Roman"/>
          <w:sz w:val="28"/>
          <w:szCs w:val="28"/>
        </w:rPr>
        <w:t xml:space="preserve">применяется к </w:t>
      </w:r>
      <w:r w:rsidR="008D2742" w:rsidRPr="008D2742">
        <w:rPr>
          <w:rFonts w:ascii="Times New Roman" w:hAnsi="Times New Roman" w:cs="Times New Roman"/>
          <w:sz w:val="28"/>
          <w:szCs w:val="28"/>
        </w:rPr>
        <w:t>правоотношения</w:t>
      </w:r>
      <w:r w:rsidR="00457B17">
        <w:rPr>
          <w:rFonts w:ascii="Times New Roman" w:hAnsi="Times New Roman" w:cs="Times New Roman"/>
          <w:sz w:val="28"/>
          <w:szCs w:val="28"/>
        </w:rPr>
        <w:t>м</w:t>
      </w:r>
      <w:r w:rsidR="008D2742" w:rsidRPr="008D2742">
        <w:rPr>
          <w:rFonts w:ascii="Times New Roman" w:hAnsi="Times New Roman" w:cs="Times New Roman"/>
          <w:sz w:val="28"/>
          <w:szCs w:val="28"/>
        </w:rPr>
        <w:t>, возник</w:t>
      </w:r>
      <w:r w:rsidR="0005323C">
        <w:rPr>
          <w:rFonts w:ascii="Times New Roman" w:hAnsi="Times New Roman" w:cs="Times New Roman"/>
          <w:sz w:val="28"/>
          <w:szCs w:val="28"/>
        </w:rPr>
        <w:t>ш</w:t>
      </w:r>
      <w:r w:rsidR="00457B17">
        <w:rPr>
          <w:rFonts w:ascii="Times New Roman" w:hAnsi="Times New Roman" w:cs="Times New Roman"/>
          <w:sz w:val="28"/>
          <w:szCs w:val="28"/>
        </w:rPr>
        <w:t>им</w:t>
      </w:r>
      <w:r w:rsidR="008D2742" w:rsidRPr="008D2742">
        <w:rPr>
          <w:rFonts w:ascii="Times New Roman" w:hAnsi="Times New Roman" w:cs="Times New Roman"/>
          <w:sz w:val="28"/>
          <w:szCs w:val="28"/>
        </w:rPr>
        <w:t xml:space="preserve"> с 01.</w:t>
      </w:r>
      <w:r w:rsidR="008D2742">
        <w:rPr>
          <w:rFonts w:ascii="Times New Roman" w:hAnsi="Times New Roman" w:cs="Times New Roman"/>
          <w:sz w:val="28"/>
          <w:szCs w:val="28"/>
        </w:rPr>
        <w:t>01</w:t>
      </w:r>
      <w:r w:rsidR="008D2742" w:rsidRPr="008D2742">
        <w:rPr>
          <w:rFonts w:ascii="Times New Roman" w:hAnsi="Times New Roman" w:cs="Times New Roman"/>
          <w:sz w:val="28"/>
          <w:szCs w:val="28"/>
        </w:rPr>
        <w:t>.201</w:t>
      </w:r>
      <w:r w:rsidR="008D2742">
        <w:rPr>
          <w:rFonts w:ascii="Times New Roman" w:hAnsi="Times New Roman" w:cs="Times New Roman"/>
          <w:sz w:val="28"/>
          <w:szCs w:val="28"/>
        </w:rPr>
        <w:t>8</w:t>
      </w:r>
      <w:r w:rsidR="00ED7DD3" w:rsidRPr="00105B6B">
        <w:rPr>
          <w:rFonts w:ascii="Times New Roman" w:hAnsi="Times New Roman" w:cs="Times New Roman"/>
          <w:sz w:val="28"/>
          <w:szCs w:val="28"/>
        </w:rPr>
        <w:t>.</w:t>
      </w:r>
    </w:p>
    <w:p w14:paraId="7747E3B8" w14:textId="77777777" w:rsidR="00693DC1" w:rsidRPr="00105B6B" w:rsidRDefault="00693DC1" w:rsidP="00A60D39">
      <w:pPr>
        <w:pStyle w:val="ConsPlusNormal"/>
        <w:ind w:firstLine="709"/>
        <w:jc w:val="both"/>
        <w:rPr>
          <w:rFonts w:ascii="Times New Roman" w:hAnsi="Times New Roman" w:cs="Times New Roman"/>
          <w:sz w:val="28"/>
          <w:szCs w:val="28"/>
        </w:rPr>
      </w:pPr>
    </w:p>
    <w:p w14:paraId="1BF7F7B1" w14:textId="77777777" w:rsidR="00ED7DD3" w:rsidRPr="00105B6B" w:rsidRDefault="00693DC1" w:rsidP="00A60D3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ED7DD3" w:rsidRPr="00105B6B">
        <w:rPr>
          <w:rFonts w:ascii="Times New Roman" w:hAnsi="Times New Roman" w:cs="Times New Roman"/>
          <w:sz w:val="28"/>
          <w:szCs w:val="28"/>
        </w:rPr>
        <w:t>. Контроль за выполнением настоящего постановления возложить на заместителя главы администрации города Мурманска Доцник В.А.</w:t>
      </w:r>
    </w:p>
    <w:p w14:paraId="12E5FFDE" w14:textId="77777777" w:rsidR="00ED7DD3" w:rsidRPr="00105B6B" w:rsidRDefault="00ED7DD3" w:rsidP="00ED7DD3">
      <w:pPr>
        <w:pStyle w:val="ConsPlusNormal"/>
        <w:jc w:val="both"/>
        <w:rPr>
          <w:rFonts w:ascii="Times New Roman" w:hAnsi="Times New Roman" w:cs="Times New Roman"/>
          <w:sz w:val="28"/>
          <w:szCs w:val="28"/>
        </w:rPr>
      </w:pPr>
    </w:p>
    <w:p w14:paraId="1C95B4D4" w14:textId="77777777" w:rsidR="00ED7DD3" w:rsidRPr="00EB1A64" w:rsidRDefault="00ED7DD3" w:rsidP="00ED7DD3">
      <w:pPr>
        <w:rPr>
          <w:rFonts w:ascii="Times New Roman" w:hAnsi="Times New Roman" w:cs="Times New Roman"/>
          <w:sz w:val="28"/>
        </w:rPr>
      </w:pPr>
    </w:p>
    <w:p w14:paraId="5EE6AF5A" w14:textId="77777777" w:rsidR="0020364A" w:rsidRDefault="0020364A" w:rsidP="00ED7DD3">
      <w:pPr>
        <w:spacing w:after="0"/>
        <w:rPr>
          <w:rFonts w:ascii="Times New Roman" w:hAnsi="Times New Roman" w:cs="Times New Roman"/>
          <w:b/>
          <w:sz w:val="28"/>
          <w:szCs w:val="28"/>
        </w:rPr>
      </w:pPr>
      <w:r>
        <w:rPr>
          <w:rFonts w:ascii="Times New Roman" w:hAnsi="Times New Roman" w:cs="Times New Roman"/>
          <w:b/>
          <w:sz w:val="28"/>
          <w:szCs w:val="28"/>
        </w:rPr>
        <w:t>Временно исполняющий</w:t>
      </w:r>
    </w:p>
    <w:p w14:paraId="3646DFF0" w14:textId="218849B8" w:rsidR="00ED7DD3" w:rsidRPr="00105B6B" w:rsidRDefault="0020364A" w:rsidP="00ED7DD3">
      <w:pPr>
        <w:spacing w:after="0"/>
        <w:rPr>
          <w:rFonts w:ascii="Times New Roman" w:hAnsi="Times New Roman" w:cs="Times New Roman"/>
          <w:b/>
          <w:sz w:val="28"/>
          <w:szCs w:val="28"/>
        </w:rPr>
      </w:pPr>
      <w:r>
        <w:rPr>
          <w:rFonts w:ascii="Times New Roman" w:hAnsi="Times New Roman" w:cs="Times New Roman"/>
          <w:b/>
          <w:sz w:val="28"/>
          <w:szCs w:val="28"/>
        </w:rPr>
        <w:t>полномочия г</w:t>
      </w:r>
      <w:r w:rsidR="00ED7DD3" w:rsidRPr="00105B6B">
        <w:rPr>
          <w:rFonts w:ascii="Times New Roman" w:hAnsi="Times New Roman" w:cs="Times New Roman"/>
          <w:b/>
          <w:sz w:val="28"/>
          <w:szCs w:val="28"/>
        </w:rPr>
        <w:t>лав</w:t>
      </w:r>
      <w:r>
        <w:rPr>
          <w:rFonts w:ascii="Times New Roman" w:hAnsi="Times New Roman" w:cs="Times New Roman"/>
          <w:b/>
          <w:sz w:val="28"/>
          <w:szCs w:val="28"/>
        </w:rPr>
        <w:t>ы</w:t>
      </w:r>
      <w:r w:rsidR="00ED7DD3" w:rsidRPr="00105B6B">
        <w:rPr>
          <w:rFonts w:ascii="Times New Roman" w:hAnsi="Times New Roman" w:cs="Times New Roman"/>
          <w:b/>
          <w:sz w:val="28"/>
          <w:szCs w:val="28"/>
        </w:rPr>
        <w:t xml:space="preserve"> администрации </w:t>
      </w:r>
    </w:p>
    <w:p w14:paraId="5809D97F" w14:textId="19523334" w:rsidR="00ED7DD3" w:rsidRPr="00105B6B" w:rsidRDefault="00ED7DD3" w:rsidP="00ED7DD3">
      <w:pPr>
        <w:spacing w:after="0"/>
        <w:rPr>
          <w:rFonts w:ascii="Times New Roman" w:hAnsi="Times New Roman" w:cs="Times New Roman"/>
          <w:b/>
          <w:sz w:val="28"/>
          <w:szCs w:val="28"/>
        </w:rPr>
        <w:sectPr w:rsidR="00ED7DD3" w:rsidRPr="00105B6B" w:rsidSect="00B84026">
          <w:headerReference w:type="default" r:id="rId8"/>
          <w:type w:val="continuous"/>
          <w:pgSz w:w="11906" w:h="16838" w:code="9"/>
          <w:pgMar w:top="284" w:right="851" w:bottom="1134" w:left="1418" w:header="709" w:footer="709" w:gutter="0"/>
          <w:pgNumType w:start="1"/>
          <w:cols w:space="708"/>
          <w:titlePg/>
          <w:docGrid w:linePitch="360"/>
        </w:sectPr>
      </w:pPr>
      <w:r w:rsidRPr="00105B6B">
        <w:rPr>
          <w:rFonts w:ascii="Times New Roman" w:hAnsi="Times New Roman" w:cs="Times New Roman"/>
          <w:b/>
          <w:sz w:val="28"/>
          <w:szCs w:val="28"/>
        </w:rPr>
        <w:t>города Мурманска</w:t>
      </w:r>
      <w:r w:rsidRPr="00105B6B">
        <w:rPr>
          <w:rFonts w:ascii="Times New Roman" w:hAnsi="Times New Roman" w:cs="Times New Roman"/>
          <w:b/>
          <w:sz w:val="28"/>
          <w:szCs w:val="28"/>
        </w:rPr>
        <w:tab/>
        <w:t xml:space="preserve">                                          </w:t>
      </w:r>
      <w:r w:rsidR="0020364A">
        <w:rPr>
          <w:rFonts w:ascii="Times New Roman" w:hAnsi="Times New Roman" w:cs="Times New Roman"/>
          <w:b/>
          <w:sz w:val="28"/>
          <w:szCs w:val="28"/>
        </w:rPr>
        <w:t xml:space="preserve">                           А.Г. Лыженков</w:t>
      </w:r>
    </w:p>
    <w:p w14:paraId="0CE9B8C7" w14:textId="77777777" w:rsidR="00ED7DD3" w:rsidRPr="006B3490" w:rsidRDefault="00ED7DD3" w:rsidP="00ED7DD3">
      <w:pPr>
        <w:pStyle w:val="ConsPlusTitle"/>
        <w:jc w:val="center"/>
        <w:rPr>
          <w:rFonts w:ascii="Times New Roman" w:hAnsi="Times New Roman" w:cs="Times New Roman"/>
          <w:b w:val="0"/>
          <w:sz w:val="28"/>
          <w:szCs w:val="28"/>
        </w:rPr>
      </w:pPr>
    </w:p>
    <w:p w14:paraId="7D626363" w14:textId="77777777" w:rsidR="00ED7DD3" w:rsidRPr="006B3490" w:rsidRDefault="00ED7DD3" w:rsidP="00ED7DD3">
      <w:pPr>
        <w:pStyle w:val="ConsPlusTitle"/>
        <w:jc w:val="center"/>
        <w:rPr>
          <w:rFonts w:ascii="Times New Roman" w:hAnsi="Times New Roman" w:cs="Times New Roman"/>
          <w:b w:val="0"/>
          <w:sz w:val="28"/>
          <w:szCs w:val="28"/>
        </w:rPr>
      </w:pPr>
    </w:p>
    <w:p w14:paraId="428BB68A" w14:textId="77777777" w:rsidR="00ED7DD3" w:rsidRPr="006B3490" w:rsidRDefault="00ED7DD3" w:rsidP="00ED7DD3">
      <w:pPr>
        <w:pStyle w:val="ConsPlusTitle"/>
        <w:jc w:val="center"/>
        <w:rPr>
          <w:rFonts w:ascii="Times New Roman" w:hAnsi="Times New Roman" w:cs="Times New Roman"/>
          <w:b w:val="0"/>
          <w:sz w:val="28"/>
          <w:szCs w:val="28"/>
        </w:rPr>
      </w:pPr>
    </w:p>
    <w:p w14:paraId="04E6A36E" w14:textId="77777777" w:rsidR="00A36742" w:rsidRDefault="00A36742" w:rsidP="00A36742">
      <w:pPr>
        <w:pStyle w:val="ConsPlusTitle"/>
        <w:jc w:val="center"/>
        <w:rPr>
          <w:rFonts w:ascii="Times New Roman" w:hAnsi="Times New Roman" w:cs="Times New Roman"/>
          <w:b w:val="0"/>
          <w:sz w:val="28"/>
          <w:szCs w:val="28"/>
        </w:rPr>
      </w:pPr>
    </w:p>
    <w:p w14:paraId="1F185787" w14:textId="77777777" w:rsidR="00A36742" w:rsidRDefault="00A36742" w:rsidP="00A36742">
      <w:pPr>
        <w:pStyle w:val="ConsPlusTitle"/>
        <w:jc w:val="center"/>
        <w:rPr>
          <w:rFonts w:ascii="Times New Roman" w:hAnsi="Times New Roman" w:cs="Times New Roman"/>
          <w:b w:val="0"/>
          <w:sz w:val="28"/>
          <w:szCs w:val="28"/>
        </w:rPr>
      </w:pPr>
    </w:p>
    <w:p w14:paraId="03E2A219" w14:textId="77777777" w:rsidR="00ED7DD3" w:rsidRDefault="00ED7DD3" w:rsidP="00A36742">
      <w:pPr>
        <w:pStyle w:val="ConsPlusTitle"/>
        <w:jc w:val="center"/>
        <w:rPr>
          <w:rFonts w:ascii="Times New Roman" w:hAnsi="Times New Roman" w:cs="Times New Roman"/>
          <w:b w:val="0"/>
          <w:sz w:val="28"/>
          <w:szCs w:val="28"/>
        </w:rPr>
      </w:pPr>
    </w:p>
    <w:p w14:paraId="28715A92" w14:textId="77777777" w:rsidR="00693DC1" w:rsidRDefault="00693DC1" w:rsidP="00A36742">
      <w:pPr>
        <w:pStyle w:val="ConsPlusTitle"/>
        <w:jc w:val="center"/>
        <w:rPr>
          <w:rFonts w:ascii="Times New Roman" w:hAnsi="Times New Roman" w:cs="Times New Roman"/>
          <w:b w:val="0"/>
          <w:sz w:val="28"/>
          <w:szCs w:val="28"/>
        </w:rPr>
        <w:sectPr w:rsidR="00693DC1" w:rsidSect="00BE3D78">
          <w:headerReference w:type="default" r:id="rId9"/>
          <w:type w:val="continuous"/>
          <w:pgSz w:w="11906" w:h="16838" w:code="9"/>
          <w:pgMar w:top="1134" w:right="851" w:bottom="1134" w:left="1418" w:header="0" w:footer="0" w:gutter="0"/>
          <w:pgNumType w:start="1"/>
          <w:cols w:space="720"/>
          <w:titlePg/>
          <w:docGrid w:linePitch="299"/>
        </w:sectPr>
      </w:pPr>
    </w:p>
    <w:p w14:paraId="1FAC6370" w14:textId="77777777" w:rsidR="00ED7DD3" w:rsidRDefault="00ED7DD3" w:rsidP="00A36742">
      <w:pPr>
        <w:pStyle w:val="ConsPlusTitle"/>
        <w:jc w:val="center"/>
        <w:rPr>
          <w:rFonts w:ascii="Times New Roman" w:hAnsi="Times New Roman" w:cs="Times New Roman"/>
          <w:b w:val="0"/>
          <w:sz w:val="28"/>
          <w:szCs w:val="28"/>
        </w:rPr>
      </w:pPr>
    </w:p>
    <w:p w14:paraId="336F95B5" w14:textId="77777777" w:rsidR="00ED7DD3" w:rsidRDefault="00ED7DD3" w:rsidP="00A36742">
      <w:pPr>
        <w:pStyle w:val="ConsPlusTitle"/>
        <w:jc w:val="center"/>
        <w:rPr>
          <w:rFonts w:ascii="Times New Roman" w:hAnsi="Times New Roman" w:cs="Times New Roman"/>
          <w:b w:val="0"/>
          <w:sz w:val="28"/>
          <w:szCs w:val="28"/>
        </w:rPr>
      </w:pPr>
    </w:p>
    <w:p w14:paraId="5ACF084F" w14:textId="77777777" w:rsidR="00ED7DD3" w:rsidRDefault="00ED7DD3" w:rsidP="00A36742">
      <w:pPr>
        <w:pStyle w:val="ConsPlusTitle"/>
        <w:jc w:val="center"/>
        <w:rPr>
          <w:rFonts w:ascii="Times New Roman" w:hAnsi="Times New Roman" w:cs="Times New Roman"/>
          <w:b w:val="0"/>
          <w:sz w:val="28"/>
          <w:szCs w:val="28"/>
        </w:rPr>
      </w:pPr>
    </w:p>
    <w:p w14:paraId="537EAA72" w14:textId="77777777" w:rsidR="009B55FD" w:rsidRDefault="009B55FD" w:rsidP="00BE3D78">
      <w:pPr>
        <w:rPr>
          <w:rFonts w:ascii="Times New Roman" w:hAnsi="Times New Roman" w:cs="Times New Roman"/>
          <w:b/>
          <w:sz w:val="28"/>
          <w:szCs w:val="28"/>
        </w:rPr>
      </w:pPr>
    </w:p>
    <w:p w14:paraId="3D5DB8E5" w14:textId="77777777" w:rsidR="009B55FD" w:rsidRDefault="009B55FD" w:rsidP="00BE3D78">
      <w:pPr>
        <w:rPr>
          <w:rFonts w:ascii="Times New Roman" w:hAnsi="Times New Roman" w:cs="Times New Roman"/>
          <w:b/>
          <w:sz w:val="28"/>
          <w:szCs w:val="28"/>
        </w:rPr>
        <w:sectPr w:rsidR="009B55FD" w:rsidSect="00693DC1">
          <w:pgSz w:w="11906" w:h="16838" w:code="9"/>
          <w:pgMar w:top="1134" w:right="851" w:bottom="1134" w:left="1418" w:header="0" w:footer="0" w:gutter="0"/>
          <w:pgNumType w:start="1"/>
          <w:cols w:space="720"/>
          <w:titlePg/>
          <w:docGrid w:linePitch="299"/>
        </w:sectPr>
      </w:pPr>
    </w:p>
    <w:tbl>
      <w:tblPr>
        <w:tblpPr w:leftFromText="180" w:rightFromText="180" w:vertAnchor="page" w:horzAnchor="margin" w:tblpXSpec="right" w:tblpY="481"/>
        <w:tblW w:w="0" w:type="auto"/>
        <w:tblLook w:val="04A0" w:firstRow="1" w:lastRow="0" w:firstColumn="1" w:lastColumn="0" w:noHBand="0" w:noVBand="1"/>
      </w:tblPr>
      <w:tblGrid>
        <w:gridCol w:w="4248"/>
      </w:tblGrid>
      <w:tr w:rsidR="00ED7DD3" w:rsidRPr="006B3490" w14:paraId="3707B759" w14:textId="77777777" w:rsidTr="00ED7DD3">
        <w:tc>
          <w:tcPr>
            <w:tcW w:w="4248" w:type="dxa"/>
          </w:tcPr>
          <w:p w14:paraId="4F8B0F18" w14:textId="77777777" w:rsidR="00ED7DD3" w:rsidRPr="006B3490" w:rsidRDefault="00ED7DD3" w:rsidP="00ED7DD3">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lastRenderedPageBreak/>
              <w:t xml:space="preserve">Приложение </w:t>
            </w:r>
          </w:p>
          <w:p w14:paraId="24CEE6C2" w14:textId="77777777" w:rsidR="00ED7DD3" w:rsidRPr="006B3490" w:rsidRDefault="00ED7DD3" w:rsidP="00ED7DD3">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к постановлению администрации</w:t>
            </w:r>
          </w:p>
          <w:p w14:paraId="30776E8E" w14:textId="77777777" w:rsidR="00ED7DD3" w:rsidRPr="006B3490" w:rsidRDefault="00ED7DD3" w:rsidP="00ED7DD3">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города Мурманска</w:t>
            </w:r>
          </w:p>
          <w:p w14:paraId="70D8FB66" w14:textId="0CDBB746" w:rsidR="00ED7DD3" w:rsidRPr="006B3490" w:rsidRDefault="00ED7DD3" w:rsidP="00ED7DD3">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 xml:space="preserve">от </w:t>
            </w:r>
            <w:r w:rsidR="00116DF1">
              <w:rPr>
                <w:rFonts w:ascii="Times New Roman" w:hAnsi="Times New Roman" w:cs="Times New Roman"/>
                <w:b w:val="0"/>
                <w:sz w:val="28"/>
                <w:szCs w:val="28"/>
              </w:rPr>
              <w:t>13.11.2017</w:t>
            </w:r>
            <w:r w:rsidRPr="006B3490">
              <w:rPr>
                <w:rFonts w:ascii="Times New Roman" w:hAnsi="Times New Roman" w:cs="Times New Roman"/>
                <w:b w:val="0"/>
                <w:sz w:val="28"/>
                <w:szCs w:val="28"/>
              </w:rPr>
              <w:t xml:space="preserve"> № </w:t>
            </w:r>
            <w:r w:rsidR="00116DF1">
              <w:rPr>
                <w:rFonts w:ascii="Times New Roman" w:hAnsi="Times New Roman" w:cs="Times New Roman"/>
                <w:b w:val="0"/>
                <w:sz w:val="28"/>
                <w:szCs w:val="28"/>
              </w:rPr>
              <w:t>3608</w:t>
            </w:r>
          </w:p>
          <w:p w14:paraId="4F3172A3" w14:textId="77777777" w:rsidR="00ED7DD3" w:rsidRPr="006B3490" w:rsidRDefault="00ED7DD3" w:rsidP="00ED7DD3">
            <w:pPr>
              <w:pStyle w:val="ConsPlusTitle"/>
              <w:jc w:val="right"/>
              <w:rPr>
                <w:rFonts w:ascii="Times New Roman" w:hAnsi="Times New Roman" w:cs="Times New Roman"/>
                <w:b w:val="0"/>
                <w:sz w:val="28"/>
                <w:szCs w:val="28"/>
              </w:rPr>
            </w:pPr>
          </w:p>
        </w:tc>
      </w:tr>
    </w:tbl>
    <w:p w14:paraId="3E11ACE5" w14:textId="77777777" w:rsidR="00A36742" w:rsidRPr="006B3490" w:rsidRDefault="00A36742" w:rsidP="00A36742">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Муниципальная программа</w:t>
      </w:r>
    </w:p>
    <w:p w14:paraId="4722A5AE" w14:textId="77777777" w:rsidR="00A36742" w:rsidRPr="006B3490" w:rsidRDefault="00A36742" w:rsidP="00A36742">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города Мурманска «Обеспечение безопасности проживания</w:t>
      </w:r>
    </w:p>
    <w:p w14:paraId="173AF1E9" w14:textId="77777777" w:rsidR="00A36742" w:rsidRPr="006B3490" w:rsidRDefault="00A36742" w:rsidP="00A36742">
      <w:pPr>
        <w:pStyle w:val="ConsPlusTitle"/>
        <w:jc w:val="center"/>
        <w:rPr>
          <w:rFonts w:ascii="Times New Roman" w:hAnsi="Times New Roman" w:cs="Times New Roman"/>
          <w:b w:val="0"/>
          <w:sz w:val="28"/>
          <w:szCs w:val="28"/>
        </w:rPr>
      </w:pPr>
      <w:r w:rsidRPr="006B3490">
        <w:rPr>
          <w:rFonts w:ascii="Times New Roman" w:hAnsi="Times New Roman" w:cs="Times New Roman"/>
          <w:b w:val="0"/>
          <w:sz w:val="28"/>
          <w:szCs w:val="28"/>
        </w:rPr>
        <w:t>и охрана окружающей среды» на 201</w:t>
      </w:r>
      <w:r w:rsidR="00F27BDB">
        <w:rPr>
          <w:rFonts w:ascii="Times New Roman" w:hAnsi="Times New Roman" w:cs="Times New Roman"/>
          <w:b w:val="0"/>
          <w:sz w:val="28"/>
          <w:szCs w:val="28"/>
        </w:rPr>
        <w:t>8</w:t>
      </w:r>
      <w:r w:rsidRPr="006B3490">
        <w:rPr>
          <w:rFonts w:ascii="Times New Roman" w:hAnsi="Times New Roman" w:cs="Times New Roman"/>
          <w:b w:val="0"/>
          <w:sz w:val="28"/>
          <w:szCs w:val="28"/>
        </w:rPr>
        <w:t xml:space="preserve"> - 20</w:t>
      </w:r>
      <w:r w:rsidR="00F27BDB">
        <w:rPr>
          <w:rFonts w:ascii="Times New Roman" w:hAnsi="Times New Roman" w:cs="Times New Roman"/>
          <w:b w:val="0"/>
          <w:sz w:val="28"/>
          <w:szCs w:val="28"/>
        </w:rPr>
        <w:t>24</w:t>
      </w:r>
      <w:r w:rsidRPr="006B3490">
        <w:rPr>
          <w:rFonts w:ascii="Times New Roman" w:hAnsi="Times New Roman" w:cs="Times New Roman"/>
          <w:b w:val="0"/>
          <w:sz w:val="28"/>
          <w:szCs w:val="28"/>
        </w:rPr>
        <w:t xml:space="preserve"> годы</w:t>
      </w:r>
    </w:p>
    <w:p w14:paraId="4B5F281F" w14:textId="77777777" w:rsidR="00A36742" w:rsidRPr="006B3490" w:rsidRDefault="00A36742" w:rsidP="00A36742">
      <w:pPr>
        <w:pStyle w:val="ConsPlusNormal"/>
        <w:jc w:val="both"/>
        <w:rPr>
          <w:rFonts w:ascii="Times New Roman" w:hAnsi="Times New Roman" w:cs="Times New Roman"/>
          <w:sz w:val="28"/>
          <w:szCs w:val="28"/>
        </w:rPr>
      </w:pPr>
    </w:p>
    <w:p w14:paraId="1C931B1C" w14:textId="77777777" w:rsidR="00A36742" w:rsidRPr="006B3490" w:rsidRDefault="00A36742" w:rsidP="00A36742">
      <w:pPr>
        <w:pStyle w:val="ConsPlusNormal"/>
        <w:jc w:val="center"/>
        <w:outlineLvl w:val="1"/>
        <w:rPr>
          <w:rFonts w:ascii="Times New Roman" w:hAnsi="Times New Roman" w:cs="Times New Roman"/>
          <w:sz w:val="28"/>
          <w:szCs w:val="28"/>
        </w:rPr>
      </w:pPr>
      <w:r w:rsidRPr="006B3490">
        <w:rPr>
          <w:rFonts w:ascii="Times New Roman" w:hAnsi="Times New Roman" w:cs="Times New Roman"/>
          <w:sz w:val="28"/>
          <w:szCs w:val="28"/>
        </w:rPr>
        <w:t>Паспорт муниципальной программы</w:t>
      </w:r>
    </w:p>
    <w:p w14:paraId="5283BF96" w14:textId="77777777" w:rsidR="000D3810" w:rsidRPr="00105B6B" w:rsidRDefault="000D3810">
      <w:pPr>
        <w:pStyle w:val="ConsPlusNormal"/>
        <w:jc w:val="both"/>
        <w:rPr>
          <w:rFonts w:ascii="Times New Roman" w:hAnsi="Times New Roman" w:cs="Times New Roman"/>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6860"/>
      </w:tblGrid>
      <w:tr w:rsidR="00F40B1B" w:rsidRPr="00070D27" w14:paraId="3B167F4D" w14:textId="77777777" w:rsidTr="00F40B1B">
        <w:trPr>
          <w:jc w:val="center"/>
        </w:trPr>
        <w:tc>
          <w:tcPr>
            <w:tcW w:w="2721" w:type="dxa"/>
            <w:tcBorders>
              <w:top w:val="single" w:sz="4" w:space="0" w:color="auto"/>
              <w:left w:val="single" w:sz="4" w:space="0" w:color="auto"/>
              <w:bottom w:val="single" w:sz="4" w:space="0" w:color="auto"/>
              <w:right w:val="single" w:sz="4" w:space="0" w:color="auto"/>
            </w:tcBorders>
            <w:hideMark/>
          </w:tcPr>
          <w:p w14:paraId="5247CC30"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highlight w:val="yellow"/>
              </w:rPr>
            </w:pPr>
            <w:r w:rsidRPr="002D1938">
              <w:rPr>
                <w:rFonts w:ascii="Times New Roman" w:eastAsia="Times New Roman" w:hAnsi="Times New Roman"/>
                <w:sz w:val="24"/>
                <w:szCs w:val="24"/>
              </w:rPr>
              <w:t>Цель программы</w:t>
            </w:r>
          </w:p>
        </w:tc>
        <w:tc>
          <w:tcPr>
            <w:tcW w:w="6860" w:type="dxa"/>
            <w:tcBorders>
              <w:top w:val="single" w:sz="4" w:space="0" w:color="auto"/>
              <w:left w:val="single" w:sz="4" w:space="0" w:color="auto"/>
              <w:bottom w:val="single" w:sz="4" w:space="0" w:color="auto"/>
              <w:right w:val="single" w:sz="4" w:space="0" w:color="auto"/>
            </w:tcBorders>
            <w:hideMark/>
          </w:tcPr>
          <w:p w14:paraId="277127F4"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highlight w:val="yellow"/>
              </w:rPr>
            </w:pPr>
            <w:r w:rsidRPr="002D1938">
              <w:rPr>
                <w:rFonts w:ascii="Times New Roman" w:eastAsia="Times New Roman" w:hAnsi="Times New Roman"/>
                <w:sz w:val="24"/>
                <w:szCs w:val="24"/>
              </w:rPr>
              <w:t>Обеспечение охраны, улучшение качества окружающей среды, снижение преступности и обеспечение безопасной среды проживания</w:t>
            </w:r>
          </w:p>
        </w:tc>
      </w:tr>
      <w:tr w:rsidR="00F40B1B" w:rsidRPr="00070D27" w14:paraId="56B7DA9F" w14:textId="77777777" w:rsidTr="00F40B1B">
        <w:trPr>
          <w:jc w:val="center"/>
        </w:trPr>
        <w:tc>
          <w:tcPr>
            <w:tcW w:w="2721" w:type="dxa"/>
            <w:tcBorders>
              <w:top w:val="single" w:sz="4" w:space="0" w:color="auto"/>
              <w:left w:val="single" w:sz="4" w:space="0" w:color="auto"/>
              <w:bottom w:val="single" w:sz="4" w:space="0" w:color="auto"/>
              <w:right w:val="single" w:sz="4" w:space="0" w:color="auto"/>
            </w:tcBorders>
            <w:hideMark/>
          </w:tcPr>
          <w:p w14:paraId="691E87A2"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Задачи программы</w:t>
            </w:r>
          </w:p>
        </w:tc>
        <w:tc>
          <w:tcPr>
            <w:tcW w:w="6860" w:type="dxa"/>
            <w:tcBorders>
              <w:top w:val="single" w:sz="4" w:space="0" w:color="auto"/>
              <w:left w:val="single" w:sz="4" w:space="0" w:color="auto"/>
              <w:bottom w:val="single" w:sz="4" w:space="0" w:color="auto"/>
              <w:right w:val="single" w:sz="4" w:space="0" w:color="auto"/>
            </w:tcBorders>
            <w:hideMark/>
          </w:tcPr>
          <w:p w14:paraId="534649D0"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1. Снижение негативного воздействия на окружающую среду отходов производства и потребления, повышение уровня экологической культуры населения.</w:t>
            </w:r>
          </w:p>
          <w:p w14:paraId="4A8A82FC"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2. Расширение городского кладбища и обеспечение стабильности санитарно-эпидемиологических условий проживания населения.</w:t>
            </w:r>
          </w:p>
          <w:p w14:paraId="3ECFCFE5"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2. Профилактика правонарушений и обеспечение общественной безопасности и правопорядка в городе Мурманске.</w:t>
            </w:r>
            <w:r w:rsidRPr="002D1938">
              <w:rPr>
                <w:rFonts w:ascii="Times New Roman" w:eastAsia="Times New Roman" w:hAnsi="Times New Roman"/>
                <w:sz w:val="24"/>
                <w:szCs w:val="24"/>
                <w:vertAlign w:val="superscript"/>
              </w:rPr>
              <w:footnoteReference w:id="1"/>
            </w:r>
          </w:p>
          <w:p w14:paraId="45674F92"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 xml:space="preserve">3. </w:t>
            </w:r>
            <w:r w:rsidRPr="002D1938">
              <w:rPr>
                <w:rFonts w:ascii="Times New Roman" w:eastAsia="Times New Roman" w:hAnsi="Times New Roman"/>
                <w:sz w:val="24"/>
                <w:szCs w:val="20"/>
              </w:rPr>
              <w:t>Профилактика правонарушений, экстремизма, терроризма, межнациональных (межэтнических) конфликтов и обеспечение общественной безопасности и правопорядка в городе Мурманске</w:t>
            </w:r>
            <w:r w:rsidRPr="002D1938">
              <w:rPr>
                <w:rFonts w:ascii="Times New Roman" w:eastAsia="Times New Roman" w:hAnsi="Times New Roman"/>
                <w:sz w:val="24"/>
                <w:szCs w:val="24"/>
                <w:vertAlign w:val="superscript"/>
              </w:rPr>
              <w:footnoteReference w:id="2"/>
            </w:r>
          </w:p>
          <w:p w14:paraId="2764638A"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4. Сокращение численности безнадзорных животных на территории муниципального образования город Мурманск.</w:t>
            </w:r>
          </w:p>
          <w:p w14:paraId="514B7442"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5. Повышение уровня защищенности граждан от чрезвычайных ситуаций природного и техногенного характера</w:t>
            </w:r>
          </w:p>
        </w:tc>
      </w:tr>
      <w:tr w:rsidR="00F40B1B" w:rsidRPr="00070D27" w14:paraId="1435D4FE" w14:textId="77777777" w:rsidTr="00F40B1B">
        <w:trPr>
          <w:jc w:val="center"/>
        </w:trPr>
        <w:tc>
          <w:tcPr>
            <w:tcW w:w="2721" w:type="dxa"/>
            <w:tcBorders>
              <w:top w:val="single" w:sz="4" w:space="0" w:color="auto"/>
              <w:left w:val="single" w:sz="4" w:space="0" w:color="auto"/>
              <w:bottom w:val="single" w:sz="4" w:space="0" w:color="auto"/>
              <w:right w:val="single" w:sz="4" w:space="0" w:color="auto"/>
            </w:tcBorders>
            <w:hideMark/>
          </w:tcPr>
          <w:p w14:paraId="664AED03"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Важнейшие целевые показатели (индикаторы) реализации программы</w:t>
            </w:r>
          </w:p>
        </w:tc>
        <w:tc>
          <w:tcPr>
            <w:tcW w:w="6860" w:type="dxa"/>
            <w:tcBorders>
              <w:top w:val="single" w:sz="4" w:space="0" w:color="auto"/>
              <w:left w:val="single" w:sz="4" w:space="0" w:color="auto"/>
              <w:bottom w:val="single" w:sz="4" w:space="0" w:color="auto"/>
              <w:right w:val="single" w:sz="4" w:space="0" w:color="auto"/>
            </w:tcBorders>
            <w:hideMark/>
          </w:tcPr>
          <w:p w14:paraId="63737177"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1. Объем отходов, вывезенных с территории города Мурманска в ходе выполнения программных мероприятий и месячников по санитарной очистке.</w:t>
            </w:r>
          </w:p>
          <w:p w14:paraId="5ED4D937"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2. Темп роста площади городского кладбища к уровню года начала реализации программы.</w:t>
            </w:r>
          </w:p>
          <w:p w14:paraId="269DFDE8"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3. Количество зарегистрированных преступлений.</w:t>
            </w:r>
          </w:p>
          <w:p w14:paraId="1622687A"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4. Количество зарегистрированных преступлений экстремисткой, террористической направленности, а также на почве межнациональных (межэтнических) отношений.</w:t>
            </w:r>
          </w:p>
          <w:p w14:paraId="410ED6D4"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5. Доля преступлений, раскрытых с использованием АПК «Профилактика преступлений и правонарушений», от общего количества раскрытых преступлений.</w:t>
            </w:r>
          </w:p>
          <w:p w14:paraId="715459EE"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6. Раскрываемость уличных преступлений.</w:t>
            </w:r>
          </w:p>
          <w:p w14:paraId="4C0AF446"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7. Раскрываемость преступлений, совершенных в общественных местах.</w:t>
            </w:r>
          </w:p>
          <w:p w14:paraId="5B4A0229"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8. Количество выполненных заявок от граждан, учреждений, предприятий на отлов безнадзорных животных.</w:t>
            </w:r>
          </w:p>
          <w:p w14:paraId="4141CBD7"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 xml:space="preserve">9. Доля подразделений Мурманского муниципального бюджетного учреждения «Единая дежурно-диспетчерская служба города Мурманска», готовых к немедленному реагированию при угрозе возникновения и (или) возникновении </w:t>
            </w:r>
            <w:r w:rsidRPr="002D1938">
              <w:rPr>
                <w:rFonts w:ascii="Times New Roman" w:eastAsia="Times New Roman" w:hAnsi="Times New Roman"/>
                <w:sz w:val="24"/>
                <w:szCs w:val="24"/>
              </w:rPr>
              <w:lastRenderedPageBreak/>
              <w:t>чрезвычайных ситуаций</w:t>
            </w:r>
          </w:p>
        </w:tc>
      </w:tr>
      <w:tr w:rsidR="00F40B1B" w:rsidRPr="00070D27" w14:paraId="21193CDF" w14:textId="77777777" w:rsidTr="00F40B1B">
        <w:trPr>
          <w:trHeight w:val="4097"/>
          <w:jc w:val="center"/>
        </w:trPr>
        <w:tc>
          <w:tcPr>
            <w:tcW w:w="2721" w:type="dxa"/>
            <w:tcBorders>
              <w:top w:val="single" w:sz="4" w:space="0" w:color="auto"/>
              <w:left w:val="single" w:sz="4" w:space="0" w:color="auto"/>
              <w:bottom w:val="single" w:sz="4" w:space="0" w:color="auto"/>
              <w:right w:val="single" w:sz="4" w:space="0" w:color="auto"/>
            </w:tcBorders>
          </w:tcPr>
          <w:p w14:paraId="7038DE9A"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lastRenderedPageBreak/>
              <w:t xml:space="preserve">Перечень подпрограмм  </w:t>
            </w:r>
          </w:p>
          <w:p w14:paraId="50C09AFA"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p>
        </w:tc>
        <w:tc>
          <w:tcPr>
            <w:tcW w:w="6860" w:type="dxa"/>
            <w:tcBorders>
              <w:top w:val="single" w:sz="4" w:space="0" w:color="auto"/>
              <w:left w:val="single" w:sz="4" w:space="0" w:color="auto"/>
              <w:bottom w:val="single" w:sz="4" w:space="0" w:color="auto"/>
              <w:right w:val="single" w:sz="4" w:space="0" w:color="auto"/>
            </w:tcBorders>
            <w:hideMark/>
          </w:tcPr>
          <w:p w14:paraId="08064B5B" w14:textId="5CB4AD6C"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 xml:space="preserve">1. </w:t>
            </w:r>
            <w:hyperlink r:id="rId10" w:anchor="P122" w:history="1">
              <w:r w:rsidRPr="002D1938">
                <w:rPr>
                  <w:rFonts w:ascii="Times New Roman" w:eastAsia="Times New Roman" w:hAnsi="Times New Roman" w:cs="Calibri"/>
                  <w:sz w:val="24"/>
                  <w:szCs w:val="24"/>
                </w:rPr>
                <w:t>Подпрограмма</w:t>
              </w:r>
            </w:hyperlink>
            <w:r w:rsidRPr="002D1938">
              <w:rPr>
                <w:rFonts w:ascii="Times New Roman" w:eastAsia="Times New Roman" w:hAnsi="Times New Roman"/>
                <w:sz w:val="24"/>
                <w:szCs w:val="24"/>
              </w:rPr>
              <w:t xml:space="preserve"> «Охрана окружающей среды в городе Мурманске» на 2018 - 2024 годы.</w:t>
            </w:r>
          </w:p>
          <w:p w14:paraId="74859010" w14:textId="0C2DA12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 xml:space="preserve">2. </w:t>
            </w:r>
            <w:hyperlink r:id="rId11" w:anchor="P767" w:history="1">
              <w:r w:rsidRPr="002D1938">
                <w:rPr>
                  <w:rFonts w:ascii="Times New Roman" w:eastAsia="Times New Roman" w:hAnsi="Times New Roman" w:cs="Calibri"/>
                  <w:sz w:val="24"/>
                  <w:szCs w:val="24"/>
                </w:rPr>
                <w:t>Подпрограмма</w:t>
              </w:r>
            </w:hyperlink>
            <w:r w:rsidRPr="002D1938">
              <w:rPr>
                <w:rFonts w:ascii="Times New Roman" w:eastAsia="Times New Roman" w:hAnsi="Times New Roman"/>
                <w:sz w:val="24"/>
                <w:szCs w:val="24"/>
              </w:rPr>
              <w:t xml:space="preserve"> «Расширение городского кладбища на 7 - 8 км автодороги Кола - Мурмаши» на 2018 – 2024 годы.</w:t>
            </w:r>
          </w:p>
          <w:p w14:paraId="42F4A3E2"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3. Подпрограмма «Профилактика правонарушений в городе Мурманске» на 2018 год.</w:t>
            </w:r>
          </w:p>
          <w:p w14:paraId="3E3FE87F"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4. Подпрограмма «Профилактика правонарушений, экстремизма, терроризма и межнациональных (межэтнических) конфликтов в городе Мурманске» на 2019-2024 годы.</w:t>
            </w:r>
          </w:p>
          <w:p w14:paraId="34C73058" w14:textId="60F0D44A"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 xml:space="preserve">5. </w:t>
            </w:r>
            <w:hyperlink r:id="rId12" w:anchor="P2373" w:history="1">
              <w:r w:rsidRPr="002D1938">
                <w:rPr>
                  <w:rFonts w:ascii="Times New Roman" w:eastAsia="Times New Roman" w:hAnsi="Times New Roman" w:cs="Calibri"/>
                  <w:sz w:val="24"/>
                  <w:szCs w:val="24"/>
                </w:rPr>
                <w:t>Подпрограмма</w:t>
              </w:r>
            </w:hyperlink>
            <w:r w:rsidRPr="002D1938">
              <w:rPr>
                <w:rFonts w:ascii="Times New Roman" w:eastAsia="Times New Roman" w:hAnsi="Times New Roman"/>
                <w:sz w:val="24"/>
                <w:szCs w:val="24"/>
              </w:rPr>
              <w:t xml:space="preserve"> «Сокращение численности безнадзорных животных» на 2018 – 2024 годы.</w:t>
            </w:r>
          </w:p>
          <w:p w14:paraId="58968280" w14:textId="35DCF378"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 xml:space="preserve">6. </w:t>
            </w:r>
            <w:hyperlink r:id="rId13" w:anchor="P2780" w:history="1">
              <w:r w:rsidRPr="002D1938">
                <w:rPr>
                  <w:rFonts w:ascii="Times New Roman" w:eastAsia="Times New Roman" w:hAnsi="Times New Roman" w:cs="Calibri"/>
                  <w:sz w:val="24"/>
                  <w:szCs w:val="24"/>
                </w:rPr>
                <w:t>Подпрограмма</w:t>
              </w:r>
            </w:hyperlink>
            <w:r w:rsidRPr="002D1938">
              <w:rPr>
                <w:rFonts w:ascii="Times New Roman" w:eastAsia="Times New Roman" w:hAnsi="Times New Roman"/>
                <w:sz w:val="24"/>
                <w:szCs w:val="24"/>
              </w:rPr>
              <w:t xml:space="preserve"> «Реализация государственной политики в области гражданской обороны, защиты населения и территорий от чрезвычайных ситуаций природного и техногенного характера» на 2018 - 2024 годы</w:t>
            </w:r>
          </w:p>
        </w:tc>
      </w:tr>
      <w:tr w:rsidR="00F40B1B" w:rsidRPr="00070D27" w14:paraId="17271274" w14:textId="77777777" w:rsidTr="00F40B1B">
        <w:trPr>
          <w:jc w:val="center"/>
        </w:trPr>
        <w:tc>
          <w:tcPr>
            <w:tcW w:w="2721" w:type="dxa"/>
            <w:tcBorders>
              <w:top w:val="single" w:sz="4" w:space="0" w:color="auto"/>
              <w:left w:val="single" w:sz="4" w:space="0" w:color="auto"/>
              <w:bottom w:val="single" w:sz="4" w:space="0" w:color="auto"/>
              <w:right w:val="single" w:sz="4" w:space="0" w:color="auto"/>
            </w:tcBorders>
            <w:hideMark/>
          </w:tcPr>
          <w:p w14:paraId="6040FEB7"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Заказчики программы</w:t>
            </w:r>
          </w:p>
        </w:tc>
        <w:tc>
          <w:tcPr>
            <w:tcW w:w="6860" w:type="dxa"/>
            <w:tcBorders>
              <w:top w:val="single" w:sz="4" w:space="0" w:color="auto"/>
              <w:left w:val="single" w:sz="4" w:space="0" w:color="auto"/>
              <w:bottom w:val="single" w:sz="4" w:space="0" w:color="auto"/>
              <w:right w:val="single" w:sz="4" w:space="0" w:color="auto"/>
            </w:tcBorders>
            <w:hideMark/>
          </w:tcPr>
          <w:p w14:paraId="3878AC2A"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 комитет по развитию городского хозяйства администрации города Мурманска;</w:t>
            </w:r>
          </w:p>
          <w:p w14:paraId="0871A080"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 комитет по социальной поддержке, взаимодействию с общественными организациями и делам молодежи администрации города Мурманска;</w:t>
            </w:r>
          </w:p>
          <w:p w14:paraId="0A270ECB"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 комитет по культуре администрации города Мурманска;</w:t>
            </w:r>
          </w:p>
          <w:p w14:paraId="176F2F61"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 комитет по физкультуре и спорту администрации города Мурманска;</w:t>
            </w:r>
          </w:p>
          <w:p w14:paraId="1F796778"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highlight w:val="yellow"/>
              </w:rPr>
            </w:pPr>
            <w:r w:rsidRPr="002D1938">
              <w:rPr>
                <w:rFonts w:ascii="Times New Roman" w:eastAsia="Times New Roman" w:hAnsi="Times New Roman"/>
                <w:sz w:val="24"/>
                <w:szCs w:val="24"/>
              </w:rPr>
              <w:t>- комитет по образованию администрации города Мурманска;</w:t>
            </w:r>
          </w:p>
          <w:p w14:paraId="0F832829"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 администрация города Мурманска;</w:t>
            </w:r>
          </w:p>
          <w:p w14:paraId="35A85DE6"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 комитет по строительству администрации города Мурманска</w:t>
            </w:r>
          </w:p>
        </w:tc>
      </w:tr>
      <w:tr w:rsidR="00F40B1B" w:rsidRPr="00070D27" w14:paraId="76357214" w14:textId="77777777" w:rsidTr="00F40B1B">
        <w:trPr>
          <w:jc w:val="center"/>
        </w:trPr>
        <w:tc>
          <w:tcPr>
            <w:tcW w:w="2721" w:type="dxa"/>
            <w:tcBorders>
              <w:top w:val="single" w:sz="4" w:space="0" w:color="auto"/>
              <w:left w:val="single" w:sz="4" w:space="0" w:color="auto"/>
              <w:bottom w:val="single" w:sz="4" w:space="0" w:color="auto"/>
              <w:right w:val="single" w:sz="4" w:space="0" w:color="auto"/>
            </w:tcBorders>
            <w:hideMark/>
          </w:tcPr>
          <w:p w14:paraId="50FBB412"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Заказчик - координатор программы</w:t>
            </w:r>
          </w:p>
        </w:tc>
        <w:tc>
          <w:tcPr>
            <w:tcW w:w="6860" w:type="dxa"/>
            <w:tcBorders>
              <w:top w:val="single" w:sz="4" w:space="0" w:color="auto"/>
              <w:left w:val="single" w:sz="4" w:space="0" w:color="auto"/>
              <w:bottom w:val="single" w:sz="4" w:space="0" w:color="auto"/>
              <w:right w:val="single" w:sz="4" w:space="0" w:color="auto"/>
            </w:tcBorders>
            <w:hideMark/>
          </w:tcPr>
          <w:p w14:paraId="6337FEC3"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Комитет по развитию городского хозяйства администрации города Мурманска</w:t>
            </w:r>
          </w:p>
        </w:tc>
      </w:tr>
      <w:tr w:rsidR="00F40B1B" w:rsidRPr="00070D27" w14:paraId="6FFAFBAE" w14:textId="77777777" w:rsidTr="00F40B1B">
        <w:trPr>
          <w:jc w:val="center"/>
        </w:trPr>
        <w:tc>
          <w:tcPr>
            <w:tcW w:w="2721" w:type="dxa"/>
            <w:tcBorders>
              <w:top w:val="single" w:sz="4" w:space="0" w:color="auto"/>
              <w:left w:val="single" w:sz="4" w:space="0" w:color="auto"/>
              <w:bottom w:val="single" w:sz="4" w:space="0" w:color="auto"/>
              <w:right w:val="single" w:sz="4" w:space="0" w:color="auto"/>
            </w:tcBorders>
            <w:hideMark/>
          </w:tcPr>
          <w:p w14:paraId="7B66510A"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Сроки и этапы реализации программы</w:t>
            </w:r>
          </w:p>
        </w:tc>
        <w:tc>
          <w:tcPr>
            <w:tcW w:w="6860" w:type="dxa"/>
            <w:tcBorders>
              <w:top w:val="single" w:sz="4" w:space="0" w:color="auto"/>
              <w:left w:val="single" w:sz="4" w:space="0" w:color="auto"/>
              <w:bottom w:val="single" w:sz="4" w:space="0" w:color="auto"/>
              <w:right w:val="single" w:sz="4" w:space="0" w:color="auto"/>
            </w:tcBorders>
            <w:hideMark/>
          </w:tcPr>
          <w:p w14:paraId="1F3FDC81"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2018 - 2024 годы</w:t>
            </w:r>
          </w:p>
        </w:tc>
      </w:tr>
      <w:tr w:rsidR="00F40B1B" w:rsidRPr="00070D27" w14:paraId="5B16F7B7" w14:textId="77777777" w:rsidTr="00F40B1B">
        <w:trPr>
          <w:jc w:val="center"/>
        </w:trPr>
        <w:tc>
          <w:tcPr>
            <w:tcW w:w="2721" w:type="dxa"/>
            <w:tcBorders>
              <w:top w:val="single" w:sz="4" w:space="0" w:color="auto"/>
              <w:left w:val="single" w:sz="4" w:space="0" w:color="auto"/>
              <w:bottom w:val="single" w:sz="4" w:space="0" w:color="auto"/>
              <w:right w:val="single" w:sz="4" w:space="0" w:color="auto"/>
            </w:tcBorders>
            <w:hideMark/>
          </w:tcPr>
          <w:p w14:paraId="0A96329B"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Финансовое обеспечение программы</w:t>
            </w:r>
          </w:p>
        </w:tc>
        <w:tc>
          <w:tcPr>
            <w:tcW w:w="6860" w:type="dxa"/>
            <w:tcBorders>
              <w:top w:val="single" w:sz="4" w:space="0" w:color="auto"/>
              <w:left w:val="single" w:sz="4" w:space="0" w:color="auto"/>
              <w:bottom w:val="single" w:sz="4" w:space="0" w:color="auto"/>
              <w:right w:val="single" w:sz="4" w:space="0" w:color="auto"/>
            </w:tcBorders>
            <w:hideMark/>
          </w:tcPr>
          <w:p w14:paraId="3F202978" w14:textId="77777777" w:rsidR="00F40B1B" w:rsidRPr="00C311F0" w:rsidRDefault="00F40B1B" w:rsidP="00F40B1B">
            <w:pPr>
              <w:autoSpaceDE w:val="0"/>
              <w:autoSpaceDN w:val="0"/>
              <w:adjustRightInd w:val="0"/>
              <w:spacing w:after="0" w:line="240" w:lineRule="auto"/>
              <w:rPr>
                <w:rFonts w:ascii="Times New Roman" w:hAnsi="Times New Roman"/>
              </w:rPr>
            </w:pPr>
            <w:r w:rsidRPr="00C311F0">
              <w:rPr>
                <w:rFonts w:ascii="Times New Roman" w:hAnsi="Times New Roman"/>
              </w:rPr>
              <w:t xml:space="preserve">Всего по программе: </w:t>
            </w:r>
            <w:r>
              <w:rPr>
                <w:rFonts w:ascii="Times New Roman" w:hAnsi="Times New Roman"/>
              </w:rPr>
              <w:t>991 212,1</w:t>
            </w:r>
            <w:r w:rsidRPr="00C311F0">
              <w:rPr>
                <w:rFonts w:ascii="Times New Roman" w:hAnsi="Times New Roman"/>
              </w:rPr>
              <w:t xml:space="preserve"> тыс. руб., в т.ч.:</w:t>
            </w:r>
          </w:p>
          <w:p w14:paraId="4FE3AD2B" w14:textId="77777777" w:rsidR="00F40B1B" w:rsidRPr="00C311F0" w:rsidRDefault="00F40B1B" w:rsidP="00F40B1B">
            <w:pPr>
              <w:autoSpaceDE w:val="0"/>
              <w:autoSpaceDN w:val="0"/>
              <w:adjustRightInd w:val="0"/>
              <w:spacing w:after="0" w:line="240" w:lineRule="auto"/>
              <w:rPr>
                <w:rFonts w:ascii="Times New Roman" w:hAnsi="Times New Roman"/>
              </w:rPr>
            </w:pPr>
            <w:r w:rsidRPr="00C311F0">
              <w:rPr>
                <w:rFonts w:ascii="Times New Roman" w:hAnsi="Times New Roman"/>
              </w:rPr>
              <w:t xml:space="preserve">местный бюджет (далее - МБ): </w:t>
            </w:r>
            <w:r>
              <w:rPr>
                <w:rFonts w:ascii="Times New Roman" w:hAnsi="Times New Roman"/>
              </w:rPr>
              <w:t>866 923,9</w:t>
            </w:r>
            <w:r w:rsidRPr="00C311F0">
              <w:rPr>
                <w:rFonts w:ascii="Times New Roman" w:hAnsi="Times New Roman"/>
              </w:rPr>
              <w:t xml:space="preserve"> тыс. руб., из них:</w:t>
            </w:r>
          </w:p>
          <w:p w14:paraId="6C773CE2" w14:textId="77777777" w:rsidR="00F40B1B" w:rsidRPr="00C311F0" w:rsidRDefault="00F40B1B" w:rsidP="00F40B1B">
            <w:pPr>
              <w:autoSpaceDE w:val="0"/>
              <w:autoSpaceDN w:val="0"/>
              <w:adjustRightInd w:val="0"/>
              <w:spacing w:after="0" w:line="240" w:lineRule="auto"/>
              <w:rPr>
                <w:rFonts w:ascii="Times New Roman" w:hAnsi="Times New Roman"/>
              </w:rPr>
            </w:pPr>
            <w:r w:rsidRPr="00C311F0">
              <w:rPr>
                <w:rFonts w:ascii="Times New Roman" w:hAnsi="Times New Roman"/>
              </w:rPr>
              <w:t xml:space="preserve">2018 год – </w:t>
            </w:r>
            <w:r>
              <w:rPr>
                <w:rFonts w:ascii="Times New Roman" w:hAnsi="Times New Roman"/>
              </w:rPr>
              <w:t>116 957,4</w:t>
            </w:r>
            <w:r w:rsidRPr="00C311F0">
              <w:rPr>
                <w:rFonts w:ascii="Times New Roman" w:hAnsi="Times New Roman"/>
              </w:rPr>
              <w:t xml:space="preserve"> тыс. руб.;</w:t>
            </w:r>
          </w:p>
          <w:p w14:paraId="3567AA61" w14:textId="77777777" w:rsidR="00F40B1B" w:rsidRPr="00C311F0" w:rsidRDefault="00F40B1B" w:rsidP="00F40B1B">
            <w:pPr>
              <w:autoSpaceDE w:val="0"/>
              <w:autoSpaceDN w:val="0"/>
              <w:adjustRightInd w:val="0"/>
              <w:spacing w:after="0" w:line="240" w:lineRule="auto"/>
              <w:rPr>
                <w:rFonts w:ascii="Times New Roman" w:hAnsi="Times New Roman"/>
              </w:rPr>
            </w:pPr>
            <w:r w:rsidRPr="00C311F0">
              <w:rPr>
                <w:rFonts w:ascii="Times New Roman" w:hAnsi="Times New Roman"/>
              </w:rPr>
              <w:t xml:space="preserve">2019 год – </w:t>
            </w:r>
            <w:r>
              <w:rPr>
                <w:rFonts w:ascii="Times New Roman" w:hAnsi="Times New Roman"/>
              </w:rPr>
              <w:t>155 060,9</w:t>
            </w:r>
            <w:r w:rsidRPr="00C311F0">
              <w:rPr>
                <w:rFonts w:ascii="Times New Roman" w:hAnsi="Times New Roman"/>
              </w:rPr>
              <w:t xml:space="preserve"> тыс. руб.;</w:t>
            </w:r>
          </w:p>
          <w:p w14:paraId="650023E0" w14:textId="77777777" w:rsidR="00F40B1B" w:rsidRPr="00C311F0" w:rsidRDefault="00F40B1B" w:rsidP="00F40B1B">
            <w:pPr>
              <w:autoSpaceDE w:val="0"/>
              <w:autoSpaceDN w:val="0"/>
              <w:adjustRightInd w:val="0"/>
              <w:spacing w:after="0" w:line="240" w:lineRule="auto"/>
              <w:rPr>
                <w:rFonts w:ascii="Times New Roman" w:hAnsi="Times New Roman"/>
              </w:rPr>
            </w:pPr>
            <w:r w:rsidRPr="00C311F0">
              <w:rPr>
                <w:rFonts w:ascii="Times New Roman" w:hAnsi="Times New Roman"/>
              </w:rPr>
              <w:t xml:space="preserve">2020 год – </w:t>
            </w:r>
            <w:r>
              <w:rPr>
                <w:rFonts w:ascii="Times New Roman" w:hAnsi="Times New Roman"/>
              </w:rPr>
              <w:t>162 653,6</w:t>
            </w:r>
            <w:r w:rsidRPr="00C311F0">
              <w:rPr>
                <w:rFonts w:ascii="Times New Roman" w:hAnsi="Times New Roman"/>
              </w:rPr>
              <w:t xml:space="preserve"> тыс. руб.;</w:t>
            </w:r>
          </w:p>
          <w:p w14:paraId="516D4402" w14:textId="77777777" w:rsidR="00F40B1B" w:rsidRPr="00C311F0" w:rsidRDefault="00F40B1B" w:rsidP="00F40B1B">
            <w:pPr>
              <w:autoSpaceDE w:val="0"/>
              <w:autoSpaceDN w:val="0"/>
              <w:adjustRightInd w:val="0"/>
              <w:spacing w:after="0" w:line="240" w:lineRule="auto"/>
              <w:rPr>
                <w:rFonts w:ascii="Times New Roman" w:hAnsi="Times New Roman"/>
              </w:rPr>
            </w:pPr>
            <w:r w:rsidRPr="00C311F0">
              <w:rPr>
                <w:rFonts w:ascii="Times New Roman" w:hAnsi="Times New Roman"/>
              </w:rPr>
              <w:t xml:space="preserve">2021 год – </w:t>
            </w:r>
            <w:r>
              <w:rPr>
                <w:rFonts w:ascii="Times New Roman" w:hAnsi="Times New Roman"/>
              </w:rPr>
              <w:t>137 209,2</w:t>
            </w:r>
            <w:r w:rsidRPr="00C311F0">
              <w:rPr>
                <w:rFonts w:ascii="Times New Roman" w:hAnsi="Times New Roman"/>
              </w:rPr>
              <w:t xml:space="preserve"> тыс. руб.;</w:t>
            </w:r>
          </w:p>
          <w:p w14:paraId="67D6CF53" w14:textId="77777777" w:rsidR="00F40B1B" w:rsidRPr="00C311F0" w:rsidRDefault="00F40B1B" w:rsidP="00F40B1B">
            <w:pPr>
              <w:autoSpaceDE w:val="0"/>
              <w:autoSpaceDN w:val="0"/>
              <w:adjustRightInd w:val="0"/>
              <w:spacing w:after="0" w:line="240" w:lineRule="auto"/>
              <w:rPr>
                <w:rFonts w:ascii="Times New Roman" w:hAnsi="Times New Roman"/>
              </w:rPr>
            </w:pPr>
            <w:r w:rsidRPr="00C311F0">
              <w:rPr>
                <w:rFonts w:ascii="Times New Roman" w:hAnsi="Times New Roman"/>
              </w:rPr>
              <w:t>2022 год – 98 101,7 тыс. руб.;</w:t>
            </w:r>
          </w:p>
          <w:p w14:paraId="36DC91BF" w14:textId="77777777" w:rsidR="00F40B1B" w:rsidRPr="00C311F0" w:rsidRDefault="00F40B1B" w:rsidP="00F40B1B">
            <w:pPr>
              <w:tabs>
                <w:tab w:val="center" w:pos="3368"/>
              </w:tabs>
              <w:autoSpaceDE w:val="0"/>
              <w:autoSpaceDN w:val="0"/>
              <w:adjustRightInd w:val="0"/>
              <w:spacing w:after="0" w:line="240" w:lineRule="auto"/>
              <w:rPr>
                <w:rFonts w:ascii="Times New Roman" w:hAnsi="Times New Roman"/>
              </w:rPr>
            </w:pPr>
            <w:r w:rsidRPr="00C311F0">
              <w:rPr>
                <w:rFonts w:ascii="Times New Roman" w:hAnsi="Times New Roman"/>
              </w:rPr>
              <w:t>2023 год – 98 313,8 тыс. руб.;</w:t>
            </w:r>
            <w:r w:rsidRPr="00C311F0">
              <w:rPr>
                <w:rFonts w:ascii="Times New Roman" w:hAnsi="Times New Roman"/>
              </w:rPr>
              <w:tab/>
            </w:r>
          </w:p>
          <w:p w14:paraId="46D02A1F" w14:textId="77777777" w:rsidR="00F40B1B" w:rsidRPr="00C311F0" w:rsidRDefault="00F40B1B" w:rsidP="00F40B1B">
            <w:pPr>
              <w:autoSpaceDE w:val="0"/>
              <w:autoSpaceDN w:val="0"/>
              <w:adjustRightInd w:val="0"/>
              <w:spacing w:after="0" w:line="240" w:lineRule="auto"/>
              <w:rPr>
                <w:rFonts w:ascii="Times New Roman" w:hAnsi="Times New Roman"/>
              </w:rPr>
            </w:pPr>
            <w:r w:rsidRPr="00C311F0">
              <w:rPr>
                <w:rFonts w:ascii="Times New Roman" w:hAnsi="Times New Roman"/>
              </w:rPr>
              <w:t>2024 год – 98 627,3 тыс. руб.</w:t>
            </w:r>
          </w:p>
          <w:p w14:paraId="3AECCA05" w14:textId="77777777" w:rsidR="00F40B1B" w:rsidRPr="00C311F0" w:rsidRDefault="00F40B1B" w:rsidP="00F40B1B">
            <w:pPr>
              <w:autoSpaceDE w:val="0"/>
              <w:autoSpaceDN w:val="0"/>
              <w:adjustRightInd w:val="0"/>
              <w:spacing w:after="0" w:line="240" w:lineRule="auto"/>
              <w:rPr>
                <w:rFonts w:ascii="Times New Roman" w:hAnsi="Times New Roman"/>
              </w:rPr>
            </w:pPr>
            <w:r w:rsidRPr="00C311F0">
              <w:rPr>
                <w:rFonts w:ascii="Times New Roman" w:hAnsi="Times New Roman"/>
              </w:rPr>
              <w:t xml:space="preserve">областной бюджет (далее - ОБ): </w:t>
            </w:r>
            <w:r>
              <w:rPr>
                <w:rFonts w:ascii="Times New Roman" w:hAnsi="Times New Roman"/>
              </w:rPr>
              <w:t>124 288,2</w:t>
            </w:r>
            <w:r w:rsidRPr="00C311F0">
              <w:rPr>
                <w:rFonts w:ascii="Times New Roman" w:hAnsi="Times New Roman"/>
              </w:rPr>
              <w:t xml:space="preserve"> тыс. руб., из них:</w:t>
            </w:r>
          </w:p>
          <w:p w14:paraId="290EE4BB" w14:textId="77777777" w:rsidR="00F40B1B" w:rsidRPr="00C311F0" w:rsidRDefault="00F40B1B" w:rsidP="00F40B1B">
            <w:pPr>
              <w:autoSpaceDE w:val="0"/>
              <w:autoSpaceDN w:val="0"/>
              <w:adjustRightInd w:val="0"/>
              <w:spacing w:after="0" w:line="240" w:lineRule="auto"/>
              <w:rPr>
                <w:rFonts w:ascii="Times New Roman" w:hAnsi="Times New Roman"/>
              </w:rPr>
            </w:pPr>
            <w:r w:rsidRPr="00C311F0">
              <w:rPr>
                <w:rFonts w:ascii="Times New Roman" w:hAnsi="Times New Roman"/>
              </w:rPr>
              <w:t xml:space="preserve">2018 год – </w:t>
            </w:r>
            <w:r>
              <w:rPr>
                <w:rFonts w:ascii="Times New Roman" w:hAnsi="Times New Roman"/>
              </w:rPr>
              <w:t>16 139,7</w:t>
            </w:r>
            <w:r w:rsidRPr="00C311F0">
              <w:rPr>
                <w:rFonts w:ascii="Times New Roman" w:hAnsi="Times New Roman"/>
              </w:rPr>
              <w:t xml:space="preserve"> тыс. руб.;</w:t>
            </w:r>
          </w:p>
          <w:p w14:paraId="3B699547" w14:textId="77777777" w:rsidR="00F40B1B" w:rsidRPr="00C311F0" w:rsidRDefault="00F40B1B" w:rsidP="00F40B1B">
            <w:pPr>
              <w:autoSpaceDE w:val="0"/>
              <w:autoSpaceDN w:val="0"/>
              <w:adjustRightInd w:val="0"/>
              <w:spacing w:after="0" w:line="240" w:lineRule="auto"/>
              <w:rPr>
                <w:rFonts w:ascii="Times New Roman" w:hAnsi="Times New Roman"/>
              </w:rPr>
            </w:pPr>
            <w:r w:rsidRPr="00C311F0">
              <w:rPr>
                <w:rFonts w:ascii="Times New Roman" w:hAnsi="Times New Roman"/>
              </w:rPr>
              <w:t>2019 год – 15 235,2 тыс. руб.;</w:t>
            </w:r>
          </w:p>
          <w:p w14:paraId="5C90993C" w14:textId="77777777" w:rsidR="00F40B1B" w:rsidRPr="00C311F0" w:rsidRDefault="00F40B1B" w:rsidP="00F40B1B">
            <w:pPr>
              <w:autoSpaceDE w:val="0"/>
              <w:autoSpaceDN w:val="0"/>
              <w:adjustRightInd w:val="0"/>
              <w:spacing w:after="0" w:line="240" w:lineRule="auto"/>
              <w:rPr>
                <w:rFonts w:ascii="Times New Roman" w:hAnsi="Times New Roman"/>
              </w:rPr>
            </w:pPr>
            <w:r w:rsidRPr="00C311F0">
              <w:rPr>
                <w:rFonts w:ascii="Times New Roman" w:hAnsi="Times New Roman"/>
              </w:rPr>
              <w:t>2020 год – 15 235,2 тыс. руб.;</w:t>
            </w:r>
          </w:p>
          <w:p w14:paraId="325387D6" w14:textId="77777777" w:rsidR="00F40B1B" w:rsidRPr="00C311F0" w:rsidRDefault="00F40B1B" w:rsidP="00F40B1B">
            <w:pPr>
              <w:autoSpaceDE w:val="0"/>
              <w:autoSpaceDN w:val="0"/>
              <w:adjustRightInd w:val="0"/>
              <w:spacing w:after="0" w:line="240" w:lineRule="auto"/>
              <w:rPr>
                <w:rFonts w:ascii="Times New Roman" w:hAnsi="Times New Roman"/>
              </w:rPr>
            </w:pPr>
            <w:r w:rsidRPr="00C311F0">
              <w:rPr>
                <w:rFonts w:ascii="Times New Roman" w:hAnsi="Times New Roman"/>
              </w:rPr>
              <w:t>2021 год – 15 235,2 тыс. руб.;</w:t>
            </w:r>
          </w:p>
          <w:p w14:paraId="498EEBF1" w14:textId="77777777" w:rsidR="00F40B1B" w:rsidRPr="00C311F0" w:rsidRDefault="00F40B1B" w:rsidP="00F40B1B">
            <w:pPr>
              <w:autoSpaceDE w:val="0"/>
              <w:autoSpaceDN w:val="0"/>
              <w:adjustRightInd w:val="0"/>
              <w:spacing w:after="0" w:line="240" w:lineRule="auto"/>
              <w:rPr>
                <w:rFonts w:ascii="Times New Roman" w:hAnsi="Times New Roman"/>
              </w:rPr>
            </w:pPr>
            <w:r w:rsidRPr="00C311F0">
              <w:rPr>
                <w:rFonts w:ascii="Times New Roman" w:hAnsi="Times New Roman"/>
              </w:rPr>
              <w:t>2022 год – 20 814,3 тыс. руб.;</w:t>
            </w:r>
          </w:p>
          <w:p w14:paraId="0AFE562B" w14:textId="77777777" w:rsidR="00F40B1B" w:rsidRPr="00C311F0" w:rsidRDefault="00F40B1B" w:rsidP="00F40B1B">
            <w:pPr>
              <w:autoSpaceDE w:val="0"/>
              <w:autoSpaceDN w:val="0"/>
              <w:adjustRightInd w:val="0"/>
              <w:spacing w:after="0" w:line="240" w:lineRule="auto"/>
              <w:rPr>
                <w:rFonts w:ascii="Times New Roman" w:hAnsi="Times New Roman"/>
              </w:rPr>
            </w:pPr>
            <w:r w:rsidRPr="00C311F0">
              <w:rPr>
                <w:rFonts w:ascii="Times New Roman" w:hAnsi="Times New Roman"/>
              </w:rPr>
              <w:t>2023 год – 20 814,3 тыс. руб.;</w:t>
            </w:r>
          </w:p>
          <w:p w14:paraId="5A3C6C63" w14:textId="77777777" w:rsidR="00F40B1B" w:rsidRPr="002D1938" w:rsidRDefault="00F40B1B" w:rsidP="00F40B1B">
            <w:pPr>
              <w:widowControl w:val="0"/>
              <w:autoSpaceDE w:val="0"/>
              <w:autoSpaceDN w:val="0"/>
              <w:spacing w:after="0" w:line="254" w:lineRule="auto"/>
              <w:jc w:val="both"/>
              <w:rPr>
                <w:rFonts w:ascii="Times New Roman" w:eastAsia="Times New Roman" w:hAnsi="Times New Roman"/>
                <w:sz w:val="24"/>
                <w:szCs w:val="24"/>
              </w:rPr>
            </w:pPr>
            <w:r w:rsidRPr="00C311F0">
              <w:rPr>
                <w:rFonts w:ascii="Times New Roman" w:eastAsia="Times New Roman" w:hAnsi="Times New Roman" w:cs="Calibri"/>
                <w:szCs w:val="20"/>
              </w:rPr>
              <w:t>2024 год – 20 814,3 тыс. руб.</w:t>
            </w:r>
          </w:p>
        </w:tc>
      </w:tr>
      <w:tr w:rsidR="00F40B1B" w:rsidRPr="00070D27" w14:paraId="25679392" w14:textId="77777777" w:rsidTr="00F40B1B">
        <w:trPr>
          <w:jc w:val="center"/>
        </w:trPr>
        <w:tc>
          <w:tcPr>
            <w:tcW w:w="2721" w:type="dxa"/>
            <w:tcBorders>
              <w:top w:val="single" w:sz="4" w:space="0" w:color="auto"/>
              <w:left w:val="single" w:sz="4" w:space="0" w:color="auto"/>
              <w:bottom w:val="single" w:sz="4" w:space="0" w:color="auto"/>
              <w:right w:val="single" w:sz="4" w:space="0" w:color="auto"/>
            </w:tcBorders>
            <w:hideMark/>
          </w:tcPr>
          <w:p w14:paraId="1B2A1AF3"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highlight w:val="yellow"/>
              </w:rPr>
            </w:pPr>
            <w:r w:rsidRPr="002D1938">
              <w:rPr>
                <w:rFonts w:ascii="Times New Roman" w:eastAsia="Times New Roman" w:hAnsi="Times New Roman"/>
                <w:sz w:val="24"/>
                <w:szCs w:val="24"/>
              </w:rPr>
              <w:lastRenderedPageBreak/>
              <w:t>Ожидаемые конечные результаты реализации программы</w:t>
            </w:r>
          </w:p>
        </w:tc>
        <w:tc>
          <w:tcPr>
            <w:tcW w:w="6860" w:type="dxa"/>
            <w:tcBorders>
              <w:top w:val="single" w:sz="4" w:space="0" w:color="auto"/>
              <w:left w:val="single" w:sz="4" w:space="0" w:color="auto"/>
              <w:bottom w:val="single" w:sz="4" w:space="0" w:color="auto"/>
              <w:right w:val="single" w:sz="4" w:space="0" w:color="auto"/>
            </w:tcBorders>
            <w:hideMark/>
          </w:tcPr>
          <w:p w14:paraId="39588C3B"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1. Объем отходов, вывезенных с территории города Мурманска в ходе выполнения программных мероприятий и месячников по санитарной очистке – 20934 куб.м. (ежегодно).</w:t>
            </w:r>
          </w:p>
          <w:p w14:paraId="150896DE"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2. Темп роста площади городского кладбища к уровню года начала реализации программы (ежегодно) – 14,5%.</w:t>
            </w:r>
          </w:p>
          <w:p w14:paraId="0590778D"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3. Сокращение количества зарегистрированных преступлений (в год) до 6150 ед. к 2024 году.</w:t>
            </w:r>
          </w:p>
          <w:p w14:paraId="124718D8"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4. Сокращение количества преступлений экстремисткой и террористической направленности, а также совершенных на почве межнациональных (межэтнических) отношений (в год) до 22 ед. к 2024 году.</w:t>
            </w:r>
          </w:p>
          <w:p w14:paraId="4C90C7EC"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5. Доля увеличения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 до 17,6% к 2024 году.</w:t>
            </w:r>
          </w:p>
          <w:p w14:paraId="69527E13"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6. Увеличение раскрываемости уличных преступлений до 49,7% к 2024 году.</w:t>
            </w:r>
          </w:p>
          <w:p w14:paraId="1CBB9AD6"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7. Увеличение раскрываемости преступлений, совершенных в общественных местах до 57,1% к 2024 году.</w:t>
            </w:r>
          </w:p>
          <w:p w14:paraId="642FC7DA"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rPr>
            </w:pPr>
            <w:r w:rsidRPr="002D1938">
              <w:rPr>
                <w:rFonts w:ascii="Times New Roman" w:eastAsia="Times New Roman" w:hAnsi="Times New Roman"/>
                <w:sz w:val="24"/>
                <w:szCs w:val="24"/>
              </w:rPr>
              <w:t>8. Количество выполненных заявок от граждан, учреждений, предприятий на отлов безнадзорных животных (в год) – 930 шт. в 2024 году.</w:t>
            </w:r>
          </w:p>
          <w:p w14:paraId="1812D44F" w14:textId="77777777" w:rsidR="00F40B1B" w:rsidRPr="002D1938" w:rsidRDefault="00F40B1B" w:rsidP="00F40B1B">
            <w:pPr>
              <w:widowControl w:val="0"/>
              <w:autoSpaceDE w:val="0"/>
              <w:autoSpaceDN w:val="0"/>
              <w:spacing w:after="0" w:line="254" w:lineRule="auto"/>
              <w:rPr>
                <w:rFonts w:ascii="Times New Roman" w:eastAsia="Times New Roman" w:hAnsi="Times New Roman"/>
                <w:sz w:val="24"/>
                <w:szCs w:val="24"/>
                <w:highlight w:val="yellow"/>
              </w:rPr>
            </w:pPr>
            <w:r w:rsidRPr="002D1938">
              <w:rPr>
                <w:rFonts w:ascii="Times New Roman" w:eastAsia="Times New Roman" w:hAnsi="Times New Roman"/>
                <w:sz w:val="24"/>
                <w:szCs w:val="24"/>
              </w:rPr>
              <w:t>9. Доля подразделений Мурманского муниципального бюджетного учреждения «Единая дежурно-диспетчерская служба города Мурманска», готовых к немедленному реагированию при угрозе возникновения и (или) возникновении чрезвычайных ситуаций (ежегодно) – 100%</w:t>
            </w:r>
          </w:p>
        </w:tc>
      </w:tr>
    </w:tbl>
    <w:p w14:paraId="6B1CFD37" w14:textId="77777777" w:rsidR="000D3810" w:rsidRPr="00105B6B" w:rsidRDefault="000D3810">
      <w:pPr>
        <w:pStyle w:val="ConsPlusNormal"/>
        <w:jc w:val="both"/>
        <w:rPr>
          <w:rFonts w:ascii="Times New Roman" w:hAnsi="Times New Roman" w:cs="Times New Roman"/>
        </w:rPr>
      </w:pPr>
    </w:p>
    <w:p w14:paraId="522B1A12" w14:textId="77777777" w:rsidR="00A36742" w:rsidRDefault="00A36742">
      <w:pPr>
        <w:pStyle w:val="ConsPlusNormal"/>
        <w:jc w:val="center"/>
        <w:rPr>
          <w:rFonts w:ascii="Times New Roman" w:hAnsi="Times New Roman" w:cs="Times New Roman"/>
          <w:sz w:val="28"/>
          <w:szCs w:val="28"/>
        </w:rPr>
      </w:pPr>
      <w:bookmarkStart w:id="0" w:name="P122"/>
      <w:bookmarkEnd w:id="0"/>
    </w:p>
    <w:p w14:paraId="5A93FE60" w14:textId="77777777" w:rsidR="00BE3D78" w:rsidRDefault="00BE3D78">
      <w:pPr>
        <w:pStyle w:val="ConsPlusNormal"/>
        <w:jc w:val="center"/>
        <w:rPr>
          <w:rFonts w:ascii="Times New Roman" w:hAnsi="Times New Roman" w:cs="Times New Roman"/>
          <w:sz w:val="28"/>
          <w:szCs w:val="28"/>
        </w:rPr>
      </w:pPr>
    </w:p>
    <w:p w14:paraId="7A92A0E8" w14:textId="77777777" w:rsidR="00BE3D78" w:rsidRDefault="00BE3D78">
      <w:pPr>
        <w:pStyle w:val="ConsPlusNormal"/>
        <w:jc w:val="center"/>
        <w:rPr>
          <w:rFonts w:ascii="Times New Roman" w:hAnsi="Times New Roman" w:cs="Times New Roman"/>
          <w:sz w:val="28"/>
          <w:szCs w:val="28"/>
        </w:rPr>
      </w:pPr>
    </w:p>
    <w:p w14:paraId="6633E408" w14:textId="77777777" w:rsidR="00BE3D78" w:rsidRDefault="00BE3D78">
      <w:pPr>
        <w:pStyle w:val="ConsPlusNormal"/>
        <w:jc w:val="center"/>
        <w:rPr>
          <w:rFonts w:ascii="Times New Roman" w:hAnsi="Times New Roman" w:cs="Times New Roman"/>
          <w:sz w:val="28"/>
          <w:szCs w:val="28"/>
        </w:rPr>
      </w:pPr>
    </w:p>
    <w:p w14:paraId="6FBFFB91" w14:textId="77777777" w:rsidR="00BE3D78" w:rsidRDefault="00BE3D78">
      <w:pPr>
        <w:pStyle w:val="ConsPlusNormal"/>
        <w:jc w:val="center"/>
        <w:rPr>
          <w:rFonts w:ascii="Times New Roman" w:hAnsi="Times New Roman" w:cs="Times New Roman"/>
          <w:sz w:val="28"/>
          <w:szCs w:val="28"/>
        </w:rPr>
      </w:pPr>
    </w:p>
    <w:p w14:paraId="3322E2C3" w14:textId="77777777" w:rsidR="00BE3D78" w:rsidRDefault="00BE3D78">
      <w:pPr>
        <w:pStyle w:val="ConsPlusNormal"/>
        <w:jc w:val="center"/>
        <w:rPr>
          <w:rFonts w:ascii="Times New Roman" w:hAnsi="Times New Roman" w:cs="Times New Roman"/>
          <w:sz w:val="28"/>
          <w:szCs w:val="28"/>
        </w:rPr>
      </w:pPr>
    </w:p>
    <w:p w14:paraId="5C621AB2" w14:textId="77777777" w:rsidR="00BE3D78" w:rsidRDefault="00BE3D78">
      <w:pPr>
        <w:pStyle w:val="ConsPlusNormal"/>
        <w:jc w:val="center"/>
        <w:rPr>
          <w:rFonts w:ascii="Times New Roman" w:hAnsi="Times New Roman" w:cs="Times New Roman"/>
          <w:sz w:val="28"/>
          <w:szCs w:val="28"/>
        </w:rPr>
      </w:pPr>
    </w:p>
    <w:p w14:paraId="3AA6FFEC" w14:textId="77777777" w:rsidR="00BE3D78" w:rsidRDefault="00BE3D78">
      <w:pPr>
        <w:pStyle w:val="ConsPlusNormal"/>
        <w:jc w:val="center"/>
        <w:rPr>
          <w:rFonts w:ascii="Times New Roman" w:hAnsi="Times New Roman" w:cs="Times New Roman"/>
          <w:sz w:val="28"/>
          <w:szCs w:val="28"/>
        </w:rPr>
      </w:pPr>
    </w:p>
    <w:p w14:paraId="33B4D1BC" w14:textId="77777777" w:rsidR="00BE3D78" w:rsidRDefault="00BE3D78">
      <w:pPr>
        <w:pStyle w:val="ConsPlusNormal"/>
        <w:jc w:val="center"/>
        <w:rPr>
          <w:rFonts w:ascii="Times New Roman" w:hAnsi="Times New Roman" w:cs="Times New Roman"/>
          <w:sz w:val="28"/>
          <w:szCs w:val="28"/>
        </w:rPr>
      </w:pPr>
    </w:p>
    <w:p w14:paraId="3ADEDA56" w14:textId="77777777" w:rsidR="00BE3D78" w:rsidRDefault="00BE3D78">
      <w:pPr>
        <w:pStyle w:val="ConsPlusNormal"/>
        <w:jc w:val="center"/>
        <w:rPr>
          <w:rFonts w:ascii="Times New Roman" w:hAnsi="Times New Roman" w:cs="Times New Roman"/>
          <w:sz w:val="28"/>
          <w:szCs w:val="28"/>
        </w:rPr>
      </w:pPr>
    </w:p>
    <w:p w14:paraId="126AE232" w14:textId="77777777" w:rsidR="00BE3D78" w:rsidRDefault="00BE3D78">
      <w:pPr>
        <w:pStyle w:val="ConsPlusNormal"/>
        <w:jc w:val="center"/>
        <w:rPr>
          <w:rFonts w:ascii="Times New Roman" w:hAnsi="Times New Roman" w:cs="Times New Roman"/>
          <w:sz w:val="28"/>
          <w:szCs w:val="28"/>
        </w:rPr>
      </w:pPr>
    </w:p>
    <w:p w14:paraId="2974608C" w14:textId="77777777" w:rsidR="00BE3D78" w:rsidRDefault="00BE3D78">
      <w:pPr>
        <w:pStyle w:val="ConsPlusNormal"/>
        <w:jc w:val="center"/>
        <w:rPr>
          <w:rFonts w:ascii="Times New Roman" w:hAnsi="Times New Roman" w:cs="Times New Roman"/>
          <w:sz w:val="28"/>
          <w:szCs w:val="28"/>
        </w:rPr>
      </w:pPr>
    </w:p>
    <w:p w14:paraId="70A8A02A" w14:textId="77777777" w:rsidR="00BE3D78" w:rsidRDefault="00BE3D78">
      <w:pPr>
        <w:pStyle w:val="ConsPlusNormal"/>
        <w:jc w:val="center"/>
        <w:rPr>
          <w:rFonts w:ascii="Times New Roman" w:hAnsi="Times New Roman" w:cs="Times New Roman"/>
          <w:sz w:val="28"/>
          <w:szCs w:val="28"/>
        </w:rPr>
      </w:pPr>
    </w:p>
    <w:p w14:paraId="10156C23" w14:textId="77777777" w:rsidR="006B7FBB" w:rsidRDefault="006B7FBB">
      <w:pPr>
        <w:pStyle w:val="ConsPlusNormal"/>
        <w:jc w:val="center"/>
        <w:rPr>
          <w:rFonts w:ascii="Times New Roman" w:hAnsi="Times New Roman" w:cs="Times New Roman"/>
          <w:sz w:val="28"/>
          <w:szCs w:val="28"/>
        </w:rPr>
      </w:pPr>
    </w:p>
    <w:p w14:paraId="20E23E61" w14:textId="77777777" w:rsidR="006B7FBB" w:rsidRDefault="006B7FBB">
      <w:pPr>
        <w:pStyle w:val="ConsPlusNormal"/>
        <w:jc w:val="center"/>
        <w:rPr>
          <w:rFonts w:ascii="Times New Roman" w:hAnsi="Times New Roman" w:cs="Times New Roman"/>
          <w:sz w:val="28"/>
          <w:szCs w:val="28"/>
        </w:rPr>
      </w:pPr>
    </w:p>
    <w:p w14:paraId="227FC38A" w14:textId="77777777" w:rsidR="006B7FBB" w:rsidRDefault="006B7FBB">
      <w:pPr>
        <w:pStyle w:val="ConsPlusNormal"/>
        <w:jc w:val="center"/>
        <w:rPr>
          <w:rFonts w:ascii="Times New Roman" w:hAnsi="Times New Roman" w:cs="Times New Roman"/>
          <w:sz w:val="28"/>
          <w:szCs w:val="28"/>
        </w:rPr>
      </w:pPr>
    </w:p>
    <w:p w14:paraId="3E117EAC" w14:textId="77777777" w:rsidR="00F84CBE" w:rsidRDefault="00F84CBE">
      <w:pPr>
        <w:pStyle w:val="ConsPlusNormal"/>
        <w:jc w:val="center"/>
        <w:rPr>
          <w:rFonts w:ascii="Times New Roman" w:hAnsi="Times New Roman" w:cs="Times New Roman"/>
          <w:sz w:val="28"/>
          <w:szCs w:val="28"/>
        </w:rPr>
      </w:pPr>
    </w:p>
    <w:p w14:paraId="44C2DA91" w14:textId="77777777" w:rsidR="00F40B1B" w:rsidRDefault="00F40B1B">
      <w:pPr>
        <w:pStyle w:val="ConsPlusNormal"/>
        <w:jc w:val="center"/>
        <w:rPr>
          <w:rFonts w:ascii="Times New Roman" w:hAnsi="Times New Roman" w:cs="Times New Roman"/>
          <w:sz w:val="28"/>
          <w:szCs w:val="28"/>
        </w:rPr>
      </w:pPr>
    </w:p>
    <w:p w14:paraId="0247C1A6" w14:textId="77777777" w:rsidR="00F40B1B" w:rsidRDefault="00F40B1B">
      <w:pPr>
        <w:pStyle w:val="ConsPlusNormal"/>
        <w:jc w:val="center"/>
        <w:rPr>
          <w:rFonts w:ascii="Times New Roman" w:hAnsi="Times New Roman" w:cs="Times New Roman"/>
          <w:sz w:val="28"/>
          <w:szCs w:val="28"/>
        </w:rPr>
      </w:pPr>
    </w:p>
    <w:p w14:paraId="15DCB009" w14:textId="77777777" w:rsidR="00F40B1B" w:rsidRDefault="00F40B1B">
      <w:pPr>
        <w:pStyle w:val="ConsPlusNormal"/>
        <w:jc w:val="center"/>
        <w:rPr>
          <w:rFonts w:ascii="Times New Roman" w:hAnsi="Times New Roman" w:cs="Times New Roman"/>
          <w:sz w:val="28"/>
          <w:szCs w:val="28"/>
        </w:rPr>
      </w:pPr>
    </w:p>
    <w:p w14:paraId="4E59FBA0" w14:textId="77777777" w:rsidR="00F40B1B" w:rsidRDefault="00F40B1B">
      <w:pPr>
        <w:pStyle w:val="ConsPlusNormal"/>
        <w:jc w:val="center"/>
        <w:rPr>
          <w:rFonts w:ascii="Times New Roman" w:hAnsi="Times New Roman" w:cs="Times New Roman"/>
          <w:sz w:val="28"/>
          <w:szCs w:val="28"/>
        </w:rPr>
      </w:pPr>
    </w:p>
    <w:p w14:paraId="6D16F600" w14:textId="77777777" w:rsidR="00F40B1B" w:rsidRDefault="00F40B1B">
      <w:pPr>
        <w:pStyle w:val="ConsPlusNormal"/>
        <w:jc w:val="center"/>
        <w:rPr>
          <w:rFonts w:ascii="Times New Roman" w:hAnsi="Times New Roman" w:cs="Times New Roman"/>
          <w:sz w:val="28"/>
          <w:szCs w:val="28"/>
        </w:rPr>
      </w:pPr>
    </w:p>
    <w:p w14:paraId="7DC9ACCB" w14:textId="77777777" w:rsidR="00F40B1B" w:rsidRDefault="00F40B1B" w:rsidP="00F40B1B">
      <w:pPr>
        <w:pStyle w:val="ConsPlusNormal"/>
        <w:jc w:val="center"/>
        <w:rPr>
          <w:rFonts w:ascii="Times New Roman" w:hAnsi="Times New Roman" w:cs="Times New Roman"/>
          <w:sz w:val="28"/>
          <w:szCs w:val="28"/>
        </w:rPr>
      </w:pPr>
      <w:r w:rsidRPr="00A17ED5">
        <w:rPr>
          <w:rFonts w:ascii="Times New Roman" w:hAnsi="Times New Roman" w:cs="Times New Roman"/>
          <w:sz w:val="28"/>
          <w:szCs w:val="28"/>
        </w:rPr>
        <w:t>I. Подпрограмма «Охрана окружающей среды</w:t>
      </w:r>
      <w:r>
        <w:rPr>
          <w:rFonts w:ascii="Times New Roman" w:hAnsi="Times New Roman" w:cs="Times New Roman"/>
          <w:sz w:val="28"/>
          <w:szCs w:val="28"/>
        </w:rPr>
        <w:t xml:space="preserve"> в городе Мурманске</w:t>
      </w:r>
      <w:r w:rsidRPr="00105B6B">
        <w:rPr>
          <w:rFonts w:ascii="Times New Roman" w:hAnsi="Times New Roman" w:cs="Times New Roman"/>
          <w:sz w:val="28"/>
          <w:szCs w:val="28"/>
        </w:rPr>
        <w:t xml:space="preserve">» </w:t>
      </w:r>
    </w:p>
    <w:p w14:paraId="3CF6EF38" w14:textId="77777777" w:rsidR="00F40B1B" w:rsidRPr="00105B6B" w:rsidRDefault="00F40B1B" w:rsidP="00F40B1B">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на 201</w:t>
      </w:r>
      <w:r>
        <w:rPr>
          <w:rFonts w:ascii="Times New Roman" w:hAnsi="Times New Roman" w:cs="Times New Roman"/>
          <w:sz w:val="28"/>
          <w:szCs w:val="28"/>
        </w:rPr>
        <w:t>8</w:t>
      </w:r>
      <w:r w:rsidRPr="00105B6B">
        <w:rPr>
          <w:rFonts w:ascii="Times New Roman" w:hAnsi="Times New Roman" w:cs="Times New Roman"/>
          <w:sz w:val="28"/>
          <w:szCs w:val="28"/>
        </w:rPr>
        <w:t xml:space="preserve"> - 20</w:t>
      </w:r>
      <w:r>
        <w:rPr>
          <w:rFonts w:ascii="Times New Roman" w:hAnsi="Times New Roman" w:cs="Times New Roman"/>
          <w:sz w:val="28"/>
          <w:szCs w:val="28"/>
        </w:rPr>
        <w:t>24</w:t>
      </w:r>
      <w:r w:rsidRPr="00105B6B">
        <w:rPr>
          <w:rFonts w:ascii="Times New Roman" w:hAnsi="Times New Roman" w:cs="Times New Roman"/>
          <w:sz w:val="28"/>
          <w:szCs w:val="28"/>
        </w:rPr>
        <w:t xml:space="preserve"> годы</w:t>
      </w:r>
    </w:p>
    <w:p w14:paraId="6843FA67" w14:textId="77777777" w:rsidR="00F40B1B" w:rsidRPr="00105B6B" w:rsidRDefault="00F40B1B" w:rsidP="00F40B1B">
      <w:pPr>
        <w:pStyle w:val="ConsPlusNormal"/>
        <w:jc w:val="both"/>
        <w:rPr>
          <w:rFonts w:ascii="Times New Roman" w:hAnsi="Times New Roman" w:cs="Times New Roman"/>
          <w:sz w:val="28"/>
          <w:szCs w:val="28"/>
        </w:rPr>
      </w:pPr>
    </w:p>
    <w:p w14:paraId="12EA3110" w14:textId="77777777" w:rsidR="00F40B1B" w:rsidRPr="00105B6B" w:rsidRDefault="00F40B1B" w:rsidP="00F40B1B">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Паспорт подпрограммы</w:t>
      </w:r>
    </w:p>
    <w:p w14:paraId="3D68FF04" w14:textId="77777777" w:rsidR="00F40B1B" w:rsidRPr="00105B6B" w:rsidRDefault="00F40B1B" w:rsidP="00F40B1B">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860"/>
      </w:tblGrid>
      <w:tr w:rsidR="00F40B1B" w:rsidRPr="00070D27" w14:paraId="0480EDF7" w14:textId="77777777" w:rsidTr="00F40B1B">
        <w:trPr>
          <w:jc w:val="center"/>
        </w:trPr>
        <w:tc>
          <w:tcPr>
            <w:tcW w:w="2721" w:type="dxa"/>
          </w:tcPr>
          <w:p w14:paraId="000C0BE2"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Наименование муниципальной программы, в которую входит подпрограмма</w:t>
            </w:r>
          </w:p>
        </w:tc>
        <w:tc>
          <w:tcPr>
            <w:tcW w:w="6860" w:type="dxa"/>
          </w:tcPr>
          <w:p w14:paraId="69307EE4"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Муниципальная программа города Мурманска «Обеспечение безопасности проживания и охрана окружающей среды» на 2018– 2024 годы</w:t>
            </w:r>
          </w:p>
        </w:tc>
      </w:tr>
      <w:tr w:rsidR="00F40B1B" w:rsidRPr="00070D27" w14:paraId="116EA08C" w14:textId="77777777" w:rsidTr="00F40B1B">
        <w:trPr>
          <w:jc w:val="center"/>
        </w:trPr>
        <w:tc>
          <w:tcPr>
            <w:tcW w:w="2721" w:type="dxa"/>
          </w:tcPr>
          <w:p w14:paraId="6135C484"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Цель подпрограммы</w:t>
            </w:r>
          </w:p>
        </w:tc>
        <w:tc>
          <w:tcPr>
            <w:tcW w:w="6860" w:type="dxa"/>
          </w:tcPr>
          <w:p w14:paraId="66C0E719"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Снижение негативного воздействия на окружающую среду отходов производства и потребления, повышение уровня экологической культуры населения</w:t>
            </w:r>
          </w:p>
        </w:tc>
      </w:tr>
      <w:tr w:rsidR="00F40B1B" w:rsidRPr="00070D27" w14:paraId="4A235553" w14:textId="77777777" w:rsidTr="00F40B1B">
        <w:trPr>
          <w:jc w:val="center"/>
        </w:trPr>
        <w:tc>
          <w:tcPr>
            <w:tcW w:w="2721" w:type="dxa"/>
          </w:tcPr>
          <w:p w14:paraId="5C11D501"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Задачи подпрограммы (при наличии)</w:t>
            </w:r>
          </w:p>
        </w:tc>
        <w:tc>
          <w:tcPr>
            <w:tcW w:w="6860" w:type="dxa"/>
          </w:tcPr>
          <w:p w14:paraId="33255F68"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 снижение негативного воздействия отходов производства и потребления на окружающую среду;</w:t>
            </w:r>
          </w:p>
          <w:p w14:paraId="3BC9DCAB"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 повышение уровня экологической культуры населения города</w:t>
            </w:r>
          </w:p>
        </w:tc>
      </w:tr>
      <w:tr w:rsidR="00F40B1B" w:rsidRPr="00070D27" w14:paraId="261ADC65" w14:textId="77777777" w:rsidTr="00F40B1B">
        <w:trPr>
          <w:jc w:val="center"/>
        </w:trPr>
        <w:tc>
          <w:tcPr>
            <w:tcW w:w="2721" w:type="dxa"/>
          </w:tcPr>
          <w:p w14:paraId="488D3CC0"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Важнейшие целевые показатели (индикаторы) реализации подпрограммы</w:t>
            </w:r>
          </w:p>
        </w:tc>
        <w:tc>
          <w:tcPr>
            <w:tcW w:w="6860" w:type="dxa"/>
          </w:tcPr>
          <w:p w14:paraId="6D60654B"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Объем отходов, вывезенных с территории города Мурманска в ходе выполнения программных мероприятий и месячников по санитарной очистке</w:t>
            </w:r>
          </w:p>
        </w:tc>
      </w:tr>
      <w:tr w:rsidR="00F40B1B" w:rsidRPr="00070D27" w14:paraId="2B54DFE1" w14:textId="77777777" w:rsidTr="00F40B1B">
        <w:trPr>
          <w:jc w:val="center"/>
        </w:trPr>
        <w:tc>
          <w:tcPr>
            <w:tcW w:w="2721" w:type="dxa"/>
          </w:tcPr>
          <w:p w14:paraId="6F85C2C4"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Заказчики подпрограммы</w:t>
            </w:r>
          </w:p>
        </w:tc>
        <w:tc>
          <w:tcPr>
            <w:tcW w:w="6860" w:type="dxa"/>
          </w:tcPr>
          <w:p w14:paraId="798DBC41"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Комитет по развитию городского хозяйства администрации города Мурманска</w:t>
            </w:r>
          </w:p>
          <w:p w14:paraId="4D7C0EE9"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p>
        </w:tc>
      </w:tr>
      <w:tr w:rsidR="00F40B1B" w:rsidRPr="00070D27" w14:paraId="4B30EEB2" w14:textId="77777777" w:rsidTr="00F40B1B">
        <w:trPr>
          <w:jc w:val="center"/>
        </w:trPr>
        <w:tc>
          <w:tcPr>
            <w:tcW w:w="2721" w:type="dxa"/>
          </w:tcPr>
          <w:p w14:paraId="721D8F68"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Сроки и этапы реализации подпрограммы</w:t>
            </w:r>
          </w:p>
        </w:tc>
        <w:tc>
          <w:tcPr>
            <w:tcW w:w="6860" w:type="dxa"/>
          </w:tcPr>
          <w:p w14:paraId="73136C5C"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2018 - 2024 годы</w:t>
            </w:r>
          </w:p>
        </w:tc>
      </w:tr>
      <w:tr w:rsidR="00F40B1B" w:rsidRPr="00070D27" w14:paraId="4389799A" w14:textId="77777777" w:rsidTr="00F40B1B">
        <w:tblPrEx>
          <w:tblBorders>
            <w:insideH w:val="nil"/>
          </w:tblBorders>
        </w:tblPrEx>
        <w:trPr>
          <w:trHeight w:val="2419"/>
          <w:jc w:val="center"/>
        </w:trPr>
        <w:tc>
          <w:tcPr>
            <w:tcW w:w="2721" w:type="dxa"/>
            <w:tcBorders>
              <w:bottom w:val="nil"/>
            </w:tcBorders>
          </w:tcPr>
          <w:p w14:paraId="2F420472"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Финансовое обеспечение подпрограммы</w:t>
            </w:r>
          </w:p>
        </w:tc>
        <w:tc>
          <w:tcPr>
            <w:tcW w:w="6860" w:type="dxa"/>
            <w:tcBorders>
              <w:bottom w:val="nil"/>
            </w:tcBorders>
          </w:tcPr>
          <w:p w14:paraId="12B164D4"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 xml:space="preserve">Всего по подпрограмме: </w:t>
            </w:r>
            <w:r>
              <w:rPr>
                <w:rFonts w:ascii="Times New Roman" w:eastAsia="Times New Roman" w:hAnsi="Times New Roman"/>
                <w:szCs w:val="20"/>
                <w:lang w:eastAsia="ru-RU"/>
              </w:rPr>
              <w:t>215 407,6</w:t>
            </w:r>
            <w:r w:rsidRPr="002D1938">
              <w:rPr>
                <w:rFonts w:ascii="Times New Roman" w:eastAsia="Times New Roman" w:hAnsi="Times New Roman"/>
                <w:szCs w:val="20"/>
                <w:lang w:eastAsia="ru-RU"/>
              </w:rPr>
              <w:t xml:space="preserve"> тыс. руб., в т.ч.:</w:t>
            </w:r>
          </w:p>
          <w:p w14:paraId="3A75E392"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 xml:space="preserve">МБ: </w:t>
            </w:r>
            <w:r>
              <w:rPr>
                <w:rFonts w:ascii="Times New Roman" w:eastAsia="Times New Roman" w:hAnsi="Times New Roman"/>
                <w:szCs w:val="20"/>
                <w:lang w:eastAsia="ru-RU"/>
              </w:rPr>
              <w:t>215 407,6</w:t>
            </w:r>
            <w:r w:rsidRPr="002D1938">
              <w:rPr>
                <w:rFonts w:ascii="Times New Roman" w:eastAsia="Times New Roman" w:hAnsi="Times New Roman"/>
                <w:szCs w:val="20"/>
                <w:lang w:eastAsia="ru-RU"/>
              </w:rPr>
              <w:t xml:space="preserve"> тыс. руб., из них:</w:t>
            </w:r>
          </w:p>
          <w:p w14:paraId="57A8279D"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 xml:space="preserve">2018 год – </w:t>
            </w:r>
            <w:r>
              <w:rPr>
                <w:rFonts w:ascii="Times New Roman" w:eastAsia="Times New Roman" w:hAnsi="Times New Roman"/>
                <w:szCs w:val="20"/>
                <w:lang w:eastAsia="ru-RU"/>
              </w:rPr>
              <w:t>17 704,1</w:t>
            </w:r>
            <w:r w:rsidRPr="002D1938">
              <w:rPr>
                <w:rFonts w:ascii="Times New Roman" w:eastAsia="Times New Roman" w:hAnsi="Times New Roman"/>
                <w:szCs w:val="20"/>
                <w:lang w:eastAsia="ru-RU"/>
              </w:rPr>
              <w:t xml:space="preserve"> тыс. руб.;</w:t>
            </w:r>
          </w:p>
          <w:p w14:paraId="69048820"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 xml:space="preserve">2019 год – </w:t>
            </w:r>
            <w:r>
              <w:rPr>
                <w:rFonts w:ascii="Times New Roman" w:eastAsia="Times New Roman" w:hAnsi="Times New Roman"/>
                <w:szCs w:val="20"/>
                <w:lang w:eastAsia="ru-RU"/>
              </w:rPr>
              <w:t>47 294,0</w:t>
            </w:r>
            <w:r w:rsidRPr="002D1938">
              <w:rPr>
                <w:rFonts w:ascii="Times New Roman" w:eastAsia="Times New Roman" w:hAnsi="Times New Roman"/>
                <w:szCs w:val="20"/>
                <w:lang w:eastAsia="ru-RU"/>
              </w:rPr>
              <w:t xml:space="preserve"> тыс. руб.; </w:t>
            </w:r>
          </w:p>
          <w:p w14:paraId="6DE72883"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2020 год – 66 897,9 тыс. руб.;</w:t>
            </w:r>
          </w:p>
          <w:p w14:paraId="580A1137"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2021 год – 40 029,3 тыс. руб.;</w:t>
            </w:r>
          </w:p>
          <w:p w14:paraId="15434CEA"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2022 год – 14 248,2 тыс. руб.;</w:t>
            </w:r>
          </w:p>
          <w:p w14:paraId="51EA6FFE"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2023 год – 14 460,3 тыс. руб.;</w:t>
            </w:r>
          </w:p>
          <w:p w14:paraId="29D74BF3"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2024 год – 14 773,8 тыс. руб.</w:t>
            </w:r>
          </w:p>
        </w:tc>
      </w:tr>
      <w:tr w:rsidR="00F40B1B" w:rsidRPr="00070D27" w14:paraId="6D2A716F" w14:textId="77777777" w:rsidTr="00F40B1B">
        <w:trPr>
          <w:jc w:val="center"/>
        </w:trPr>
        <w:tc>
          <w:tcPr>
            <w:tcW w:w="2721" w:type="dxa"/>
          </w:tcPr>
          <w:p w14:paraId="0C0AD800"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highlight w:val="yellow"/>
                <w:lang w:eastAsia="ru-RU"/>
              </w:rPr>
            </w:pPr>
            <w:r w:rsidRPr="002D1938">
              <w:rPr>
                <w:rFonts w:ascii="Times New Roman" w:eastAsia="Times New Roman" w:hAnsi="Times New Roman"/>
                <w:szCs w:val="20"/>
                <w:lang w:eastAsia="ru-RU"/>
              </w:rPr>
              <w:t>Ожидаемые конечные результаты реализации подпрограммы</w:t>
            </w:r>
          </w:p>
        </w:tc>
        <w:tc>
          <w:tcPr>
            <w:tcW w:w="6860" w:type="dxa"/>
          </w:tcPr>
          <w:p w14:paraId="170D1D51" w14:textId="77777777" w:rsidR="00F40B1B" w:rsidRPr="002D1938" w:rsidRDefault="00F40B1B" w:rsidP="00F40B1B">
            <w:pPr>
              <w:widowControl w:val="0"/>
              <w:autoSpaceDE w:val="0"/>
              <w:autoSpaceDN w:val="0"/>
              <w:spacing w:after="0" w:line="240" w:lineRule="auto"/>
              <w:rPr>
                <w:rFonts w:ascii="Times New Roman" w:eastAsia="Times New Roman" w:hAnsi="Times New Roman"/>
                <w:szCs w:val="20"/>
                <w:lang w:eastAsia="ru-RU"/>
              </w:rPr>
            </w:pPr>
            <w:r w:rsidRPr="002D1938">
              <w:rPr>
                <w:rFonts w:ascii="Times New Roman" w:eastAsia="Times New Roman" w:hAnsi="Times New Roman"/>
                <w:szCs w:val="20"/>
                <w:lang w:eastAsia="ru-RU"/>
              </w:rPr>
              <w:t>Объем отходов, вывезенных с территории города Мурманска в ходе выполнения программных мероприятий и месячников по санитарной очистке – 20934 куб.м (ежегодно)</w:t>
            </w:r>
          </w:p>
        </w:tc>
      </w:tr>
    </w:tbl>
    <w:p w14:paraId="104E9455" w14:textId="77777777" w:rsidR="00F40B1B" w:rsidRPr="00105B6B" w:rsidRDefault="00F40B1B" w:rsidP="00F40B1B">
      <w:pPr>
        <w:rPr>
          <w:rFonts w:ascii="Times New Roman" w:hAnsi="Times New Roman"/>
        </w:rPr>
        <w:sectPr w:rsidR="00F40B1B" w:rsidRPr="00105B6B" w:rsidSect="00F40B1B">
          <w:pgSz w:w="11906" w:h="16838" w:code="9"/>
          <w:pgMar w:top="1134" w:right="851" w:bottom="709" w:left="1418" w:header="0" w:footer="0" w:gutter="0"/>
          <w:pgNumType w:start="1"/>
          <w:cols w:space="720"/>
          <w:titlePg/>
          <w:docGrid w:linePitch="299"/>
        </w:sectPr>
      </w:pPr>
    </w:p>
    <w:p w14:paraId="319D2EA9" w14:textId="77777777" w:rsidR="00F40B1B" w:rsidRDefault="00F40B1B" w:rsidP="00F40B1B">
      <w:pPr>
        <w:pStyle w:val="ConsPlusNormal"/>
        <w:jc w:val="center"/>
        <w:rPr>
          <w:rFonts w:ascii="Times New Roman" w:hAnsi="Times New Roman" w:cs="Times New Roman"/>
          <w:sz w:val="28"/>
          <w:szCs w:val="28"/>
        </w:rPr>
      </w:pPr>
    </w:p>
    <w:p w14:paraId="7613E28E" w14:textId="77777777" w:rsidR="00F40B1B" w:rsidRPr="00105B6B" w:rsidRDefault="00F40B1B" w:rsidP="00F40B1B">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1. Характеристика проблемы, на решение которой</w:t>
      </w:r>
    </w:p>
    <w:p w14:paraId="73E767A1" w14:textId="77777777" w:rsidR="00F40B1B" w:rsidRPr="00105B6B" w:rsidRDefault="00F40B1B" w:rsidP="00F40B1B">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направлена подпрограмма</w:t>
      </w:r>
    </w:p>
    <w:p w14:paraId="0F7F8A0C" w14:textId="77777777" w:rsidR="00F40B1B" w:rsidRPr="00105B6B" w:rsidRDefault="00F40B1B" w:rsidP="00F40B1B">
      <w:pPr>
        <w:pStyle w:val="ConsPlusNormal"/>
        <w:jc w:val="both"/>
        <w:rPr>
          <w:rFonts w:ascii="Times New Roman" w:hAnsi="Times New Roman" w:cs="Times New Roman"/>
          <w:sz w:val="28"/>
          <w:szCs w:val="28"/>
        </w:rPr>
      </w:pPr>
    </w:p>
    <w:p w14:paraId="2ADF99E5" w14:textId="77777777" w:rsidR="00F40B1B" w:rsidRPr="00105B6B" w:rsidRDefault="00F40B1B" w:rsidP="00F40B1B">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Мероприятия подпрограммы направлены на решение следующих проблем.</w:t>
      </w:r>
    </w:p>
    <w:p w14:paraId="5F1FAE1F" w14:textId="77777777" w:rsidR="00F40B1B" w:rsidRPr="00105B6B" w:rsidRDefault="00F40B1B" w:rsidP="00F40B1B">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1. Несоответствие отдельных территорий города Мурманска экологическим требованиям.</w:t>
      </w:r>
    </w:p>
    <w:p w14:paraId="5D67C37C" w14:textId="77777777" w:rsidR="00F40B1B" w:rsidRPr="00105B6B" w:rsidRDefault="00F40B1B" w:rsidP="00F40B1B">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Причины возникновения проблемы:</w:t>
      </w:r>
    </w:p>
    <w:p w14:paraId="70C35F49" w14:textId="77777777" w:rsidR="00F40B1B" w:rsidRPr="00105B6B" w:rsidRDefault="00F40B1B" w:rsidP="00F40B1B">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lastRenderedPageBreak/>
        <w:t>- рост объемов отходов производства и потребления в условиях активного использования пластиковой и полиэтиленовой упаковки;</w:t>
      </w:r>
    </w:p>
    <w:p w14:paraId="122B5B4C" w14:textId="77777777" w:rsidR="00F40B1B" w:rsidRPr="00105B6B" w:rsidRDefault="00F40B1B" w:rsidP="00F40B1B">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недостаточный уровень экологической культуры населения;</w:t>
      </w:r>
    </w:p>
    <w:p w14:paraId="245A3C1E" w14:textId="77777777" w:rsidR="00F40B1B" w:rsidRPr="00105B6B" w:rsidRDefault="00F40B1B" w:rsidP="00F40B1B">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образование несанкционированных свалок;</w:t>
      </w:r>
    </w:p>
    <w:p w14:paraId="34C105A5" w14:textId="77777777" w:rsidR="00F40B1B" w:rsidRPr="00105B6B" w:rsidRDefault="00F40B1B" w:rsidP="00F40B1B">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отсутствие системы сортировки, переработки, а также захоронения твердых бытовых отходов (далее - ТБО), соответствующей требованиям современного экологического законодательства.</w:t>
      </w:r>
    </w:p>
    <w:p w14:paraId="6C024E00" w14:textId="77777777" w:rsidR="00F40B1B" w:rsidRPr="00105B6B" w:rsidRDefault="00F40B1B" w:rsidP="00F40B1B">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В городе Мурманске организована планово-регулярная система сбора, транспортировки, обезвреживания (сжигания) и размещения отходов. В настоящее время отходы с территории города Мурманска поступают для обезвреживания на завод по термической обработке ОАО «Завод ТО ТБО», деятельность которого осуществляется с 26.12.1986, а также размещаются на городской свалке твердых отходов, расположенной в Первомайском административном округе города Мурманска, деятельность которой осуществляется с 31.08.1971. Несовершенство существующего контроля за деятельностью по сбору, вывозу, размещению и утилизации отходов, а также низкая экологическая культура населения приводят к росту количества несанкционированных мест размещения отходов. Зачастую захламлению подвергаются места отдыха горожан, расположенные на землях запаса города, вследствие чего происходит загрязнение </w:t>
      </w:r>
      <w:r>
        <w:rPr>
          <w:rFonts w:ascii="Times New Roman" w:hAnsi="Times New Roman" w:cs="Times New Roman"/>
          <w:sz w:val="28"/>
          <w:szCs w:val="28"/>
        </w:rPr>
        <w:t>твердыми бытовыми отходами</w:t>
      </w:r>
      <w:r w:rsidRPr="00105B6B">
        <w:rPr>
          <w:rFonts w:ascii="Times New Roman" w:hAnsi="Times New Roman" w:cs="Times New Roman"/>
          <w:sz w:val="28"/>
          <w:szCs w:val="28"/>
        </w:rPr>
        <w:t xml:space="preserve"> водных объектов, их водоохранных зон, городских лесов.</w:t>
      </w:r>
    </w:p>
    <w:p w14:paraId="2F7745A5" w14:textId="77777777" w:rsidR="00F40B1B" w:rsidRPr="00105B6B" w:rsidRDefault="00F40B1B" w:rsidP="00F40B1B">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К наиболее опасным экологическим факторам влияния несанкционированных мест размещения отходов на окружающую среду относится фильтрат, который образуется при просачивании атмосферных осадков через свалочные массы. Несанкционированное размещение отходов приводит к ухудшению экологической обстановки в городе Мурманске. Многие виды отходов в естественных условиях разлагаются, вырабатывая биогаз, возгораются и образуют химические вещества, загрязняющие воздух и водные объекты. Некоторые виды отходов сами по себе содержат высокотоксичные соединения.</w:t>
      </w:r>
    </w:p>
    <w:p w14:paraId="0DB7974C" w14:textId="77777777" w:rsidR="00F40B1B" w:rsidRPr="00105B6B" w:rsidRDefault="00F40B1B" w:rsidP="00F40B1B">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2. Отсутствие системного подхода к организации защиты, охраны и воспроизводства городских лесов.</w:t>
      </w:r>
    </w:p>
    <w:p w14:paraId="5733F59B" w14:textId="77777777" w:rsidR="00F40B1B" w:rsidRPr="00105B6B" w:rsidRDefault="00F40B1B" w:rsidP="00F40B1B">
      <w:pPr>
        <w:pStyle w:val="ConsPlusNormal"/>
        <w:ind w:firstLine="540"/>
        <w:jc w:val="both"/>
        <w:rPr>
          <w:rFonts w:ascii="Times New Roman" w:hAnsi="Times New Roman" w:cs="Times New Roman"/>
          <w:sz w:val="28"/>
          <w:szCs w:val="28"/>
        </w:rPr>
      </w:pPr>
      <w:r w:rsidRPr="00CD2394">
        <w:rPr>
          <w:rFonts w:ascii="Times New Roman" w:hAnsi="Times New Roman" w:cs="Times New Roman"/>
          <w:sz w:val="28"/>
          <w:szCs w:val="28"/>
        </w:rPr>
        <w:t xml:space="preserve">Генеральным </w:t>
      </w:r>
      <w:hyperlink r:id="rId14" w:history="1">
        <w:r w:rsidRPr="00CD2394">
          <w:rPr>
            <w:rFonts w:ascii="Times New Roman" w:hAnsi="Times New Roman" w:cs="Times New Roman"/>
            <w:sz w:val="28"/>
            <w:szCs w:val="28"/>
          </w:rPr>
          <w:t>планом</w:t>
        </w:r>
      </w:hyperlink>
      <w:r w:rsidRPr="00CD2394">
        <w:rPr>
          <w:rFonts w:ascii="Times New Roman" w:hAnsi="Times New Roman" w:cs="Times New Roman"/>
          <w:sz w:val="28"/>
          <w:szCs w:val="28"/>
        </w:rPr>
        <w:t xml:space="preserve"> муниципального образования город Мурманск, а также решением Совета депутатов города Мурманска от 01.11.2011 № 41-547</w:t>
      </w:r>
      <w:r>
        <w:rPr>
          <w:rFonts w:ascii="Times New Roman" w:hAnsi="Times New Roman" w:cs="Times New Roman"/>
          <w:sz w:val="28"/>
          <w:szCs w:val="28"/>
        </w:rPr>
        <w:t xml:space="preserve"> «Об утверждении </w:t>
      </w:r>
      <w:r>
        <w:rPr>
          <w:rFonts w:ascii="Times New Roman" w:hAnsi="Times New Roman" w:cs="Times New Roman"/>
          <w:sz w:val="28"/>
        </w:rPr>
        <w:t>П</w:t>
      </w:r>
      <w:r w:rsidRPr="00CD2394">
        <w:rPr>
          <w:rFonts w:ascii="Times New Roman" w:hAnsi="Times New Roman" w:cs="Times New Roman"/>
          <w:sz w:val="28"/>
        </w:rPr>
        <w:t>равил</w:t>
      </w:r>
      <w:r>
        <w:rPr>
          <w:rFonts w:ascii="Times New Roman" w:hAnsi="Times New Roman" w:cs="Times New Roman"/>
          <w:sz w:val="28"/>
          <w:szCs w:val="28"/>
        </w:rPr>
        <w:t xml:space="preserve"> </w:t>
      </w:r>
      <w:r w:rsidRPr="00CD2394">
        <w:rPr>
          <w:rFonts w:ascii="Times New Roman" w:hAnsi="Times New Roman" w:cs="Times New Roman"/>
          <w:sz w:val="28"/>
          <w:szCs w:val="28"/>
        </w:rPr>
        <w:t>землепользования и застройки муниципального образования город Мурманск</w:t>
      </w:r>
      <w:r>
        <w:rPr>
          <w:rFonts w:ascii="Times New Roman" w:hAnsi="Times New Roman" w:cs="Times New Roman"/>
          <w:sz w:val="28"/>
          <w:szCs w:val="28"/>
        </w:rPr>
        <w:t xml:space="preserve">» </w:t>
      </w:r>
      <w:r w:rsidRPr="00105B6B">
        <w:rPr>
          <w:rFonts w:ascii="Times New Roman" w:hAnsi="Times New Roman" w:cs="Times New Roman"/>
          <w:sz w:val="28"/>
          <w:szCs w:val="28"/>
        </w:rPr>
        <w:t xml:space="preserve">выделена зона городских лесов. Площадь и границы городских лесов утверждены приказом Рослесхоза от 23.07.2013 </w:t>
      </w:r>
      <w:r>
        <w:rPr>
          <w:rFonts w:ascii="Times New Roman" w:hAnsi="Times New Roman" w:cs="Times New Roman"/>
          <w:sz w:val="28"/>
          <w:szCs w:val="28"/>
        </w:rPr>
        <w:t>№</w:t>
      </w:r>
      <w:r w:rsidRPr="00105B6B">
        <w:rPr>
          <w:rFonts w:ascii="Times New Roman" w:hAnsi="Times New Roman" w:cs="Times New Roman"/>
          <w:sz w:val="28"/>
          <w:szCs w:val="28"/>
        </w:rPr>
        <w:t xml:space="preserve"> 214 «Об определении количества лесничеств на землях населенных пунктов муниципального образования город Мурманск, занятых городскими лесами, и установлении их границ»</w:t>
      </w:r>
      <w:r>
        <w:rPr>
          <w:rFonts w:ascii="Times New Roman" w:hAnsi="Times New Roman" w:cs="Times New Roman"/>
          <w:sz w:val="28"/>
          <w:szCs w:val="28"/>
        </w:rPr>
        <w:t xml:space="preserve">. Площадь </w:t>
      </w:r>
      <w:r w:rsidRPr="00105B6B">
        <w:rPr>
          <w:rFonts w:ascii="Times New Roman" w:hAnsi="Times New Roman" w:cs="Times New Roman"/>
          <w:sz w:val="28"/>
          <w:szCs w:val="28"/>
        </w:rPr>
        <w:t>составля</w:t>
      </w:r>
      <w:r>
        <w:rPr>
          <w:rFonts w:ascii="Times New Roman" w:hAnsi="Times New Roman" w:cs="Times New Roman"/>
          <w:sz w:val="28"/>
          <w:szCs w:val="28"/>
        </w:rPr>
        <w:t>е</w:t>
      </w:r>
      <w:r w:rsidRPr="00105B6B">
        <w:rPr>
          <w:rFonts w:ascii="Times New Roman" w:hAnsi="Times New Roman" w:cs="Times New Roman"/>
          <w:sz w:val="28"/>
          <w:szCs w:val="28"/>
        </w:rPr>
        <w:t>т 6565 га. На указанной территории создано Мурманское городское лесничество, состоящее из Пригородного городского участкового лесничества и Туломского городского участкового лесничества.</w:t>
      </w:r>
    </w:p>
    <w:p w14:paraId="7F622195" w14:textId="77777777" w:rsidR="00F40B1B" w:rsidRPr="00105B6B" w:rsidRDefault="00F40B1B" w:rsidP="00F40B1B">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 xml:space="preserve">В соответствии со </w:t>
      </w:r>
      <w:hyperlink r:id="rId15" w:history="1">
        <w:r w:rsidRPr="00105B6B">
          <w:rPr>
            <w:rFonts w:ascii="Times New Roman" w:hAnsi="Times New Roman" w:cs="Times New Roman"/>
            <w:sz w:val="28"/>
            <w:szCs w:val="28"/>
          </w:rPr>
          <w:t>статьей 102</w:t>
        </w:r>
      </w:hyperlink>
      <w:r w:rsidRPr="00105B6B">
        <w:rPr>
          <w:rFonts w:ascii="Times New Roman" w:hAnsi="Times New Roman" w:cs="Times New Roman"/>
          <w:sz w:val="28"/>
          <w:szCs w:val="28"/>
        </w:rPr>
        <w:t xml:space="preserve"> Лесного кодекса Российской Федерации городские леса выполняют функции защиты природных и иных объектов. </w:t>
      </w:r>
      <w:r w:rsidRPr="00105B6B">
        <w:rPr>
          <w:rFonts w:ascii="Times New Roman" w:hAnsi="Times New Roman" w:cs="Times New Roman"/>
          <w:sz w:val="28"/>
          <w:szCs w:val="28"/>
        </w:rPr>
        <w:lastRenderedPageBreak/>
        <w:t xml:space="preserve">Отнесение лесов </w:t>
      </w:r>
      <w:r w:rsidRPr="00863120">
        <w:rPr>
          <w:rFonts w:ascii="Times New Roman" w:hAnsi="Times New Roman" w:cs="Times New Roman"/>
          <w:sz w:val="28"/>
          <w:szCs w:val="28"/>
        </w:rPr>
        <w:t>к защитным городским лесам</w:t>
      </w:r>
      <w:r w:rsidRPr="00105B6B">
        <w:rPr>
          <w:rFonts w:ascii="Times New Roman" w:hAnsi="Times New Roman" w:cs="Times New Roman"/>
          <w:sz w:val="28"/>
          <w:szCs w:val="28"/>
        </w:rPr>
        <w:t xml:space="preserve"> определяет особенности правового режима таких лесов. Целевое назначение городских лесов - сохранение и восстановление природных комплексов и объектов, сохранение биологического и ландшафтного разнообразия, улучшение состояния окружающей среды.</w:t>
      </w:r>
    </w:p>
    <w:p w14:paraId="72AF4F01" w14:textId="77777777" w:rsidR="00F40B1B" w:rsidRPr="00105B6B" w:rsidRDefault="00F40B1B" w:rsidP="00F40B1B">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Реализация данной подпрограммы позволит оценить и спрогнозировать экологическую ситуацию на территории муниципальн</w:t>
      </w:r>
      <w:r>
        <w:rPr>
          <w:rFonts w:ascii="Times New Roman" w:hAnsi="Times New Roman" w:cs="Times New Roman"/>
          <w:sz w:val="28"/>
          <w:szCs w:val="28"/>
        </w:rPr>
        <w:t>ого образования город Мурманск.</w:t>
      </w:r>
    </w:p>
    <w:p w14:paraId="4A76DF8F" w14:textId="77777777" w:rsidR="00F40B1B" w:rsidRPr="00105B6B" w:rsidRDefault="00F40B1B" w:rsidP="00F40B1B">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Таким образом, обеспечение охраны,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 улучшению санитарного состояния городской среды, повышению экологической культуры населения, восстановлению и усилению защитных, рекреационных и иных полезных функций городских лесов.</w:t>
      </w:r>
    </w:p>
    <w:p w14:paraId="4D6B5713" w14:textId="77777777" w:rsidR="00F40B1B" w:rsidRPr="00105B6B" w:rsidRDefault="00F40B1B" w:rsidP="00F40B1B">
      <w:pPr>
        <w:pStyle w:val="ConsPlusNormal"/>
        <w:ind w:firstLine="540"/>
        <w:jc w:val="both"/>
        <w:rPr>
          <w:rFonts w:ascii="Times New Roman" w:hAnsi="Times New Roman" w:cs="Times New Roman"/>
          <w:sz w:val="28"/>
          <w:szCs w:val="28"/>
        </w:rPr>
      </w:pPr>
      <w:r w:rsidRPr="00105B6B">
        <w:rPr>
          <w:rFonts w:ascii="Times New Roman" w:hAnsi="Times New Roman" w:cs="Times New Roman"/>
          <w:sz w:val="28"/>
          <w:szCs w:val="28"/>
        </w:rPr>
        <w:t>Определение приоритетов и обеспечение целевого использования средств обусловит реализацию данной подпрограммы с максимальной эффективностью.</w:t>
      </w:r>
    </w:p>
    <w:p w14:paraId="29F863D9" w14:textId="77777777" w:rsidR="00F40B1B" w:rsidRPr="00105B6B" w:rsidRDefault="00F40B1B" w:rsidP="00F40B1B">
      <w:pPr>
        <w:rPr>
          <w:rFonts w:ascii="Times New Roman" w:hAnsi="Times New Roman"/>
          <w:sz w:val="28"/>
          <w:szCs w:val="28"/>
        </w:rPr>
        <w:sectPr w:rsidR="00F40B1B" w:rsidRPr="00105B6B" w:rsidSect="00A36742">
          <w:type w:val="continuous"/>
          <w:pgSz w:w="11906" w:h="16838" w:code="9"/>
          <w:pgMar w:top="1134" w:right="851" w:bottom="1134" w:left="1418" w:header="0" w:footer="0" w:gutter="0"/>
          <w:cols w:space="720"/>
        </w:sectPr>
      </w:pPr>
    </w:p>
    <w:p w14:paraId="391B3D8B" w14:textId="77777777" w:rsidR="00F40B1B" w:rsidRDefault="00F40B1B" w:rsidP="00F40B1B">
      <w:pPr>
        <w:pStyle w:val="ConsPlusNormal"/>
        <w:jc w:val="center"/>
        <w:rPr>
          <w:rFonts w:ascii="Times New Roman" w:hAnsi="Times New Roman" w:cs="Times New Roman"/>
          <w:sz w:val="28"/>
          <w:szCs w:val="28"/>
        </w:rPr>
      </w:pPr>
    </w:p>
    <w:p w14:paraId="6514E2CC" w14:textId="77777777" w:rsidR="00F40B1B" w:rsidRPr="00105B6B" w:rsidRDefault="00F40B1B" w:rsidP="00F40B1B">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2. Основные цели и задачи подпрограммы, целевые показатели</w:t>
      </w:r>
    </w:p>
    <w:p w14:paraId="6D4D9C20" w14:textId="77777777" w:rsidR="00F40B1B" w:rsidRDefault="00F40B1B" w:rsidP="00F40B1B">
      <w:pPr>
        <w:pStyle w:val="ConsPlusNormal"/>
        <w:jc w:val="center"/>
        <w:rPr>
          <w:rFonts w:ascii="Times New Roman" w:hAnsi="Times New Roman" w:cs="Times New Roman"/>
          <w:sz w:val="28"/>
          <w:szCs w:val="28"/>
        </w:rPr>
      </w:pPr>
    </w:p>
    <w:tbl>
      <w:tblPr>
        <w:tblW w:w="14182" w:type="dxa"/>
        <w:tblInd w:w="-5" w:type="dxa"/>
        <w:tblLayout w:type="fixed"/>
        <w:tblCellMar>
          <w:top w:w="102" w:type="dxa"/>
          <w:left w:w="62" w:type="dxa"/>
          <w:bottom w:w="102" w:type="dxa"/>
          <w:right w:w="62" w:type="dxa"/>
        </w:tblCellMar>
        <w:tblLook w:val="04A0" w:firstRow="1" w:lastRow="0" w:firstColumn="1" w:lastColumn="0" w:noHBand="0" w:noVBand="1"/>
      </w:tblPr>
      <w:tblGrid>
        <w:gridCol w:w="426"/>
        <w:gridCol w:w="1842"/>
        <w:gridCol w:w="709"/>
        <w:gridCol w:w="1134"/>
        <w:gridCol w:w="1067"/>
        <w:gridCol w:w="701"/>
        <w:gridCol w:w="8"/>
        <w:gridCol w:w="708"/>
        <w:gridCol w:w="709"/>
        <w:gridCol w:w="709"/>
        <w:gridCol w:w="850"/>
        <w:gridCol w:w="850"/>
        <w:gridCol w:w="850"/>
        <w:gridCol w:w="3619"/>
      </w:tblGrid>
      <w:tr w:rsidR="00F40B1B" w:rsidRPr="00070D27" w14:paraId="777F67AE" w14:textId="77777777" w:rsidTr="00F40B1B">
        <w:trPr>
          <w:gridAfter w:val="1"/>
          <w:wAfter w:w="3619" w:type="dxa"/>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56B66AB"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 п/п</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144E8F75"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Цель, задачи и показатели (индикаторы)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24E22D1C"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Ед. изм.</w:t>
            </w:r>
          </w:p>
        </w:tc>
        <w:tc>
          <w:tcPr>
            <w:tcW w:w="7586" w:type="dxa"/>
            <w:gridSpan w:val="10"/>
            <w:tcBorders>
              <w:top w:val="single" w:sz="4" w:space="0" w:color="auto"/>
              <w:left w:val="single" w:sz="4" w:space="0" w:color="auto"/>
              <w:bottom w:val="single" w:sz="4" w:space="0" w:color="auto"/>
              <w:right w:val="single" w:sz="4" w:space="0" w:color="auto"/>
            </w:tcBorders>
            <w:hideMark/>
          </w:tcPr>
          <w:p w14:paraId="13E94817"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Значение показателя (индикаторы)</w:t>
            </w:r>
          </w:p>
        </w:tc>
      </w:tr>
      <w:tr w:rsidR="00F40B1B" w:rsidRPr="00070D27" w14:paraId="7259BFE6" w14:textId="77777777" w:rsidTr="00F40B1B">
        <w:trPr>
          <w:gridAfter w:val="1"/>
          <w:wAfter w:w="3619" w:type="dxa"/>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DB9696E" w14:textId="77777777" w:rsidR="00F40B1B" w:rsidRPr="00AC2414" w:rsidRDefault="00F40B1B" w:rsidP="00F40B1B">
            <w:pPr>
              <w:spacing w:after="0" w:line="256" w:lineRule="auto"/>
              <w:rPr>
                <w:rFonts w:ascii="Times New Roman" w:eastAsia="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7D0E9E76" w14:textId="77777777" w:rsidR="00F40B1B" w:rsidRPr="00AC2414" w:rsidRDefault="00F40B1B" w:rsidP="00F40B1B">
            <w:pPr>
              <w:spacing w:after="0" w:line="256" w:lineRule="auto"/>
              <w:rPr>
                <w:rFonts w:ascii="Times New Roman" w:eastAsia="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34E21EA9" w14:textId="77777777" w:rsidR="00F40B1B" w:rsidRPr="00AC2414" w:rsidRDefault="00F40B1B" w:rsidP="00F40B1B">
            <w:pPr>
              <w:spacing w:after="0" w:line="256" w:lineRule="auto"/>
              <w:rPr>
                <w:rFonts w:ascii="Times New Roman" w:eastAsia="Times New Roman"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1BF14BB"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Отчетный год 2016</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14:paraId="7A8B33E1"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Теку</w:t>
            </w:r>
            <w:r w:rsidRPr="00AC2414">
              <w:rPr>
                <w:rFonts w:ascii="Times New Roman" w:eastAsia="Times New Roman" w:hAnsi="Times New Roman"/>
              </w:rPr>
              <w:t>щий год 2017</w:t>
            </w:r>
          </w:p>
        </w:tc>
        <w:tc>
          <w:tcPr>
            <w:tcW w:w="5385" w:type="dxa"/>
            <w:gridSpan w:val="8"/>
            <w:tcBorders>
              <w:top w:val="single" w:sz="4" w:space="0" w:color="auto"/>
              <w:left w:val="single" w:sz="4" w:space="0" w:color="auto"/>
              <w:bottom w:val="single" w:sz="4" w:space="0" w:color="auto"/>
              <w:right w:val="single" w:sz="4" w:space="0" w:color="auto"/>
            </w:tcBorders>
            <w:hideMark/>
          </w:tcPr>
          <w:p w14:paraId="495238CC"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Годы реализации подпрограммы</w:t>
            </w:r>
          </w:p>
        </w:tc>
      </w:tr>
      <w:tr w:rsidR="00F40B1B" w:rsidRPr="00070D27" w14:paraId="33A5FCA9" w14:textId="77777777" w:rsidTr="00F40B1B">
        <w:trPr>
          <w:gridAfter w:val="1"/>
          <w:wAfter w:w="3619" w:type="dxa"/>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823D9EE" w14:textId="77777777" w:rsidR="00F40B1B" w:rsidRPr="00AC2414" w:rsidRDefault="00F40B1B" w:rsidP="00F40B1B">
            <w:pPr>
              <w:spacing w:after="0" w:line="256" w:lineRule="auto"/>
              <w:rPr>
                <w:rFonts w:ascii="Times New Roman" w:eastAsia="Times New Roman" w:hAnsi="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126C7793" w14:textId="77777777" w:rsidR="00F40B1B" w:rsidRPr="00AC2414" w:rsidRDefault="00F40B1B" w:rsidP="00F40B1B">
            <w:pPr>
              <w:spacing w:after="0" w:line="256" w:lineRule="auto"/>
              <w:rPr>
                <w:rFonts w:ascii="Times New Roman" w:eastAsia="Times New Roman" w:hAnsi="Times New Roman"/>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633FC78" w14:textId="77777777" w:rsidR="00F40B1B" w:rsidRPr="00AC2414" w:rsidRDefault="00F40B1B" w:rsidP="00F40B1B">
            <w:pPr>
              <w:spacing w:after="0" w:line="256" w:lineRule="auto"/>
              <w:rPr>
                <w:rFonts w:ascii="Times New Roman" w:eastAsia="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697F07" w14:textId="77777777" w:rsidR="00F40B1B" w:rsidRPr="00AC2414" w:rsidRDefault="00F40B1B" w:rsidP="00F40B1B">
            <w:pPr>
              <w:spacing w:after="0" w:line="256" w:lineRule="auto"/>
              <w:rPr>
                <w:rFonts w:ascii="Times New Roman" w:eastAsia="Times New Roman" w:hAnsi="Times New Roman"/>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313B1DEA" w14:textId="77777777" w:rsidR="00F40B1B" w:rsidRPr="00AC2414" w:rsidRDefault="00F40B1B" w:rsidP="00F40B1B">
            <w:pPr>
              <w:spacing w:after="0" w:line="256" w:lineRule="auto"/>
              <w:rPr>
                <w:rFonts w:ascii="Times New Roman" w:eastAsia="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43F762EA"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2018 год</w:t>
            </w:r>
          </w:p>
        </w:tc>
        <w:tc>
          <w:tcPr>
            <w:tcW w:w="708" w:type="dxa"/>
            <w:tcBorders>
              <w:top w:val="single" w:sz="4" w:space="0" w:color="auto"/>
              <w:left w:val="single" w:sz="4" w:space="0" w:color="auto"/>
              <w:bottom w:val="single" w:sz="4" w:space="0" w:color="auto"/>
              <w:right w:val="single" w:sz="4" w:space="0" w:color="auto"/>
            </w:tcBorders>
            <w:vAlign w:val="center"/>
            <w:hideMark/>
          </w:tcPr>
          <w:p w14:paraId="049A7ABC"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2019 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633BF7"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003904"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12981078"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6EBC800B"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2023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890587"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2024 год</w:t>
            </w:r>
          </w:p>
        </w:tc>
      </w:tr>
      <w:tr w:rsidR="00F40B1B" w:rsidRPr="00070D27" w14:paraId="16F2E95A" w14:textId="77777777" w:rsidTr="00F40B1B">
        <w:trPr>
          <w:gridAfter w:val="1"/>
          <w:wAfter w:w="3619" w:type="dxa"/>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1DAB976"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F09A415"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E886A8"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82C162"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14:paraId="2141AB3D"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5</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14:paraId="6F530671"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5F2B2199"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B4D0DD"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77BD5F6F"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9</w:t>
            </w:r>
          </w:p>
        </w:tc>
        <w:tc>
          <w:tcPr>
            <w:tcW w:w="850" w:type="dxa"/>
            <w:tcBorders>
              <w:top w:val="single" w:sz="4" w:space="0" w:color="auto"/>
              <w:left w:val="single" w:sz="4" w:space="0" w:color="auto"/>
              <w:bottom w:val="single" w:sz="4" w:space="0" w:color="auto"/>
              <w:right w:val="single" w:sz="4" w:space="0" w:color="auto"/>
            </w:tcBorders>
            <w:hideMark/>
          </w:tcPr>
          <w:p w14:paraId="37032B86"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10</w:t>
            </w:r>
          </w:p>
        </w:tc>
        <w:tc>
          <w:tcPr>
            <w:tcW w:w="850" w:type="dxa"/>
            <w:tcBorders>
              <w:top w:val="single" w:sz="4" w:space="0" w:color="auto"/>
              <w:left w:val="single" w:sz="4" w:space="0" w:color="auto"/>
              <w:bottom w:val="single" w:sz="4" w:space="0" w:color="auto"/>
              <w:right w:val="single" w:sz="4" w:space="0" w:color="auto"/>
            </w:tcBorders>
            <w:hideMark/>
          </w:tcPr>
          <w:p w14:paraId="0FA97372"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BEA5FE"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sidRPr="00AC2414">
              <w:rPr>
                <w:rFonts w:ascii="Times New Roman" w:eastAsia="Times New Roman" w:hAnsi="Times New Roman"/>
              </w:rPr>
              <w:t>12</w:t>
            </w:r>
          </w:p>
        </w:tc>
      </w:tr>
      <w:tr w:rsidR="00F40B1B" w:rsidRPr="00070D27" w14:paraId="0A2F76BE" w14:textId="77777777" w:rsidTr="00F40B1B">
        <w:trPr>
          <w:gridAfter w:val="1"/>
          <w:wAfter w:w="3619" w:type="dxa"/>
        </w:trPr>
        <w:tc>
          <w:tcPr>
            <w:tcW w:w="10563" w:type="dxa"/>
            <w:gridSpan w:val="13"/>
            <w:tcBorders>
              <w:top w:val="single" w:sz="4" w:space="0" w:color="auto"/>
              <w:left w:val="single" w:sz="4" w:space="0" w:color="auto"/>
              <w:bottom w:val="single" w:sz="4" w:space="0" w:color="auto"/>
              <w:right w:val="single" w:sz="4" w:space="0" w:color="auto"/>
            </w:tcBorders>
            <w:hideMark/>
          </w:tcPr>
          <w:p w14:paraId="7FEEE0B5" w14:textId="77777777" w:rsidR="00F40B1B" w:rsidRPr="00AC2414" w:rsidRDefault="00F40B1B" w:rsidP="00F40B1B">
            <w:pPr>
              <w:widowControl w:val="0"/>
              <w:autoSpaceDE w:val="0"/>
              <w:autoSpaceDN w:val="0"/>
              <w:spacing w:after="0" w:line="256" w:lineRule="auto"/>
              <w:rPr>
                <w:rFonts w:ascii="Times New Roman" w:eastAsia="Times New Roman" w:hAnsi="Times New Roman"/>
              </w:rPr>
            </w:pPr>
            <w:r w:rsidRPr="00AC2414">
              <w:rPr>
                <w:rFonts w:ascii="Times New Roman" w:eastAsia="Times New Roman" w:hAnsi="Times New Roman"/>
              </w:rPr>
              <w:t xml:space="preserve">Цель: </w:t>
            </w:r>
            <w:r w:rsidRPr="00CA6326">
              <w:rPr>
                <w:rFonts w:ascii="Times New Roman" w:eastAsia="Times New Roman" w:hAnsi="Times New Roman"/>
              </w:rPr>
              <w:t>снижение негативного воздействия на окружающую среду отходов производства и потребления, повышение экологической культуры населения</w:t>
            </w:r>
          </w:p>
        </w:tc>
      </w:tr>
      <w:tr w:rsidR="00F40B1B" w:rsidRPr="00070D27" w14:paraId="0B66AC7A" w14:textId="77777777" w:rsidTr="00F40B1B">
        <w:tc>
          <w:tcPr>
            <w:tcW w:w="426" w:type="dxa"/>
            <w:tcBorders>
              <w:top w:val="single" w:sz="4" w:space="0" w:color="auto"/>
              <w:left w:val="single" w:sz="4" w:space="0" w:color="auto"/>
              <w:bottom w:val="single" w:sz="4" w:space="0" w:color="auto"/>
              <w:right w:val="single" w:sz="4" w:space="0" w:color="auto"/>
            </w:tcBorders>
            <w:vAlign w:val="center"/>
            <w:hideMark/>
          </w:tcPr>
          <w:p w14:paraId="59EB1B95"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p>
        </w:tc>
        <w:tc>
          <w:tcPr>
            <w:tcW w:w="1842" w:type="dxa"/>
            <w:tcBorders>
              <w:top w:val="single" w:sz="4" w:space="0" w:color="auto"/>
              <w:left w:val="single" w:sz="4" w:space="0" w:color="auto"/>
              <w:bottom w:val="single" w:sz="4" w:space="0" w:color="auto"/>
              <w:right w:val="single" w:sz="4" w:space="0" w:color="auto"/>
            </w:tcBorders>
            <w:vAlign w:val="center"/>
          </w:tcPr>
          <w:p w14:paraId="2B8E04B0" w14:textId="77777777" w:rsidR="00F40B1B" w:rsidRPr="00AC2414" w:rsidRDefault="00F40B1B" w:rsidP="00F40B1B">
            <w:pPr>
              <w:widowControl w:val="0"/>
              <w:autoSpaceDE w:val="0"/>
              <w:autoSpaceDN w:val="0"/>
              <w:spacing w:after="0" w:line="256" w:lineRule="auto"/>
              <w:rPr>
                <w:rFonts w:ascii="Times New Roman" w:eastAsia="Times New Roman" w:hAnsi="Times New Roman"/>
              </w:rPr>
            </w:pPr>
            <w:r w:rsidRPr="00CA6326">
              <w:rPr>
                <w:rFonts w:ascii="Times New Roman" w:eastAsia="Times New Roman" w:hAnsi="Times New Roman"/>
              </w:rPr>
              <w:t>Объем отходов</w:t>
            </w:r>
            <w:r>
              <w:rPr>
                <w:rFonts w:ascii="Times New Roman" w:eastAsia="Times New Roman" w:hAnsi="Times New Roman"/>
              </w:rPr>
              <w:t>,</w:t>
            </w:r>
            <w:r w:rsidRPr="00CA6326">
              <w:rPr>
                <w:rFonts w:ascii="Times New Roman" w:eastAsia="Times New Roman" w:hAnsi="Times New Roman"/>
              </w:rPr>
              <w:t xml:space="preserve"> вывезенных с территории города Мурманска в ходе выполнения программных мероприятий и месячников по санитарной очистке</w:t>
            </w:r>
          </w:p>
        </w:tc>
        <w:tc>
          <w:tcPr>
            <w:tcW w:w="709" w:type="dxa"/>
            <w:tcBorders>
              <w:top w:val="single" w:sz="4" w:space="0" w:color="auto"/>
              <w:left w:val="single" w:sz="4" w:space="0" w:color="auto"/>
              <w:bottom w:val="single" w:sz="4" w:space="0" w:color="auto"/>
              <w:right w:val="single" w:sz="4" w:space="0" w:color="auto"/>
            </w:tcBorders>
            <w:vAlign w:val="center"/>
          </w:tcPr>
          <w:p w14:paraId="02569A73"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м3</w:t>
            </w:r>
          </w:p>
        </w:tc>
        <w:tc>
          <w:tcPr>
            <w:tcW w:w="1134" w:type="dxa"/>
            <w:tcBorders>
              <w:top w:val="single" w:sz="4" w:space="0" w:color="auto"/>
              <w:left w:val="single" w:sz="4" w:space="0" w:color="auto"/>
              <w:bottom w:val="single" w:sz="4" w:space="0" w:color="auto"/>
              <w:right w:val="single" w:sz="4" w:space="0" w:color="auto"/>
            </w:tcBorders>
            <w:vAlign w:val="center"/>
          </w:tcPr>
          <w:p w14:paraId="4F6FDE55"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highlight w:val="green"/>
              </w:rPr>
            </w:pPr>
            <w:r w:rsidRPr="00CA6326">
              <w:rPr>
                <w:rFonts w:ascii="Times New Roman" w:eastAsia="Times New Roman" w:hAnsi="Times New Roman"/>
              </w:rPr>
              <w:t>32883,5</w:t>
            </w:r>
          </w:p>
        </w:tc>
        <w:tc>
          <w:tcPr>
            <w:tcW w:w="1067" w:type="dxa"/>
            <w:tcBorders>
              <w:top w:val="single" w:sz="4" w:space="0" w:color="auto"/>
              <w:left w:val="single" w:sz="4" w:space="0" w:color="auto"/>
              <w:bottom w:val="single" w:sz="4" w:space="0" w:color="auto"/>
              <w:right w:val="single" w:sz="4" w:space="0" w:color="auto"/>
            </w:tcBorders>
            <w:vAlign w:val="center"/>
          </w:tcPr>
          <w:p w14:paraId="11B13156"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20934</w:t>
            </w:r>
          </w:p>
        </w:tc>
        <w:tc>
          <w:tcPr>
            <w:tcW w:w="701" w:type="dxa"/>
            <w:tcBorders>
              <w:top w:val="single" w:sz="4" w:space="0" w:color="auto"/>
              <w:left w:val="single" w:sz="4" w:space="0" w:color="auto"/>
              <w:bottom w:val="single" w:sz="4" w:space="0" w:color="auto"/>
              <w:right w:val="single" w:sz="4" w:space="0" w:color="auto"/>
            </w:tcBorders>
            <w:vAlign w:val="center"/>
          </w:tcPr>
          <w:p w14:paraId="55BE5B2D"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20934</w:t>
            </w:r>
          </w:p>
        </w:tc>
        <w:tc>
          <w:tcPr>
            <w:tcW w:w="716" w:type="dxa"/>
            <w:gridSpan w:val="2"/>
            <w:tcBorders>
              <w:top w:val="single" w:sz="4" w:space="0" w:color="auto"/>
              <w:left w:val="single" w:sz="4" w:space="0" w:color="auto"/>
              <w:bottom w:val="single" w:sz="4" w:space="0" w:color="auto"/>
              <w:right w:val="single" w:sz="4" w:space="0" w:color="auto"/>
            </w:tcBorders>
            <w:vAlign w:val="center"/>
          </w:tcPr>
          <w:p w14:paraId="02BCAA43"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20934</w:t>
            </w:r>
          </w:p>
        </w:tc>
        <w:tc>
          <w:tcPr>
            <w:tcW w:w="709" w:type="dxa"/>
            <w:tcBorders>
              <w:top w:val="single" w:sz="4" w:space="0" w:color="auto"/>
              <w:left w:val="single" w:sz="4" w:space="0" w:color="auto"/>
              <w:bottom w:val="single" w:sz="4" w:space="0" w:color="auto"/>
              <w:right w:val="single" w:sz="4" w:space="0" w:color="auto"/>
            </w:tcBorders>
            <w:vAlign w:val="center"/>
          </w:tcPr>
          <w:p w14:paraId="1ADC88CF"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20934</w:t>
            </w:r>
          </w:p>
        </w:tc>
        <w:tc>
          <w:tcPr>
            <w:tcW w:w="709" w:type="dxa"/>
            <w:tcBorders>
              <w:top w:val="single" w:sz="4" w:space="0" w:color="auto"/>
              <w:left w:val="single" w:sz="4" w:space="0" w:color="auto"/>
              <w:bottom w:val="single" w:sz="4" w:space="0" w:color="auto"/>
              <w:right w:val="single" w:sz="4" w:space="0" w:color="auto"/>
            </w:tcBorders>
            <w:vAlign w:val="center"/>
          </w:tcPr>
          <w:p w14:paraId="19793715"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20934</w:t>
            </w:r>
          </w:p>
        </w:tc>
        <w:tc>
          <w:tcPr>
            <w:tcW w:w="850" w:type="dxa"/>
            <w:tcBorders>
              <w:top w:val="single" w:sz="4" w:space="0" w:color="auto"/>
              <w:left w:val="single" w:sz="4" w:space="0" w:color="auto"/>
              <w:bottom w:val="single" w:sz="4" w:space="0" w:color="auto"/>
              <w:right w:val="single" w:sz="4" w:space="0" w:color="auto"/>
            </w:tcBorders>
            <w:vAlign w:val="center"/>
          </w:tcPr>
          <w:p w14:paraId="5A42EEDA"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20934</w:t>
            </w:r>
          </w:p>
        </w:tc>
        <w:tc>
          <w:tcPr>
            <w:tcW w:w="850" w:type="dxa"/>
            <w:tcBorders>
              <w:top w:val="single" w:sz="4" w:space="0" w:color="auto"/>
              <w:left w:val="single" w:sz="4" w:space="0" w:color="auto"/>
              <w:bottom w:val="single" w:sz="4" w:space="0" w:color="auto"/>
              <w:right w:val="single" w:sz="4" w:space="0" w:color="auto"/>
            </w:tcBorders>
            <w:vAlign w:val="center"/>
          </w:tcPr>
          <w:p w14:paraId="54D2134F"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20934</w:t>
            </w:r>
          </w:p>
        </w:tc>
        <w:tc>
          <w:tcPr>
            <w:tcW w:w="850" w:type="dxa"/>
            <w:tcBorders>
              <w:top w:val="single" w:sz="4" w:space="0" w:color="auto"/>
              <w:left w:val="single" w:sz="4" w:space="0" w:color="auto"/>
              <w:bottom w:val="single" w:sz="4" w:space="0" w:color="auto"/>
              <w:right w:val="single" w:sz="4" w:space="0" w:color="auto"/>
            </w:tcBorders>
            <w:vAlign w:val="center"/>
          </w:tcPr>
          <w:p w14:paraId="1A3BB00B"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20934</w:t>
            </w:r>
          </w:p>
        </w:tc>
        <w:tc>
          <w:tcPr>
            <w:tcW w:w="3619" w:type="dxa"/>
            <w:vAlign w:val="center"/>
          </w:tcPr>
          <w:p w14:paraId="7EDD5083"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p>
        </w:tc>
      </w:tr>
      <w:tr w:rsidR="00F40B1B" w:rsidRPr="00070D27" w14:paraId="10FE26F9" w14:textId="77777777" w:rsidTr="00F40B1B">
        <w:tc>
          <w:tcPr>
            <w:tcW w:w="426" w:type="dxa"/>
            <w:tcBorders>
              <w:top w:val="single" w:sz="4" w:space="0" w:color="auto"/>
              <w:left w:val="single" w:sz="4" w:space="0" w:color="auto"/>
              <w:bottom w:val="single" w:sz="4" w:space="0" w:color="auto"/>
              <w:right w:val="single" w:sz="4" w:space="0" w:color="auto"/>
            </w:tcBorders>
            <w:vAlign w:val="center"/>
          </w:tcPr>
          <w:p w14:paraId="7CF37399"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1</w:t>
            </w:r>
          </w:p>
        </w:tc>
        <w:tc>
          <w:tcPr>
            <w:tcW w:w="10137" w:type="dxa"/>
            <w:gridSpan w:val="12"/>
            <w:tcBorders>
              <w:top w:val="single" w:sz="4" w:space="0" w:color="auto"/>
              <w:left w:val="single" w:sz="4" w:space="0" w:color="auto"/>
              <w:bottom w:val="single" w:sz="4" w:space="0" w:color="auto"/>
              <w:right w:val="single" w:sz="4" w:space="0" w:color="auto"/>
            </w:tcBorders>
            <w:vAlign w:val="center"/>
          </w:tcPr>
          <w:p w14:paraId="22A6A607" w14:textId="77777777" w:rsidR="00F40B1B" w:rsidRPr="00AC2414" w:rsidRDefault="00F40B1B" w:rsidP="00F40B1B">
            <w:pPr>
              <w:widowControl w:val="0"/>
              <w:autoSpaceDE w:val="0"/>
              <w:autoSpaceDN w:val="0"/>
              <w:spacing w:after="0" w:line="256" w:lineRule="auto"/>
              <w:jc w:val="both"/>
              <w:rPr>
                <w:rFonts w:ascii="Times New Roman" w:eastAsia="Times New Roman" w:hAnsi="Times New Roman"/>
              </w:rPr>
            </w:pPr>
            <w:r w:rsidRPr="00CA6326">
              <w:rPr>
                <w:rFonts w:ascii="Times New Roman" w:eastAsia="Times New Roman" w:hAnsi="Times New Roman"/>
              </w:rPr>
              <w:t>Задача 1: снижение негативного воздействия отходов производства и потребления на окружающую среду</w:t>
            </w:r>
          </w:p>
        </w:tc>
        <w:tc>
          <w:tcPr>
            <w:tcW w:w="3619" w:type="dxa"/>
            <w:vAlign w:val="center"/>
          </w:tcPr>
          <w:p w14:paraId="6E3C0E51"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p>
        </w:tc>
      </w:tr>
      <w:tr w:rsidR="00F40B1B" w:rsidRPr="00070D27" w14:paraId="53E73936" w14:textId="77777777" w:rsidTr="00F40B1B">
        <w:tc>
          <w:tcPr>
            <w:tcW w:w="426" w:type="dxa"/>
            <w:tcBorders>
              <w:top w:val="single" w:sz="4" w:space="0" w:color="auto"/>
              <w:left w:val="single" w:sz="4" w:space="0" w:color="auto"/>
              <w:bottom w:val="single" w:sz="4" w:space="0" w:color="auto"/>
              <w:right w:val="single" w:sz="4" w:space="0" w:color="auto"/>
            </w:tcBorders>
            <w:vAlign w:val="center"/>
          </w:tcPr>
          <w:p w14:paraId="0129E784"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1.1</w:t>
            </w:r>
          </w:p>
        </w:tc>
        <w:tc>
          <w:tcPr>
            <w:tcW w:w="1842" w:type="dxa"/>
            <w:tcBorders>
              <w:top w:val="single" w:sz="4" w:space="0" w:color="auto"/>
              <w:left w:val="single" w:sz="4" w:space="0" w:color="auto"/>
              <w:bottom w:val="single" w:sz="4" w:space="0" w:color="auto"/>
              <w:right w:val="single" w:sz="4" w:space="0" w:color="auto"/>
            </w:tcBorders>
            <w:vAlign w:val="center"/>
          </w:tcPr>
          <w:p w14:paraId="3FA36A40" w14:textId="77777777" w:rsidR="00F40B1B" w:rsidRPr="00AC2414" w:rsidRDefault="00F40B1B" w:rsidP="00F40B1B">
            <w:pPr>
              <w:widowControl w:val="0"/>
              <w:autoSpaceDE w:val="0"/>
              <w:autoSpaceDN w:val="0"/>
              <w:spacing w:after="0" w:line="256" w:lineRule="auto"/>
              <w:rPr>
                <w:rFonts w:ascii="Times New Roman" w:eastAsia="Times New Roman" w:hAnsi="Times New Roman"/>
              </w:rPr>
            </w:pPr>
            <w:r w:rsidRPr="00CA6326">
              <w:rPr>
                <w:rFonts w:ascii="Times New Roman" w:eastAsia="Times New Roman" w:hAnsi="Times New Roman"/>
              </w:rPr>
              <w:t xml:space="preserve">Количество реализованных мероприятий, направленных на </w:t>
            </w:r>
            <w:r w:rsidRPr="00CA6326">
              <w:rPr>
                <w:rFonts w:ascii="Times New Roman" w:eastAsia="Times New Roman" w:hAnsi="Times New Roman"/>
              </w:rPr>
              <w:lastRenderedPageBreak/>
              <w:t>снижение негативного воздействия отходов производства и потребления на окружающую среду</w:t>
            </w:r>
          </w:p>
        </w:tc>
        <w:tc>
          <w:tcPr>
            <w:tcW w:w="709" w:type="dxa"/>
            <w:tcBorders>
              <w:top w:val="single" w:sz="4" w:space="0" w:color="auto"/>
              <w:left w:val="single" w:sz="4" w:space="0" w:color="auto"/>
              <w:bottom w:val="single" w:sz="4" w:space="0" w:color="auto"/>
              <w:right w:val="single" w:sz="4" w:space="0" w:color="auto"/>
            </w:tcBorders>
            <w:vAlign w:val="center"/>
          </w:tcPr>
          <w:p w14:paraId="7B2FF509"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lastRenderedPageBreak/>
              <w:t>ед.</w:t>
            </w:r>
          </w:p>
        </w:tc>
        <w:tc>
          <w:tcPr>
            <w:tcW w:w="1134" w:type="dxa"/>
            <w:tcBorders>
              <w:top w:val="single" w:sz="4" w:space="0" w:color="auto"/>
              <w:left w:val="single" w:sz="4" w:space="0" w:color="auto"/>
              <w:bottom w:val="single" w:sz="4" w:space="0" w:color="auto"/>
              <w:right w:val="single" w:sz="4" w:space="0" w:color="auto"/>
            </w:tcBorders>
            <w:vAlign w:val="center"/>
          </w:tcPr>
          <w:p w14:paraId="79D85320"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7</w:t>
            </w:r>
          </w:p>
        </w:tc>
        <w:tc>
          <w:tcPr>
            <w:tcW w:w="1067" w:type="dxa"/>
            <w:tcBorders>
              <w:top w:val="single" w:sz="4" w:space="0" w:color="auto"/>
              <w:left w:val="single" w:sz="4" w:space="0" w:color="auto"/>
              <w:bottom w:val="single" w:sz="4" w:space="0" w:color="auto"/>
              <w:right w:val="single" w:sz="4" w:space="0" w:color="auto"/>
            </w:tcBorders>
            <w:vAlign w:val="center"/>
          </w:tcPr>
          <w:p w14:paraId="7AF9F260"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1D44189"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4</w:t>
            </w:r>
          </w:p>
        </w:tc>
        <w:tc>
          <w:tcPr>
            <w:tcW w:w="708" w:type="dxa"/>
            <w:tcBorders>
              <w:top w:val="single" w:sz="4" w:space="0" w:color="auto"/>
              <w:left w:val="single" w:sz="4" w:space="0" w:color="auto"/>
              <w:bottom w:val="single" w:sz="4" w:space="0" w:color="auto"/>
              <w:right w:val="single" w:sz="4" w:space="0" w:color="auto"/>
            </w:tcBorders>
            <w:vAlign w:val="center"/>
          </w:tcPr>
          <w:p w14:paraId="26E31DEE"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14:paraId="72000248"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4</w:t>
            </w:r>
          </w:p>
        </w:tc>
        <w:tc>
          <w:tcPr>
            <w:tcW w:w="709" w:type="dxa"/>
            <w:tcBorders>
              <w:top w:val="single" w:sz="4" w:space="0" w:color="auto"/>
              <w:left w:val="single" w:sz="4" w:space="0" w:color="auto"/>
              <w:bottom w:val="single" w:sz="4" w:space="0" w:color="auto"/>
              <w:right w:val="single" w:sz="4" w:space="0" w:color="auto"/>
            </w:tcBorders>
            <w:vAlign w:val="center"/>
          </w:tcPr>
          <w:p w14:paraId="056487A9"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14:paraId="7CB5097A"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14:paraId="4839782B"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tcPr>
          <w:p w14:paraId="5FC3E45C"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4</w:t>
            </w:r>
          </w:p>
        </w:tc>
        <w:tc>
          <w:tcPr>
            <w:tcW w:w="3619" w:type="dxa"/>
            <w:vAlign w:val="center"/>
          </w:tcPr>
          <w:p w14:paraId="791C75FC"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p>
        </w:tc>
      </w:tr>
      <w:tr w:rsidR="00F40B1B" w:rsidRPr="00070D27" w14:paraId="2B5770D4" w14:textId="77777777" w:rsidTr="00F40B1B">
        <w:tc>
          <w:tcPr>
            <w:tcW w:w="426" w:type="dxa"/>
            <w:tcBorders>
              <w:top w:val="single" w:sz="4" w:space="0" w:color="auto"/>
              <w:left w:val="single" w:sz="4" w:space="0" w:color="auto"/>
              <w:bottom w:val="single" w:sz="4" w:space="0" w:color="auto"/>
              <w:right w:val="single" w:sz="4" w:space="0" w:color="auto"/>
            </w:tcBorders>
            <w:vAlign w:val="center"/>
          </w:tcPr>
          <w:p w14:paraId="688A9F69"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2</w:t>
            </w:r>
          </w:p>
        </w:tc>
        <w:tc>
          <w:tcPr>
            <w:tcW w:w="10137" w:type="dxa"/>
            <w:gridSpan w:val="12"/>
            <w:tcBorders>
              <w:top w:val="single" w:sz="4" w:space="0" w:color="auto"/>
              <w:left w:val="single" w:sz="4" w:space="0" w:color="auto"/>
              <w:bottom w:val="single" w:sz="4" w:space="0" w:color="auto"/>
              <w:right w:val="single" w:sz="4" w:space="0" w:color="auto"/>
            </w:tcBorders>
            <w:vAlign w:val="center"/>
          </w:tcPr>
          <w:p w14:paraId="29127456" w14:textId="77777777" w:rsidR="00F40B1B" w:rsidRPr="00AC2414" w:rsidRDefault="00F40B1B" w:rsidP="00F40B1B">
            <w:pPr>
              <w:widowControl w:val="0"/>
              <w:autoSpaceDE w:val="0"/>
              <w:autoSpaceDN w:val="0"/>
              <w:spacing w:after="0" w:line="256" w:lineRule="auto"/>
              <w:jc w:val="both"/>
              <w:rPr>
                <w:rFonts w:ascii="Times New Roman" w:eastAsia="Times New Roman" w:hAnsi="Times New Roman"/>
              </w:rPr>
            </w:pPr>
            <w:r w:rsidRPr="00CA6326">
              <w:rPr>
                <w:rFonts w:ascii="Times New Roman" w:eastAsia="Times New Roman" w:hAnsi="Times New Roman"/>
              </w:rPr>
              <w:t>Задача 2: повышение уровня экологической культуры населения города</w:t>
            </w:r>
          </w:p>
        </w:tc>
        <w:tc>
          <w:tcPr>
            <w:tcW w:w="3619" w:type="dxa"/>
            <w:vAlign w:val="center"/>
          </w:tcPr>
          <w:p w14:paraId="4405BE04"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p>
        </w:tc>
      </w:tr>
      <w:tr w:rsidR="00F40B1B" w:rsidRPr="00070D27" w14:paraId="69D823C1" w14:textId="77777777" w:rsidTr="00F40B1B">
        <w:tc>
          <w:tcPr>
            <w:tcW w:w="426" w:type="dxa"/>
            <w:tcBorders>
              <w:top w:val="single" w:sz="4" w:space="0" w:color="auto"/>
              <w:left w:val="single" w:sz="4" w:space="0" w:color="auto"/>
              <w:bottom w:val="single" w:sz="4" w:space="0" w:color="auto"/>
              <w:right w:val="single" w:sz="4" w:space="0" w:color="auto"/>
            </w:tcBorders>
            <w:vAlign w:val="center"/>
          </w:tcPr>
          <w:p w14:paraId="54903288"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2.1</w:t>
            </w:r>
          </w:p>
        </w:tc>
        <w:tc>
          <w:tcPr>
            <w:tcW w:w="1842" w:type="dxa"/>
            <w:tcBorders>
              <w:top w:val="single" w:sz="4" w:space="0" w:color="auto"/>
              <w:left w:val="single" w:sz="4" w:space="0" w:color="auto"/>
              <w:bottom w:val="single" w:sz="4" w:space="0" w:color="auto"/>
              <w:right w:val="single" w:sz="4" w:space="0" w:color="auto"/>
            </w:tcBorders>
            <w:vAlign w:val="center"/>
          </w:tcPr>
          <w:p w14:paraId="3AEF6A1E" w14:textId="77777777" w:rsidR="00F40B1B" w:rsidRPr="00AC2414" w:rsidRDefault="00F40B1B" w:rsidP="00F40B1B">
            <w:pPr>
              <w:widowControl w:val="0"/>
              <w:autoSpaceDE w:val="0"/>
              <w:autoSpaceDN w:val="0"/>
              <w:spacing w:after="0" w:line="256" w:lineRule="auto"/>
              <w:rPr>
                <w:rFonts w:ascii="Times New Roman" w:eastAsia="Times New Roman" w:hAnsi="Times New Roman"/>
              </w:rPr>
            </w:pPr>
            <w:r w:rsidRPr="00CA6326">
              <w:rPr>
                <w:rFonts w:ascii="Times New Roman" w:eastAsia="Times New Roman" w:hAnsi="Times New Roman"/>
              </w:rPr>
              <w:t>Количество реализованных мероприятий по изготовлению, размещению, распространению информации об охране окружающей среды</w:t>
            </w:r>
          </w:p>
        </w:tc>
        <w:tc>
          <w:tcPr>
            <w:tcW w:w="709" w:type="dxa"/>
            <w:tcBorders>
              <w:top w:val="single" w:sz="4" w:space="0" w:color="auto"/>
              <w:left w:val="single" w:sz="4" w:space="0" w:color="auto"/>
              <w:bottom w:val="single" w:sz="4" w:space="0" w:color="auto"/>
              <w:right w:val="single" w:sz="4" w:space="0" w:color="auto"/>
            </w:tcBorders>
            <w:vAlign w:val="center"/>
          </w:tcPr>
          <w:p w14:paraId="0DC6CB28"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ед.</w:t>
            </w:r>
          </w:p>
        </w:tc>
        <w:tc>
          <w:tcPr>
            <w:tcW w:w="1134" w:type="dxa"/>
            <w:tcBorders>
              <w:top w:val="single" w:sz="4" w:space="0" w:color="auto"/>
              <w:left w:val="single" w:sz="4" w:space="0" w:color="auto"/>
              <w:bottom w:val="single" w:sz="4" w:space="0" w:color="auto"/>
              <w:right w:val="single" w:sz="4" w:space="0" w:color="auto"/>
            </w:tcBorders>
            <w:vAlign w:val="center"/>
          </w:tcPr>
          <w:p w14:paraId="1E6C713C"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3</w:t>
            </w:r>
          </w:p>
        </w:tc>
        <w:tc>
          <w:tcPr>
            <w:tcW w:w="1067" w:type="dxa"/>
            <w:tcBorders>
              <w:top w:val="single" w:sz="4" w:space="0" w:color="auto"/>
              <w:left w:val="single" w:sz="4" w:space="0" w:color="auto"/>
              <w:bottom w:val="single" w:sz="4" w:space="0" w:color="auto"/>
              <w:right w:val="single" w:sz="4" w:space="0" w:color="auto"/>
            </w:tcBorders>
            <w:vAlign w:val="center"/>
          </w:tcPr>
          <w:p w14:paraId="4140CB03"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3</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6DB8FF1D"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3</w:t>
            </w:r>
          </w:p>
        </w:tc>
        <w:tc>
          <w:tcPr>
            <w:tcW w:w="708" w:type="dxa"/>
            <w:tcBorders>
              <w:top w:val="single" w:sz="4" w:space="0" w:color="auto"/>
              <w:left w:val="single" w:sz="4" w:space="0" w:color="auto"/>
              <w:bottom w:val="single" w:sz="4" w:space="0" w:color="auto"/>
              <w:right w:val="single" w:sz="4" w:space="0" w:color="auto"/>
            </w:tcBorders>
            <w:vAlign w:val="center"/>
          </w:tcPr>
          <w:p w14:paraId="6D1FF13F"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14:paraId="7D76E582"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3</w:t>
            </w:r>
          </w:p>
        </w:tc>
        <w:tc>
          <w:tcPr>
            <w:tcW w:w="709" w:type="dxa"/>
            <w:tcBorders>
              <w:top w:val="single" w:sz="4" w:space="0" w:color="auto"/>
              <w:left w:val="single" w:sz="4" w:space="0" w:color="auto"/>
              <w:bottom w:val="single" w:sz="4" w:space="0" w:color="auto"/>
              <w:right w:val="single" w:sz="4" w:space="0" w:color="auto"/>
            </w:tcBorders>
            <w:vAlign w:val="center"/>
          </w:tcPr>
          <w:p w14:paraId="554FB485"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14:paraId="6DCD3BBD"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14:paraId="7579B14D"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tcPr>
          <w:p w14:paraId="5893C9B0"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r>
              <w:rPr>
                <w:rFonts w:ascii="Times New Roman" w:eastAsia="Times New Roman" w:hAnsi="Times New Roman"/>
              </w:rPr>
              <w:t>3</w:t>
            </w:r>
          </w:p>
        </w:tc>
        <w:tc>
          <w:tcPr>
            <w:tcW w:w="3619" w:type="dxa"/>
            <w:vAlign w:val="center"/>
          </w:tcPr>
          <w:p w14:paraId="38AD4260"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rPr>
            </w:pPr>
          </w:p>
        </w:tc>
      </w:tr>
    </w:tbl>
    <w:p w14:paraId="23E09CE0" w14:textId="77777777" w:rsidR="00F40B1B" w:rsidRDefault="00F40B1B" w:rsidP="00F40B1B">
      <w:pPr>
        <w:pStyle w:val="ConsPlusNormal"/>
        <w:jc w:val="center"/>
        <w:rPr>
          <w:rFonts w:ascii="Times New Roman" w:hAnsi="Times New Roman" w:cs="Times New Roman"/>
          <w:sz w:val="28"/>
          <w:szCs w:val="28"/>
        </w:rPr>
        <w:sectPr w:rsidR="00F40B1B" w:rsidSect="00A36742">
          <w:type w:val="continuous"/>
          <w:pgSz w:w="11906" w:h="16838" w:code="9"/>
          <w:pgMar w:top="1134" w:right="1276" w:bottom="1134" w:left="851" w:header="0" w:footer="0" w:gutter="0"/>
          <w:cols w:space="720"/>
          <w:docGrid w:linePitch="299"/>
        </w:sectPr>
      </w:pPr>
    </w:p>
    <w:p w14:paraId="7AEEF737" w14:textId="77777777" w:rsidR="00F40B1B" w:rsidRDefault="00F40B1B" w:rsidP="00F40B1B">
      <w:pPr>
        <w:pStyle w:val="ConsPlusNormal"/>
        <w:tabs>
          <w:tab w:val="left" w:pos="7164"/>
          <w:tab w:val="center" w:pos="7285"/>
        </w:tabs>
        <w:jc w:val="center"/>
        <w:rPr>
          <w:rFonts w:ascii="Times New Roman" w:hAnsi="Times New Roman" w:cs="Times New Roman"/>
          <w:sz w:val="28"/>
          <w:szCs w:val="28"/>
        </w:rPr>
      </w:pPr>
      <w:r>
        <w:rPr>
          <w:rFonts w:ascii="Times New Roman" w:hAnsi="Times New Roman" w:cs="Times New Roman"/>
          <w:sz w:val="28"/>
          <w:szCs w:val="28"/>
        </w:rPr>
        <w:lastRenderedPageBreak/>
        <w:t>3</w:t>
      </w:r>
      <w:r w:rsidRPr="00105B6B">
        <w:rPr>
          <w:rFonts w:ascii="Times New Roman" w:hAnsi="Times New Roman" w:cs="Times New Roman"/>
          <w:sz w:val="28"/>
          <w:szCs w:val="28"/>
        </w:rPr>
        <w:t>. Перечень основных мероприятий подпрограммы</w:t>
      </w:r>
    </w:p>
    <w:p w14:paraId="3C8F01E0" w14:textId="77777777" w:rsidR="00F40B1B" w:rsidRPr="00105B6B" w:rsidRDefault="00F40B1B" w:rsidP="00F40B1B">
      <w:pPr>
        <w:pStyle w:val="ConsPlusNormal"/>
        <w:tabs>
          <w:tab w:val="left" w:pos="7164"/>
          <w:tab w:val="center" w:pos="7285"/>
        </w:tabs>
        <w:jc w:val="center"/>
        <w:rPr>
          <w:rFonts w:ascii="Times New Roman" w:hAnsi="Times New Roman" w:cs="Times New Roman"/>
          <w:sz w:val="28"/>
          <w:szCs w:val="28"/>
        </w:rPr>
      </w:pPr>
    </w:p>
    <w:p w14:paraId="5547C2D1" w14:textId="77777777" w:rsidR="00F40B1B" w:rsidRDefault="00F40B1B" w:rsidP="00F40B1B">
      <w:pPr>
        <w:spacing w:after="0" w:line="240" w:lineRule="auto"/>
        <w:jc w:val="center"/>
        <w:rPr>
          <w:rFonts w:ascii="Times New Roman" w:eastAsia="Times New Roman" w:hAnsi="Times New Roman"/>
          <w:sz w:val="28"/>
          <w:szCs w:val="28"/>
          <w:lang w:eastAsia="ru-RU"/>
        </w:rPr>
      </w:pPr>
      <w:r w:rsidRPr="00077A4D">
        <w:rPr>
          <w:rFonts w:ascii="Times New Roman" w:eastAsia="Times New Roman" w:hAnsi="Times New Roman"/>
          <w:sz w:val="28"/>
          <w:szCs w:val="28"/>
          <w:lang w:eastAsia="ru-RU"/>
        </w:rPr>
        <w:t>3.</w:t>
      </w:r>
      <w:r>
        <w:rPr>
          <w:rFonts w:ascii="Times New Roman" w:eastAsia="Times New Roman" w:hAnsi="Times New Roman"/>
          <w:sz w:val="28"/>
          <w:szCs w:val="28"/>
          <w:lang w:eastAsia="ru-RU"/>
        </w:rPr>
        <w:t>1.Пер</w:t>
      </w:r>
      <w:r w:rsidRPr="00077A4D">
        <w:rPr>
          <w:rFonts w:ascii="Times New Roman" w:eastAsia="Times New Roman" w:hAnsi="Times New Roman"/>
          <w:sz w:val="28"/>
          <w:szCs w:val="28"/>
          <w:lang w:eastAsia="ru-RU"/>
        </w:rPr>
        <w:t>ечень основных мероприятий подпрограммы на 20</w:t>
      </w:r>
      <w:r>
        <w:rPr>
          <w:rFonts w:ascii="Times New Roman" w:eastAsia="Times New Roman" w:hAnsi="Times New Roman"/>
          <w:sz w:val="28"/>
          <w:szCs w:val="28"/>
          <w:lang w:eastAsia="ru-RU"/>
        </w:rPr>
        <w:t>18</w:t>
      </w:r>
      <w:r w:rsidRPr="00077A4D">
        <w:rPr>
          <w:rFonts w:ascii="Times New Roman" w:eastAsia="Times New Roman" w:hAnsi="Times New Roman"/>
          <w:sz w:val="28"/>
          <w:szCs w:val="28"/>
          <w:lang w:eastAsia="ru-RU"/>
        </w:rPr>
        <w:t xml:space="preserve"> – 20</w:t>
      </w:r>
      <w:r>
        <w:rPr>
          <w:rFonts w:ascii="Times New Roman" w:eastAsia="Times New Roman" w:hAnsi="Times New Roman"/>
          <w:sz w:val="28"/>
          <w:szCs w:val="28"/>
          <w:lang w:eastAsia="ru-RU"/>
        </w:rPr>
        <w:t>21</w:t>
      </w:r>
      <w:r w:rsidRPr="00077A4D">
        <w:rPr>
          <w:rFonts w:ascii="Times New Roman" w:eastAsia="Times New Roman" w:hAnsi="Times New Roman"/>
          <w:sz w:val="28"/>
          <w:szCs w:val="28"/>
          <w:lang w:eastAsia="ru-RU"/>
        </w:rPr>
        <w:t xml:space="preserve"> годы</w:t>
      </w:r>
    </w:p>
    <w:p w14:paraId="3D09C0F7" w14:textId="77777777" w:rsidR="00F40B1B" w:rsidRPr="00077A4D" w:rsidRDefault="00F40B1B" w:rsidP="00F40B1B">
      <w:pPr>
        <w:spacing w:after="0" w:line="240" w:lineRule="auto"/>
        <w:jc w:val="center"/>
        <w:rPr>
          <w:rFonts w:ascii="Times New Roman" w:eastAsia="Times New Roman" w:hAnsi="Times New Roman"/>
          <w:sz w:val="28"/>
          <w:szCs w:val="28"/>
          <w:lang w:eastAsia="ru-RU"/>
        </w:rPr>
      </w:pPr>
    </w:p>
    <w:tbl>
      <w:tblPr>
        <w:tblW w:w="16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992"/>
        <w:gridCol w:w="1134"/>
        <w:gridCol w:w="1134"/>
        <w:gridCol w:w="993"/>
        <w:gridCol w:w="992"/>
        <w:gridCol w:w="1134"/>
        <w:gridCol w:w="1134"/>
        <w:gridCol w:w="1701"/>
        <w:gridCol w:w="851"/>
        <w:gridCol w:w="850"/>
        <w:gridCol w:w="709"/>
        <w:gridCol w:w="708"/>
        <w:gridCol w:w="1418"/>
      </w:tblGrid>
      <w:tr w:rsidR="00F40B1B" w:rsidRPr="00070D27" w14:paraId="255795F4" w14:textId="77777777" w:rsidTr="00F40B1B">
        <w:trPr>
          <w:trHeight w:val="450"/>
          <w:tblHeader/>
          <w:jc w:val="center"/>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3A3C92EE"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 п/п</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14:paraId="40DD8E1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Цель, задачи, основные мероприятия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EA0520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Срок выпол-нения</w:t>
            </w:r>
          </w:p>
          <w:p w14:paraId="3777E2A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(квартал, год)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0D3F3A80"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Источ-ники финан-сирования</w:t>
            </w:r>
          </w:p>
        </w:tc>
        <w:tc>
          <w:tcPr>
            <w:tcW w:w="5387" w:type="dxa"/>
            <w:gridSpan w:val="5"/>
            <w:tcBorders>
              <w:top w:val="single" w:sz="4" w:space="0" w:color="auto"/>
              <w:left w:val="single" w:sz="4" w:space="0" w:color="auto"/>
              <w:bottom w:val="single" w:sz="4" w:space="0" w:color="auto"/>
              <w:right w:val="single" w:sz="4" w:space="0" w:color="auto"/>
            </w:tcBorders>
            <w:vAlign w:val="center"/>
          </w:tcPr>
          <w:p w14:paraId="4DB3F07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Объем финансирования, тыс. руб.</w:t>
            </w:r>
          </w:p>
        </w:tc>
        <w:tc>
          <w:tcPr>
            <w:tcW w:w="4819" w:type="dxa"/>
            <w:gridSpan w:val="5"/>
            <w:tcBorders>
              <w:top w:val="single" w:sz="4" w:space="0" w:color="auto"/>
              <w:left w:val="single" w:sz="4" w:space="0" w:color="auto"/>
              <w:bottom w:val="single" w:sz="4" w:space="0" w:color="auto"/>
              <w:right w:val="single" w:sz="4" w:space="0" w:color="auto"/>
            </w:tcBorders>
            <w:vAlign w:val="center"/>
          </w:tcPr>
          <w:p w14:paraId="0B1C759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Показатели (индикаторы) результативности выполнения основных мероприятий</w:t>
            </w:r>
          </w:p>
        </w:tc>
        <w:tc>
          <w:tcPr>
            <w:tcW w:w="1418" w:type="dxa"/>
            <w:vMerge w:val="restart"/>
            <w:tcBorders>
              <w:top w:val="single" w:sz="4" w:space="0" w:color="auto"/>
              <w:left w:val="single" w:sz="4" w:space="0" w:color="auto"/>
              <w:bottom w:val="single" w:sz="4" w:space="0" w:color="auto"/>
              <w:right w:val="single" w:sz="4" w:space="0" w:color="auto"/>
            </w:tcBorders>
          </w:tcPr>
          <w:p w14:paraId="5DD73D4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F40B1B" w:rsidRPr="00070D27" w14:paraId="2DE1E8DF" w14:textId="77777777" w:rsidTr="00F40B1B">
        <w:trPr>
          <w:trHeight w:val="645"/>
          <w:tblHeader/>
          <w:jc w:val="center"/>
        </w:trPr>
        <w:tc>
          <w:tcPr>
            <w:tcW w:w="562" w:type="dxa"/>
            <w:vMerge/>
            <w:tcBorders>
              <w:top w:val="single" w:sz="4" w:space="0" w:color="auto"/>
              <w:left w:val="single" w:sz="4" w:space="0" w:color="auto"/>
              <w:bottom w:val="single" w:sz="4" w:space="0" w:color="auto"/>
              <w:right w:val="single" w:sz="4" w:space="0" w:color="auto"/>
            </w:tcBorders>
          </w:tcPr>
          <w:p w14:paraId="2C20897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985" w:type="dxa"/>
            <w:vMerge/>
            <w:tcBorders>
              <w:top w:val="single" w:sz="4" w:space="0" w:color="auto"/>
              <w:left w:val="single" w:sz="4" w:space="0" w:color="auto"/>
              <w:bottom w:val="single" w:sz="4" w:space="0" w:color="auto"/>
              <w:right w:val="single" w:sz="4" w:space="0" w:color="auto"/>
            </w:tcBorders>
          </w:tcPr>
          <w:p w14:paraId="774622D8"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tcPr>
          <w:p w14:paraId="58B3B46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11C97A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40F3B3E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Всего</w:t>
            </w:r>
          </w:p>
        </w:tc>
        <w:tc>
          <w:tcPr>
            <w:tcW w:w="993" w:type="dxa"/>
            <w:tcBorders>
              <w:top w:val="single" w:sz="4" w:space="0" w:color="auto"/>
              <w:left w:val="single" w:sz="4" w:space="0" w:color="auto"/>
              <w:bottom w:val="single" w:sz="4" w:space="0" w:color="auto"/>
              <w:right w:val="single" w:sz="4" w:space="0" w:color="auto"/>
            </w:tcBorders>
            <w:vAlign w:val="center"/>
          </w:tcPr>
          <w:p w14:paraId="60492F2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2018 год</w:t>
            </w:r>
          </w:p>
        </w:tc>
        <w:tc>
          <w:tcPr>
            <w:tcW w:w="992" w:type="dxa"/>
            <w:tcBorders>
              <w:top w:val="single" w:sz="4" w:space="0" w:color="auto"/>
              <w:left w:val="single" w:sz="4" w:space="0" w:color="auto"/>
              <w:bottom w:val="single" w:sz="4" w:space="0" w:color="auto"/>
              <w:right w:val="single" w:sz="4" w:space="0" w:color="auto"/>
            </w:tcBorders>
            <w:vAlign w:val="center"/>
          </w:tcPr>
          <w:p w14:paraId="72A3FEF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2019 год</w:t>
            </w:r>
          </w:p>
        </w:tc>
        <w:tc>
          <w:tcPr>
            <w:tcW w:w="1134" w:type="dxa"/>
            <w:tcBorders>
              <w:top w:val="single" w:sz="4" w:space="0" w:color="auto"/>
              <w:left w:val="single" w:sz="4" w:space="0" w:color="auto"/>
              <w:bottom w:val="single" w:sz="4" w:space="0" w:color="auto"/>
              <w:right w:val="single" w:sz="4" w:space="0" w:color="auto"/>
            </w:tcBorders>
            <w:vAlign w:val="center"/>
          </w:tcPr>
          <w:p w14:paraId="1878D187"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14:paraId="6E0AD752"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2021 год</w:t>
            </w:r>
          </w:p>
        </w:tc>
        <w:tc>
          <w:tcPr>
            <w:tcW w:w="1701" w:type="dxa"/>
            <w:tcBorders>
              <w:top w:val="single" w:sz="4" w:space="0" w:color="auto"/>
              <w:left w:val="single" w:sz="4" w:space="0" w:color="auto"/>
              <w:bottom w:val="single" w:sz="4" w:space="0" w:color="auto"/>
              <w:right w:val="single" w:sz="4" w:space="0" w:color="auto"/>
            </w:tcBorders>
            <w:vAlign w:val="center"/>
          </w:tcPr>
          <w:p w14:paraId="30F3563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Наименование, ед. изм.</w:t>
            </w:r>
          </w:p>
        </w:tc>
        <w:tc>
          <w:tcPr>
            <w:tcW w:w="851" w:type="dxa"/>
            <w:tcBorders>
              <w:top w:val="single" w:sz="4" w:space="0" w:color="auto"/>
              <w:left w:val="single" w:sz="4" w:space="0" w:color="auto"/>
              <w:bottom w:val="single" w:sz="4" w:space="0" w:color="auto"/>
              <w:right w:val="single" w:sz="4" w:space="0" w:color="auto"/>
            </w:tcBorders>
            <w:vAlign w:val="center"/>
          </w:tcPr>
          <w:p w14:paraId="023FEF9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2018 год</w:t>
            </w:r>
          </w:p>
        </w:tc>
        <w:tc>
          <w:tcPr>
            <w:tcW w:w="850" w:type="dxa"/>
            <w:tcBorders>
              <w:top w:val="single" w:sz="4" w:space="0" w:color="auto"/>
              <w:left w:val="single" w:sz="4" w:space="0" w:color="auto"/>
              <w:bottom w:val="single" w:sz="4" w:space="0" w:color="auto"/>
              <w:right w:val="single" w:sz="4" w:space="0" w:color="auto"/>
            </w:tcBorders>
            <w:vAlign w:val="center"/>
          </w:tcPr>
          <w:p w14:paraId="69D6A19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2019 год</w:t>
            </w:r>
          </w:p>
        </w:tc>
        <w:tc>
          <w:tcPr>
            <w:tcW w:w="709" w:type="dxa"/>
            <w:tcBorders>
              <w:top w:val="single" w:sz="4" w:space="0" w:color="auto"/>
              <w:left w:val="single" w:sz="4" w:space="0" w:color="auto"/>
              <w:bottom w:val="single" w:sz="4" w:space="0" w:color="auto"/>
              <w:right w:val="single" w:sz="4" w:space="0" w:color="auto"/>
            </w:tcBorders>
            <w:vAlign w:val="center"/>
          </w:tcPr>
          <w:p w14:paraId="6A01C06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2020 год</w:t>
            </w:r>
          </w:p>
        </w:tc>
        <w:tc>
          <w:tcPr>
            <w:tcW w:w="708" w:type="dxa"/>
            <w:tcBorders>
              <w:top w:val="single" w:sz="4" w:space="0" w:color="auto"/>
              <w:left w:val="single" w:sz="4" w:space="0" w:color="auto"/>
              <w:bottom w:val="single" w:sz="4" w:space="0" w:color="auto"/>
              <w:right w:val="single" w:sz="4" w:space="0" w:color="auto"/>
            </w:tcBorders>
            <w:vAlign w:val="center"/>
          </w:tcPr>
          <w:p w14:paraId="603EEFC8"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2021 год</w:t>
            </w:r>
          </w:p>
        </w:tc>
        <w:tc>
          <w:tcPr>
            <w:tcW w:w="1418" w:type="dxa"/>
            <w:vMerge/>
            <w:tcBorders>
              <w:top w:val="single" w:sz="4" w:space="0" w:color="auto"/>
              <w:left w:val="single" w:sz="4" w:space="0" w:color="auto"/>
              <w:bottom w:val="single" w:sz="4" w:space="0" w:color="auto"/>
              <w:right w:val="single" w:sz="4" w:space="0" w:color="auto"/>
            </w:tcBorders>
          </w:tcPr>
          <w:p w14:paraId="6981A69E"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162DCFD8" w14:textId="77777777" w:rsidTr="00F40B1B">
        <w:trPr>
          <w:trHeight w:val="273"/>
          <w:tblHeader/>
          <w:jc w:val="center"/>
        </w:trPr>
        <w:tc>
          <w:tcPr>
            <w:tcW w:w="562" w:type="dxa"/>
            <w:tcBorders>
              <w:top w:val="single" w:sz="4" w:space="0" w:color="auto"/>
              <w:left w:val="single" w:sz="4" w:space="0" w:color="auto"/>
              <w:bottom w:val="single" w:sz="4" w:space="0" w:color="auto"/>
              <w:right w:val="single" w:sz="4" w:space="0" w:color="auto"/>
            </w:tcBorders>
          </w:tcPr>
          <w:p w14:paraId="4EAF74F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1985" w:type="dxa"/>
            <w:tcBorders>
              <w:top w:val="single" w:sz="4" w:space="0" w:color="auto"/>
              <w:left w:val="single" w:sz="4" w:space="0" w:color="auto"/>
              <w:bottom w:val="single" w:sz="4" w:space="0" w:color="auto"/>
              <w:right w:val="single" w:sz="4" w:space="0" w:color="auto"/>
            </w:tcBorders>
          </w:tcPr>
          <w:p w14:paraId="3C26621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14:paraId="278F22E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14:paraId="393B5B2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14:paraId="3525A3F7"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5</w:t>
            </w:r>
          </w:p>
        </w:tc>
        <w:tc>
          <w:tcPr>
            <w:tcW w:w="993" w:type="dxa"/>
            <w:tcBorders>
              <w:top w:val="single" w:sz="4" w:space="0" w:color="auto"/>
              <w:left w:val="single" w:sz="4" w:space="0" w:color="auto"/>
              <w:bottom w:val="single" w:sz="4" w:space="0" w:color="auto"/>
              <w:right w:val="single" w:sz="4" w:space="0" w:color="auto"/>
            </w:tcBorders>
          </w:tcPr>
          <w:p w14:paraId="001013A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14:paraId="03CF784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tcPr>
          <w:p w14:paraId="494586D2"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vAlign w:val="center"/>
          </w:tcPr>
          <w:p w14:paraId="0B51FDA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9</w:t>
            </w:r>
          </w:p>
        </w:tc>
        <w:tc>
          <w:tcPr>
            <w:tcW w:w="1701" w:type="dxa"/>
            <w:tcBorders>
              <w:top w:val="single" w:sz="4" w:space="0" w:color="auto"/>
              <w:left w:val="single" w:sz="4" w:space="0" w:color="auto"/>
              <w:bottom w:val="single" w:sz="4" w:space="0" w:color="auto"/>
              <w:right w:val="single" w:sz="4" w:space="0" w:color="auto"/>
            </w:tcBorders>
          </w:tcPr>
          <w:p w14:paraId="637D9FE0"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10</w:t>
            </w:r>
          </w:p>
        </w:tc>
        <w:tc>
          <w:tcPr>
            <w:tcW w:w="851" w:type="dxa"/>
            <w:tcBorders>
              <w:top w:val="single" w:sz="4" w:space="0" w:color="auto"/>
              <w:left w:val="single" w:sz="4" w:space="0" w:color="auto"/>
              <w:bottom w:val="single" w:sz="4" w:space="0" w:color="auto"/>
              <w:right w:val="single" w:sz="4" w:space="0" w:color="auto"/>
            </w:tcBorders>
          </w:tcPr>
          <w:p w14:paraId="656B3FE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tcPr>
          <w:p w14:paraId="5E7F2721"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12</w:t>
            </w:r>
          </w:p>
        </w:tc>
        <w:tc>
          <w:tcPr>
            <w:tcW w:w="709" w:type="dxa"/>
            <w:tcBorders>
              <w:top w:val="single" w:sz="4" w:space="0" w:color="auto"/>
              <w:left w:val="single" w:sz="4" w:space="0" w:color="auto"/>
              <w:bottom w:val="single" w:sz="4" w:space="0" w:color="auto"/>
              <w:right w:val="single" w:sz="4" w:space="0" w:color="auto"/>
            </w:tcBorders>
          </w:tcPr>
          <w:p w14:paraId="4F0D0F41"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13</w:t>
            </w:r>
          </w:p>
        </w:tc>
        <w:tc>
          <w:tcPr>
            <w:tcW w:w="708" w:type="dxa"/>
            <w:tcBorders>
              <w:top w:val="single" w:sz="4" w:space="0" w:color="auto"/>
              <w:left w:val="single" w:sz="4" w:space="0" w:color="auto"/>
              <w:bottom w:val="single" w:sz="4" w:space="0" w:color="auto"/>
              <w:right w:val="single" w:sz="4" w:space="0" w:color="auto"/>
            </w:tcBorders>
          </w:tcPr>
          <w:p w14:paraId="430F0A87"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14</w:t>
            </w:r>
          </w:p>
        </w:tc>
        <w:tc>
          <w:tcPr>
            <w:tcW w:w="1418" w:type="dxa"/>
            <w:tcBorders>
              <w:top w:val="single" w:sz="4" w:space="0" w:color="auto"/>
              <w:left w:val="single" w:sz="4" w:space="0" w:color="auto"/>
              <w:bottom w:val="single" w:sz="4" w:space="0" w:color="auto"/>
              <w:right w:val="single" w:sz="4" w:space="0" w:color="auto"/>
            </w:tcBorders>
          </w:tcPr>
          <w:p w14:paraId="3313B5A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15</w:t>
            </w:r>
          </w:p>
        </w:tc>
      </w:tr>
      <w:tr w:rsidR="00F40B1B" w:rsidRPr="00070D27" w14:paraId="5BF15AC5" w14:textId="77777777" w:rsidTr="00F40B1B">
        <w:trPr>
          <w:trHeight w:val="70"/>
          <w:jc w:val="center"/>
        </w:trPr>
        <w:tc>
          <w:tcPr>
            <w:tcW w:w="16297" w:type="dxa"/>
            <w:gridSpan w:val="15"/>
            <w:tcBorders>
              <w:top w:val="single" w:sz="4" w:space="0" w:color="auto"/>
              <w:left w:val="single" w:sz="4" w:space="0" w:color="auto"/>
              <w:bottom w:val="single" w:sz="4" w:space="0" w:color="auto"/>
              <w:right w:val="single" w:sz="4" w:space="0" w:color="auto"/>
            </w:tcBorders>
          </w:tcPr>
          <w:p w14:paraId="768B6011" w14:textId="77777777" w:rsidR="00F40B1B" w:rsidRPr="002D1938" w:rsidRDefault="00F40B1B" w:rsidP="00F40B1B">
            <w:pPr>
              <w:spacing w:after="0" w:line="240" w:lineRule="auto"/>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Цель: улучшение экологической ситуации на территории муниципального образования город Мурманск</w:t>
            </w:r>
          </w:p>
        </w:tc>
      </w:tr>
      <w:tr w:rsidR="00F40B1B" w:rsidRPr="00070D27" w14:paraId="4A220DBA" w14:textId="77777777" w:rsidTr="00F40B1B">
        <w:trPr>
          <w:trHeight w:val="254"/>
          <w:jc w:val="center"/>
        </w:trPr>
        <w:tc>
          <w:tcPr>
            <w:tcW w:w="16297" w:type="dxa"/>
            <w:gridSpan w:val="15"/>
            <w:tcBorders>
              <w:top w:val="single" w:sz="4" w:space="0" w:color="auto"/>
              <w:left w:val="single" w:sz="4" w:space="0" w:color="auto"/>
              <w:bottom w:val="single" w:sz="4" w:space="0" w:color="auto"/>
              <w:right w:val="single" w:sz="4" w:space="0" w:color="auto"/>
            </w:tcBorders>
          </w:tcPr>
          <w:p w14:paraId="5534154D" w14:textId="77777777" w:rsidR="00F40B1B" w:rsidRPr="002D1938" w:rsidRDefault="00F40B1B" w:rsidP="00F40B1B">
            <w:pPr>
              <w:spacing w:after="0" w:line="240" w:lineRule="auto"/>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Задача 1: снижение негативного воздействия отходов производства и потребления на окружающую среду</w:t>
            </w:r>
          </w:p>
        </w:tc>
      </w:tr>
      <w:tr w:rsidR="00F40B1B" w:rsidRPr="00070D27" w14:paraId="61EF130D" w14:textId="77777777" w:rsidTr="00F40B1B">
        <w:trPr>
          <w:trHeight w:val="690"/>
          <w:jc w:val="center"/>
        </w:trPr>
        <w:tc>
          <w:tcPr>
            <w:tcW w:w="562" w:type="dxa"/>
            <w:tcBorders>
              <w:top w:val="single" w:sz="4" w:space="0" w:color="auto"/>
            </w:tcBorders>
            <w:vAlign w:val="center"/>
          </w:tcPr>
          <w:p w14:paraId="177581D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1985" w:type="dxa"/>
            <w:tcBorders>
              <w:top w:val="single" w:sz="4" w:space="0" w:color="auto"/>
            </w:tcBorders>
            <w:vAlign w:val="center"/>
          </w:tcPr>
          <w:p w14:paraId="12031D2E" w14:textId="77777777" w:rsidR="00F40B1B" w:rsidRPr="002D1938" w:rsidRDefault="00F40B1B" w:rsidP="00F40B1B">
            <w:pPr>
              <w:spacing w:after="0" w:line="240" w:lineRule="auto"/>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Основное мероприятие: реализация комплекса мероприятий в области охраны окружающей среды</w:t>
            </w:r>
          </w:p>
        </w:tc>
        <w:tc>
          <w:tcPr>
            <w:tcW w:w="992" w:type="dxa"/>
            <w:tcBorders>
              <w:top w:val="single" w:sz="4" w:space="0" w:color="auto"/>
            </w:tcBorders>
            <w:vAlign w:val="center"/>
          </w:tcPr>
          <w:p w14:paraId="1C831BC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В течение всего периода</w:t>
            </w:r>
          </w:p>
        </w:tc>
        <w:tc>
          <w:tcPr>
            <w:tcW w:w="1134" w:type="dxa"/>
            <w:tcBorders>
              <w:top w:val="single" w:sz="4" w:space="0" w:color="auto"/>
            </w:tcBorders>
            <w:vAlign w:val="center"/>
          </w:tcPr>
          <w:p w14:paraId="6CCE096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МБ</w:t>
            </w:r>
          </w:p>
        </w:tc>
        <w:tc>
          <w:tcPr>
            <w:tcW w:w="1134" w:type="dxa"/>
            <w:tcBorders>
              <w:top w:val="single" w:sz="4" w:space="0" w:color="auto"/>
            </w:tcBorders>
            <w:vAlign w:val="center"/>
          </w:tcPr>
          <w:p w14:paraId="374C436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167725,3</w:t>
            </w:r>
          </w:p>
        </w:tc>
        <w:tc>
          <w:tcPr>
            <w:tcW w:w="993" w:type="dxa"/>
            <w:tcBorders>
              <w:top w:val="single" w:sz="4" w:space="0" w:color="auto"/>
            </w:tcBorders>
            <w:vAlign w:val="center"/>
          </w:tcPr>
          <w:p w14:paraId="03C3D30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17554,1</w:t>
            </w:r>
          </w:p>
        </w:tc>
        <w:tc>
          <w:tcPr>
            <w:tcW w:w="992" w:type="dxa"/>
            <w:tcBorders>
              <w:top w:val="single" w:sz="4" w:space="0" w:color="auto"/>
            </w:tcBorders>
            <w:vAlign w:val="center"/>
          </w:tcPr>
          <w:p w14:paraId="0A830431"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44244,0</w:t>
            </w:r>
          </w:p>
        </w:tc>
        <w:tc>
          <w:tcPr>
            <w:tcW w:w="1134" w:type="dxa"/>
            <w:tcBorders>
              <w:top w:val="single" w:sz="4" w:space="0" w:color="auto"/>
            </w:tcBorders>
            <w:vAlign w:val="center"/>
          </w:tcPr>
          <w:p w14:paraId="5F448711"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66397,9</w:t>
            </w:r>
          </w:p>
        </w:tc>
        <w:tc>
          <w:tcPr>
            <w:tcW w:w="1134" w:type="dxa"/>
            <w:tcBorders>
              <w:top w:val="single" w:sz="4" w:space="0" w:color="auto"/>
            </w:tcBorders>
            <w:vAlign w:val="center"/>
          </w:tcPr>
          <w:p w14:paraId="62FE8B0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39529,3</w:t>
            </w:r>
          </w:p>
        </w:tc>
        <w:tc>
          <w:tcPr>
            <w:tcW w:w="1701" w:type="dxa"/>
            <w:tcBorders>
              <w:top w:val="single" w:sz="4" w:space="0" w:color="auto"/>
            </w:tcBorders>
            <w:vAlign w:val="center"/>
          </w:tcPr>
          <w:p w14:paraId="5A27EB3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процент выполнения мероприятий, %</w:t>
            </w:r>
          </w:p>
        </w:tc>
        <w:tc>
          <w:tcPr>
            <w:tcW w:w="851" w:type="dxa"/>
            <w:tcBorders>
              <w:top w:val="single" w:sz="4" w:space="0" w:color="auto"/>
            </w:tcBorders>
            <w:vAlign w:val="center"/>
          </w:tcPr>
          <w:p w14:paraId="4878C51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100</w:t>
            </w:r>
          </w:p>
        </w:tc>
        <w:tc>
          <w:tcPr>
            <w:tcW w:w="850" w:type="dxa"/>
            <w:tcBorders>
              <w:top w:val="single" w:sz="4" w:space="0" w:color="auto"/>
            </w:tcBorders>
            <w:vAlign w:val="center"/>
          </w:tcPr>
          <w:p w14:paraId="5C2D470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100</w:t>
            </w:r>
          </w:p>
        </w:tc>
        <w:tc>
          <w:tcPr>
            <w:tcW w:w="709" w:type="dxa"/>
            <w:tcBorders>
              <w:top w:val="single" w:sz="4" w:space="0" w:color="auto"/>
            </w:tcBorders>
            <w:vAlign w:val="center"/>
          </w:tcPr>
          <w:p w14:paraId="500B1C01"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100</w:t>
            </w:r>
          </w:p>
        </w:tc>
        <w:tc>
          <w:tcPr>
            <w:tcW w:w="708" w:type="dxa"/>
            <w:tcBorders>
              <w:top w:val="single" w:sz="4" w:space="0" w:color="auto"/>
            </w:tcBorders>
            <w:vAlign w:val="center"/>
          </w:tcPr>
          <w:p w14:paraId="553E363E"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100</w:t>
            </w:r>
          </w:p>
        </w:tc>
        <w:tc>
          <w:tcPr>
            <w:tcW w:w="1418" w:type="dxa"/>
            <w:tcBorders>
              <w:top w:val="single" w:sz="4" w:space="0" w:color="auto"/>
            </w:tcBorders>
            <w:vAlign w:val="center"/>
          </w:tcPr>
          <w:p w14:paraId="4EB3C73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18"/>
                <w:szCs w:val="20"/>
                <w:lang w:eastAsia="ru-RU"/>
              </w:rPr>
              <w:t>ММБУ «Экосистема»</w:t>
            </w:r>
          </w:p>
        </w:tc>
      </w:tr>
      <w:tr w:rsidR="00F40B1B" w:rsidRPr="00070D27" w14:paraId="4A71D187" w14:textId="77777777" w:rsidTr="00F40B1B">
        <w:trPr>
          <w:trHeight w:val="348"/>
          <w:jc w:val="center"/>
        </w:trPr>
        <w:tc>
          <w:tcPr>
            <w:tcW w:w="562" w:type="dxa"/>
            <w:vMerge w:val="restart"/>
            <w:tcBorders>
              <w:top w:val="single" w:sz="4" w:space="0" w:color="auto"/>
            </w:tcBorders>
            <w:vAlign w:val="center"/>
          </w:tcPr>
          <w:p w14:paraId="2BBAB3C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1.1</w:t>
            </w:r>
          </w:p>
        </w:tc>
        <w:tc>
          <w:tcPr>
            <w:tcW w:w="1985" w:type="dxa"/>
            <w:vMerge w:val="restart"/>
            <w:tcBorders>
              <w:top w:val="single" w:sz="4" w:space="0" w:color="auto"/>
            </w:tcBorders>
            <w:vAlign w:val="center"/>
          </w:tcPr>
          <w:p w14:paraId="34900C99" w14:textId="77777777" w:rsidR="00F40B1B" w:rsidRPr="002D1938" w:rsidRDefault="00F40B1B" w:rsidP="00F40B1B">
            <w:pPr>
              <w:spacing w:after="0" w:line="240" w:lineRule="auto"/>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992" w:type="dxa"/>
            <w:vMerge w:val="restart"/>
            <w:tcBorders>
              <w:top w:val="single" w:sz="4" w:space="0" w:color="auto"/>
            </w:tcBorders>
            <w:vAlign w:val="center"/>
          </w:tcPr>
          <w:p w14:paraId="1540169C"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В течение всего периода</w:t>
            </w:r>
          </w:p>
        </w:tc>
        <w:tc>
          <w:tcPr>
            <w:tcW w:w="1134" w:type="dxa"/>
            <w:vMerge w:val="restart"/>
            <w:tcBorders>
              <w:top w:val="single" w:sz="4" w:space="0" w:color="auto"/>
            </w:tcBorders>
            <w:vAlign w:val="center"/>
          </w:tcPr>
          <w:p w14:paraId="56B02E0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 xml:space="preserve">МБ  </w:t>
            </w:r>
          </w:p>
        </w:tc>
        <w:tc>
          <w:tcPr>
            <w:tcW w:w="1134" w:type="dxa"/>
            <w:vMerge w:val="restart"/>
            <w:tcBorders>
              <w:top w:val="single" w:sz="4" w:space="0" w:color="auto"/>
            </w:tcBorders>
            <w:vAlign w:val="center"/>
          </w:tcPr>
          <w:p w14:paraId="3FE25D5E"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140725,3</w:t>
            </w:r>
          </w:p>
        </w:tc>
        <w:tc>
          <w:tcPr>
            <w:tcW w:w="993" w:type="dxa"/>
            <w:vMerge w:val="restart"/>
            <w:tcBorders>
              <w:top w:val="single" w:sz="4" w:space="0" w:color="auto"/>
            </w:tcBorders>
            <w:vAlign w:val="center"/>
          </w:tcPr>
          <w:p w14:paraId="6A24BA0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17554,1</w:t>
            </w:r>
          </w:p>
        </w:tc>
        <w:tc>
          <w:tcPr>
            <w:tcW w:w="992" w:type="dxa"/>
            <w:vMerge w:val="restart"/>
            <w:tcBorders>
              <w:top w:val="single" w:sz="4" w:space="0" w:color="auto"/>
            </w:tcBorders>
            <w:vAlign w:val="center"/>
          </w:tcPr>
          <w:p w14:paraId="1E01D1C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44244,0</w:t>
            </w:r>
          </w:p>
        </w:tc>
        <w:tc>
          <w:tcPr>
            <w:tcW w:w="1134" w:type="dxa"/>
            <w:vMerge w:val="restart"/>
            <w:tcBorders>
              <w:top w:val="single" w:sz="4" w:space="0" w:color="auto"/>
            </w:tcBorders>
            <w:vAlign w:val="center"/>
          </w:tcPr>
          <w:p w14:paraId="46D95EF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39397,9</w:t>
            </w:r>
          </w:p>
        </w:tc>
        <w:tc>
          <w:tcPr>
            <w:tcW w:w="1134" w:type="dxa"/>
            <w:vMerge w:val="restart"/>
            <w:tcBorders>
              <w:top w:val="single" w:sz="4" w:space="0" w:color="auto"/>
            </w:tcBorders>
            <w:vAlign w:val="center"/>
          </w:tcPr>
          <w:p w14:paraId="1C1DE362"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39529,3</w:t>
            </w:r>
          </w:p>
        </w:tc>
        <w:tc>
          <w:tcPr>
            <w:tcW w:w="1701" w:type="dxa"/>
            <w:tcBorders>
              <w:top w:val="single" w:sz="4" w:space="0" w:color="auto"/>
            </w:tcBorders>
            <w:vAlign w:val="center"/>
          </w:tcPr>
          <w:p w14:paraId="41A8E76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объем вывезенных отходов, м³</w:t>
            </w:r>
          </w:p>
        </w:tc>
        <w:tc>
          <w:tcPr>
            <w:tcW w:w="851" w:type="dxa"/>
            <w:tcBorders>
              <w:top w:val="single" w:sz="4" w:space="0" w:color="auto"/>
            </w:tcBorders>
            <w:vAlign w:val="center"/>
          </w:tcPr>
          <w:p w14:paraId="07C2ABEC"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3707,5</w:t>
            </w:r>
          </w:p>
        </w:tc>
        <w:tc>
          <w:tcPr>
            <w:tcW w:w="850" w:type="dxa"/>
            <w:tcBorders>
              <w:top w:val="single" w:sz="4" w:space="0" w:color="auto"/>
            </w:tcBorders>
            <w:vAlign w:val="center"/>
          </w:tcPr>
          <w:p w14:paraId="524A2B1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3684</w:t>
            </w:r>
          </w:p>
        </w:tc>
        <w:tc>
          <w:tcPr>
            <w:tcW w:w="709" w:type="dxa"/>
            <w:tcBorders>
              <w:top w:val="single" w:sz="4" w:space="0" w:color="auto"/>
            </w:tcBorders>
            <w:vAlign w:val="center"/>
          </w:tcPr>
          <w:p w14:paraId="0264E21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3500</w:t>
            </w:r>
          </w:p>
        </w:tc>
        <w:tc>
          <w:tcPr>
            <w:tcW w:w="708" w:type="dxa"/>
            <w:tcBorders>
              <w:top w:val="single" w:sz="4" w:space="0" w:color="auto"/>
            </w:tcBorders>
            <w:vAlign w:val="center"/>
          </w:tcPr>
          <w:p w14:paraId="734224B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3500</w:t>
            </w:r>
          </w:p>
        </w:tc>
        <w:tc>
          <w:tcPr>
            <w:tcW w:w="1418" w:type="dxa"/>
            <w:vMerge w:val="restart"/>
            <w:tcBorders>
              <w:top w:val="single" w:sz="4" w:space="0" w:color="auto"/>
            </w:tcBorders>
            <w:vAlign w:val="center"/>
          </w:tcPr>
          <w:p w14:paraId="4B870EDE" w14:textId="77777777" w:rsidR="00F40B1B" w:rsidRPr="002D1938" w:rsidRDefault="00F40B1B" w:rsidP="00F40B1B">
            <w:pPr>
              <w:spacing w:after="0" w:line="240" w:lineRule="auto"/>
              <w:jc w:val="center"/>
              <w:rPr>
                <w:rFonts w:ascii="Times New Roman" w:eastAsia="Times New Roman" w:hAnsi="Times New Roman"/>
                <w:sz w:val="18"/>
                <w:szCs w:val="20"/>
                <w:lang w:eastAsia="ru-RU"/>
              </w:rPr>
            </w:pPr>
            <w:r w:rsidRPr="002D1938">
              <w:rPr>
                <w:rFonts w:ascii="Times New Roman" w:eastAsia="Times New Roman" w:hAnsi="Times New Roman"/>
                <w:sz w:val="18"/>
                <w:szCs w:val="20"/>
                <w:lang w:eastAsia="ru-RU"/>
              </w:rPr>
              <w:t>ММБУ «Экосистема»</w:t>
            </w:r>
          </w:p>
          <w:p w14:paraId="175246C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3B9C16E3" w14:textId="77777777" w:rsidTr="00F40B1B">
        <w:trPr>
          <w:trHeight w:val="348"/>
          <w:jc w:val="center"/>
        </w:trPr>
        <w:tc>
          <w:tcPr>
            <w:tcW w:w="562" w:type="dxa"/>
            <w:vMerge/>
            <w:vAlign w:val="center"/>
          </w:tcPr>
          <w:p w14:paraId="0B7FF958"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985" w:type="dxa"/>
            <w:vMerge/>
            <w:vAlign w:val="center"/>
          </w:tcPr>
          <w:p w14:paraId="478D5B84" w14:textId="77777777" w:rsidR="00F40B1B" w:rsidRPr="002D1938" w:rsidRDefault="00F40B1B" w:rsidP="00F40B1B">
            <w:pPr>
              <w:spacing w:after="0" w:line="240" w:lineRule="auto"/>
              <w:rPr>
                <w:rFonts w:ascii="Times New Roman" w:eastAsia="Times New Roman" w:hAnsi="Times New Roman"/>
                <w:sz w:val="20"/>
                <w:szCs w:val="20"/>
                <w:lang w:eastAsia="ru-RU"/>
              </w:rPr>
            </w:pPr>
          </w:p>
        </w:tc>
        <w:tc>
          <w:tcPr>
            <w:tcW w:w="992" w:type="dxa"/>
            <w:vMerge/>
            <w:vAlign w:val="center"/>
          </w:tcPr>
          <w:p w14:paraId="14FCB9C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3E701DE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6E37DE2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3" w:type="dxa"/>
            <w:vMerge/>
            <w:vAlign w:val="center"/>
          </w:tcPr>
          <w:p w14:paraId="7051DFE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2" w:type="dxa"/>
            <w:vMerge/>
            <w:vAlign w:val="center"/>
          </w:tcPr>
          <w:p w14:paraId="100745B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020A11C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57592E7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701" w:type="dxa"/>
            <w:tcBorders>
              <w:top w:val="single" w:sz="4" w:space="0" w:color="auto"/>
            </w:tcBorders>
            <w:vAlign w:val="center"/>
          </w:tcPr>
          <w:p w14:paraId="1358CBB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количество убранных автомобильных шин, ед.</w:t>
            </w:r>
          </w:p>
        </w:tc>
        <w:tc>
          <w:tcPr>
            <w:tcW w:w="851" w:type="dxa"/>
            <w:vAlign w:val="center"/>
          </w:tcPr>
          <w:p w14:paraId="508C5B0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3054</w:t>
            </w:r>
          </w:p>
        </w:tc>
        <w:tc>
          <w:tcPr>
            <w:tcW w:w="850" w:type="dxa"/>
            <w:vAlign w:val="center"/>
          </w:tcPr>
          <w:p w14:paraId="338D588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500</w:t>
            </w:r>
          </w:p>
        </w:tc>
        <w:tc>
          <w:tcPr>
            <w:tcW w:w="709" w:type="dxa"/>
            <w:vAlign w:val="center"/>
          </w:tcPr>
          <w:p w14:paraId="5089772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500</w:t>
            </w:r>
          </w:p>
        </w:tc>
        <w:tc>
          <w:tcPr>
            <w:tcW w:w="708" w:type="dxa"/>
            <w:vAlign w:val="center"/>
          </w:tcPr>
          <w:p w14:paraId="44ADCE2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500</w:t>
            </w:r>
          </w:p>
        </w:tc>
        <w:tc>
          <w:tcPr>
            <w:tcW w:w="1418" w:type="dxa"/>
            <w:vMerge/>
            <w:vAlign w:val="center"/>
          </w:tcPr>
          <w:p w14:paraId="5ACB12C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6F7B6AF8" w14:textId="77777777" w:rsidTr="00F40B1B">
        <w:trPr>
          <w:trHeight w:val="690"/>
          <w:jc w:val="center"/>
        </w:trPr>
        <w:tc>
          <w:tcPr>
            <w:tcW w:w="562" w:type="dxa"/>
            <w:vMerge/>
            <w:vAlign w:val="center"/>
          </w:tcPr>
          <w:p w14:paraId="6E26DDF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985" w:type="dxa"/>
            <w:vMerge/>
            <w:vAlign w:val="center"/>
          </w:tcPr>
          <w:p w14:paraId="641DAB29" w14:textId="77777777" w:rsidR="00F40B1B" w:rsidRPr="002D1938" w:rsidRDefault="00F40B1B" w:rsidP="00F40B1B">
            <w:pPr>
              <w:spacing w:after="0" w:line="240" w:lineRule="auto"/>
              <w:rPr>
                <w:rFonts w:ascii="Times New Roman" w:eastAsia="Times New Roman" w:hAnsi="Times New Roman"/>
                <w:sz w:val="20"/>
                <w:szCs w:val="20"/>
                <w:lang w:eastAsia="ru-RU"/>
              </w:rPr>
            </w:pPr>
          </w:p>
        </w:tc>
        <w:tc>
          <w:tcPr>
            <w:tcW w:w="992" w:type="dxa"/>
            <w:vMerge/>
            <w:vAlign w:val="center"/>
          </w:tcPr>
          <w:p w14:paraId="613C35B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5DE55D9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43440E7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3" w:type="dxa"/>
            <w:vMerge/>
            <w:vAlign w:val="center"/>
          </w:tcPr>
          <w:p w14:paraId="24ECF12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2" w:type="dxa"/>
            <w:vMerge/>
            <w:vAlign w:val="center"/>
          </w:tcPr>
          <w:p w14:paraId="30EC6F4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79752E1C"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1F76E10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701" w:type="dxa"/>
            <w:vAlign w:val="center"/>
          </w:tcPr>
          <w:p w14:paraId="2EA3C94C"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длина преград, п.м</w:t>
            </w:r>
          </w:p>
        </w:tc>
        <w:tc>
          <w:tcPr>
            <w:tcW w:w="851" w:type="dxa"/>
            <w:vAlign w:val="center"/>
          </w:tcPr>
          <w:p w14:paraId="5C6E36D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w:t>
            </w:r>
          </w:p>
        </w:tc>
        <w:tc>
          <w:tcPr>
            <w:tcW w:w="850" w:type="dxa"/>
            <w:vAlign w:val="center"/>
          </w:tcPr>
          <w:p w14:paraId="0B3A7B80"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120</w:t>
            </w:r>
          </w:p>
        </w:tc>
        <w:tc>
          <w:tcPr>
            <w:tcW w:w="709" w:type="dxa"/>
            <w:vAlign w:val="center"/>
          </w:tcPr>
          <w:p w14:paraId="5DA0831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120</w:t>
            </w:r>
          </w:p>
        </w:tc>
        <w:tc>
          <w:tcPr>
            <w:tcW w:w="708" w:type="dxa"/>
            <w:vAlign w:val="center"/>
          </w:tcPr>
          <w:p w14:paraId="71D2D06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120</w:t>
            </w:r>
          </w:p>
        </w:tc>
        <w:tc>
          <w:tcPr>
            <w:tcW w:w="1418" w:type="dxa"/>
            <w:vMerge/>
            <w:vAlign w:val="center"/>
          </w:tcPr>
          <w:p w14:paraId="3F926D6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071C8BE2" w14:textId="77777777" w:rsidTr="00F40B1B">
        <w:trPr>
          <w:trHeight w:val="690"/>
          <w:jc w:val="center"/>
        </w:trPr>
        <w:tc>
          <w:tcPr>
            <w:tcW w:w="562" w:type="dxa"/>
            <w:vMerge/>
            <w:vAlign w:val="center"/>
          </w:tcPr>
          <w:p w14:paraId="6CC39D88"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985" w:type="dxa"/>
            <w:vMerge/>
            <w:vAlign w:val="center"/>
          </w:tcPr>
          <w:p w14:paraId="277F6AE9" w14:textId="77777777" w:rsidR="00F40B1B" w:rsidRPr="002D1938" w:rsidRDefault="00F40B1B" w:rsidP="00F40B1B">
            <w:pPr>
              <w:spacing w:after="0" w:line="240" w:lineRule="auto"/>
              <w:rPr>
                <w:rFonts w:ascii="Times New Roman" w:eastAsia="Times New Roman" w:hAnsi="Times New Roman"/>
                <w:sz w:val="20"/>
                <w:szCs w:val="20"/>
                <w:lang w:eastAsia="ru-RU"/>
              </w:rPr>
            </w:pPr>
          </w:p>
        </w:tc>
        <w:tc>
          <w:tcPr>
            <w:tcW w:w="992" w:type="dxa"/>
            <w:vMerge/>
            <w:vAlign w:val="center"/>
          </w:tcPr>
          <w:p w14:paraId="5E3533E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3A14F4C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50FFDB5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3" w:type="dxa"/>
            <w:vMerge/>
            <w:vAlign w:val="center"/>
          </w:tcPr>
          <w:p w14:paraId="028EC9B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2" w:type="dxa"/>
            <w:vMerge/>
            <w:vAlign w:val="center"/>
          </w:tcPr>
          <w:p w14:paraId="3ADE1A6C"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75A87501"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5A9D9B0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701" w:type="dxa"/>
            <w:vAlign w:val="center"/>
          </w:tcPr>
          <w:p w14:paraId="6B522CF1"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количество установленных контейнеров, ед.</w:t>
            </w:r>
          </w:p>
        </w:tc>
        <w:tc>
          <w:tcPr>
            <w:tcW w:w="851" w:type="dxa"/>
            <w:vAlign w:val="center"/>
          </w:tcPr>
          <w:p w14:paraId="4A9316F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21</w:t>
            </w:r>
          </w:p>
        </w:tc>
        <w:tc>
          <w:tcPr>
            <w:tcW w:w="850" w:type="dxa"/>
            <w:vAlign w:val="center"/>
          </w:tcPr>
          <w:p w14:paraId="07E577B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w:t>
            </w:r>
          </w:p>
        </w:tc>
        <w:tc>
          <w:tcPr>
            <w:tcW w:w="709" w:type="dxa"/>
            <w:vAlign w:val="center"/>
          </w:tcPr>
          <w:p w14:paraId="092EB43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18</w:t>
            </w:r>
          </w:p>
        </w:tc>
        <w:tc>
          <w:tcPr>
            <w:tcW w:w="708" w:type="dxa"/>
            <w:vAlign w:val="center"/>
          </w:tcPr>
          <w:p w14:paraId="5FC3C0A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18</w:t>
            </w:r>
          </w:p>
        </w:tc>
        <w:tc>
          <w:tcPr>
            <w:tcW w:w="1418" w:type="dxa"/>
            <w:vMerge/>
            <w:vAlign w:val="center"/>
          </w:tcPr>
          <w:p w14:paraId="73C27C0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18ADD4A4" w14:textId="77777777" w:rsidTr="00F40B1B">
        <w:trPr>
          <w:trHeight w:val="964"/>
          <w:jc w:val="center"/>
        </w:trPr>
        <w:tc>
          <w:tcPr>
            <w:tcW w:w="562" w:type="dxa"/>
            <w:vMerge/>
            <w:vAlign w:val="center"/>
          </w:tcPr>
          <w:p w14:paraId="6D2F1C4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985" w:type="dxa"/>
            <w:vMerge/>
            <w:vAlign w:val="center"/>
          </w:tcPr>
          <w:p w14:paraId="435C3B43" w14:textId="77777777" w:rsidR="00F40B1B" w:rsidRPr="002D1938" w:rsidRDefault="00F40B1B" w:rsidP="00F40B1B">
            <w:pPr>
              <w:spacing w:after="0" w:line="240" w:lineRule="auto"/>
              <w:rPr>
                <w:rFonts w:ascii="Times New Roman" w:eastAsia="Times New Roman" w:hAnsi="Times New Roman"/>
                <w:sz w:val="20"/>
                <w:szCs w:val="20"/>
                <w:lang w:eastAsia="ru-RU"/>
              </w:rPr>
            </w:pPr>
          </w:p>
        </w:tc>
        <w:tc>
          <w:tcPr>
            <w:tcW w:w="992" w:type="dxa"/>
            <w:vMerge/>
            <w:vAlign w:val="center"/>
          </w:tcPr>
          <w:p w14:paraId="445A5C2C"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598ECDD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567C74D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3" w:type="dxa"/>
            <w:vMerge/>
            <w:vAlign w:val="center"/>
          </w:tcPr>
          <w:p w14:paraId="7F9C63D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2" w:type="dxa"/>
            <w:vMerge/>
            <w:vAlign w:val="center"/>
          </w:tcPr>
          <w:p w14:paraId="2DAEAD8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21441B71"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4CDD7A2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701" w:type="dxa"/>
            <w:vAlign w:val="center"/>
          </w:tcPr>
          <w:p w14:paraId="67A3AAD7"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количество проведенных акций по сбору ртуть- содержащих отходов, ед.</w:t>
            </w:r>
          </w:p>
        </w:tc>
        <w:tc>
          <w:tcPr>
            <w:tcW w:w="851" w:type="dxa"/>
            <w:vAlign w:val="center"/>
          </w:tcPr>
          <w:p w14:paraId="0CDDEC4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12</w:t>
            </w:r>
          </w:p>
        </w:tc>
        <w:tc>
          <w:tcPr>
            <w:tcW w:w="850" w:type="dxa"/>
            <w:vAlign w:val="center"/>
          </w:tcPr>
          <w:p w14:paraId="38BEF28E"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12</w:t>
            </w:r>
          </w:p>
        </w:tc>
        <w:tc>
          <w:tcPr>
            <w:tcW w:w="709" w:type="dxa"/>
            <w:vAlign w:val="center"/>
          </w:tcPr>
          <w:p w14:paraId="106C0E5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12</w:t>
            </w:r>
          </w:p>
        </w:tc>
        <w:tc>
          <w:tcPr>
            <w:tcW w:w="708" w:type="dxa"/>
            <w:vAlign w:val="center"/>
          </w:tcPr>
          <w:p w14:paraId="1C6F413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12</w:t>
            </w:r>
          </w:p>
        </w:tc>
        <w:tc>
          <w:tcPr>
            <w:tcW w:w="1418" w:type="dxa"/>
            <w:vMerge/>
            <w:vAlign w:val="center"/>
          </w:tcPr>
          <w:p w14:paraId="73262030"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5058247C" w14:textId="77777777" w:rsidTr="00F40B1B">
        <w:trPr>
          <w:trHeight w:val="498"/>
          <w:jc w:val="center"/>
        </w:trPr>
        <w:tc>
          <w:tcPr>
            <w:tcW w:w="562" w:type="dxa"/>
            <w:vMerge/>
            <w:vAlign w:val="center"/>
          </w:tcPr>
          <w:p w14:paraId="5FC34D2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985" w:type="dxa"/>
            <w:vMerge/>
            <w:vAlign w:val="center"/>
          </w:tcPr>
          <w:p w14:paraId="6273A623" w14:textId="77777777" w:rsidR="00F40B1B" w:rsidRPr="002D1938" w:rsidRDefault="00F40B1B" w:rsidP="00F40B1B">
            <w:pPr>
              <w:spacing w:after="0" w:line="240" w:lineRule="auto"/>
              <w:rPr>
                <w:rFonts w:ascii="Times New Roman" w:eastAsia="Times New Roman" w:hAnsi="Times New Roman"/>
                <w:sz w:val="20"/>
                <w:szCs w:val="20"/>
                <w:lang w:eastAsia="ru-RU"/>
              </w:rPr>
            </w:pPr>
          </w:p>
        </w:tc>
        <w:tc>
          <w:tcPr>
            <w:tcW w:w="992" w:type="dxa"/>
            <w:vMerge/>
            <w:vAlign w:val="center"/>
          </w:tcPr>
          <w:p w14:paraId="09B965C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2883688E"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544EC57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3" w:type="dxa"/>
            <w:vMerge/>
            <w:vAlign w:val="center"/>
          </w:tcPr>
          <w:p w14:paraId="6CFA0A58"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2" w:type="dxa"/>
            <w:vMerge/>
            <w:vAlign w:val="center"/>
          </w:tcPr>
          <w:p w14:paraId="4F6BC0F0"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73D5917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633ACA70" w14:textId="77777777" w:rsidR="00F40B1B" w:rsidRPr="002D1938" w:rsidRDefault="00F40B1B" w:rsidP="00F40B1B">
            <w:pPr>
              <w:autoSpaceDE w:val="0"/>
              <w:autoSpaceDN w:val="0"/>
              <w:adjustRightInd w:val="0"/>
              <w:spacing w:after="0" w:line="240" w:lineRule="auto"/>
              <w:jc w:val="center"/>
              <w:rPr>
                <w:rFonts w:ascii="Times New Roman" w:hAnsi="Times New Roman"/>
                <w:sz w:val="20"/>
                <w:szCs w:val="20"/>
              </w:rPr>
            </w:pPr>
          </w:p>
        </w:tc>
        <w:tc>
          <w:tcPr>
            <w:tcW w:w="1701" w:type="dxa"/>
            <w:vAlign w:val="center"/>
          </w:tcPr>
          <w:p w14:paraId="617511B6" w14:textId="77777777" w:rsidR="00F40B1B" w:rsidRPr="002D1938" w:rsidRDefault="00F40B1B" w:rsidP="00F40B1B">
            <w:pPr>
              <w:autoSpaceDE w:val="0"/>
              <w:autoSpaceDN w:val="0"/>
              <w:adjustRightInd w:val="0"/>
              <w:spacing w:after="0" w:line="240" w:lineRule="auto"/>
              <w:jc w:val="center"/>
              <w:rPr>
                <w:rFonts w:ascii="Times New Roman" w:hAnsi="Times New Roman"/>
                <w:sz w:val="20"/>
                <w:szCs w:val="20"/>
              </w:rPr>
            </w:pPr>
            <w:r w:rsidRPr="002D1938">
              <w:rPr>
                <w:rFonts w:ascii="Times New Roman" w:hAnsi="Times New Roman"/>
                <w:sz w:val="20"/>
                <w:szCs w:val="20"/>
              </w:rPr>
              <w:t xml:space="preserve">количество профилактических мероприятий, </w:t>
            </w:r>
            <w:r w:rsidRPr="002D1938">
              <w:rPr>
                <w:rFonts w:ascii="Times New Roman" w:hAnsi="Times New Roman"/>
                <w:sz w:val="20"/>
                <w:szCs w:val="20"/>
              </w:rPr>
              <w:lastRenderedPageBreak/>
              <w:t>осуществляемых в целях предотвращения возникновения лесных пожаров, ед.</w:t>
            </w:r>
          </w:p>
        </w:tc>
        <w:tc>
          <w:tcPr>
            <w:tcW w:w="851" w:type="dxa"/>
            <w:vAlign w:val="center"/>
          </w:tcPr>
          <w:p w14:paraId="633569F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lastRenderedPageBreak/>
              <w:t>0</w:t>
            </w:r>
          </w:p>
        </w:tc>
        <w:tc>
          <w:tcPr>
            <w:tcW w:w="850" w:type="dxa"/>
            <w:vAlign w:val="center"/>
          </w:tcPr>
          <w:p w14:paraId="132E92A1"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3</w:t>
            </w:r>
          </w:p>
        </w:tc>
        <w:tc>
          <w:tcPr>
            <w:tcW w:w="709" w:type="dxa"/>
            <w:vAlign w:val="center"/>
          </w:tcPr>
          <w:p w14:paraId="7CBBEDEC"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3</w:t>
            </w:r>
          </w:p>
        </w:tc>
        <w:tc>
          <w:tcPr>
            <w:tcW w:w="708" w:type="dxa"/>
            <w:vAlign w:val="center"/>
          </w:tcPr>
          <w:p w14:paraId="50A362D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3</w:t>
            </w:r>
          </w:p>
        </w:tc>
        <w:tc>
          <w:tcPr>
            <w:tcW w:w="1418" w:type="dxa"/>
            <w:vMerge/>
            <w:vAlign w:val="center"/>
          </w:tcPr>
          <w:p w14:paraId="27144998"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7DD66003" w14:textId="77777777" w:rsidTr="00F40B1B">
        <w:trPr>
          <w:trHeight w:val="706"/>
          <w:jc w:val="center"/>
        </w:trPr>
        <w:tc>
          <w:tcPr>
            <w:tcW w:w="562" w:type="dxa"/>
            <w:vMerge/>
            <w:vAlign w:val="center"/>
          </w:tcPr>
          <w:p w14:paraId="607C81D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985" w:type="dxa"/>
            <w:vMerge/>
            <w:vAlign w:val="center"/>
          </w:tcPr>
          <w:p w14:paraId="238DD1F3" w14:textId="77777777" w:rsidR="00F40B1B" w:rsidRPr="002D1938" w:rsidRDefault="00F40B1B" w:rsidP="00F40B1B">
            <w:pPr>
              <w:spacing w:after="0" w:line="240" w:lineRule="auto"/>
              <w:rPr>
                <w:rFonts w:ascii="Times New Roman" w:eastAsia="Times New Roman" w:hAnsi="Times New Roman"/>
                <w:sz w:val="20"/>
                <w:szCs w:val="20"/>
                <w:lang w:eastAsia="ru-RU"/>
              </w:rPr>
            </w:pPr>
          </w:p>
        </w:tc>
        <w:tc>
          <w:tcPr>
            <w:tcW w:w="992" w:type="dxa"/>
            <w:vMerge/>
            <w:vAlign w:val="center"/>
          </w:tcPr>
          <w:p w14:paraId="12BC1DA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55C9BF32"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37B8B7D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3" w:type="dxa"/>
            <w:vMerge/>
            <w:vAlign w:val="center"/>
          </w:tcPr>
          <w:p w14:paraId="44722C78" w14:textId="77777777" w:rsidR="00F40B1B" w:rsidRPr="002D1938" w:rsidRDefault="00F40B1B" w:rsidP="00F40B1B">
            <w:pPr>
              <w:keepNext/>
              <w:keepLines/>
              <w:suppressLineNumbers/>
              <w:autoSpaceDE w:val="0"/>
              <w:autoSpaceDN w:val="0"/>
              <w:adjustRightInd w:val="0"/>
              <w:spacing w:after="0" w:line="240" w:lineRule="auto"/>
              <w:jc w:val="center"/>
              <w:rPr>
                <w:rFonts w:ascii="Times New Roman" w:eastAsia="BatangChe" w:hAnsi="Times New Roman"/>
                <w:sz w:val="20"/>
                <w:szCs w:val="20"/>
              </w:rPr>
            </w:pPr>
          </w:p>
        </w:tc>
        <w:tc>
          <w:tcPr>
            <w:tcW w:w="992" w:type="dxa"/>
            <w:vMerge/>
            <w:vAlign w:val="center"/>
          </w:tcPr>
          <w:p w14:paraId="6B20BE40"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622F821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539F0C2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701" w:type="dxa"/>
            <w:vAlign w:val="center"/>
          </w:tcPr>
          <w:p w14:paraId="17A2969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количество учреждений, ед.</w:t>
            </w:r>
          </w:p>
        </w:tc>
        <w:tc>
          <w:tcPr>
            <w:tcW w:w="851" w:type="dxa"/>
            <w:vAlign w:val="center"/>
          </w:tcPr>
          <w:p w14:paraId="537868A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850" w:type="dxa"/>
            <w:vAlign w:val="center"/>
          </w:tcPr>
          <w:p w14:paraId="4D53151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709" w:type="dxa"/>
            <w:vAlign w:val="center"/>
          </w:tcPr>
          <w:p w14:paraId="075E334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708" w:type="dxa"/>
            <w:vAlign w:val="center"/>
          </w:tcPr>
          <w:p w14:paraId="43E2360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1418" w:type="dxa"/>
            <w:vMerge/>
            <w:vAlign w:val="center"/>
          </w:tcPr>
          <w:p w14:paraId="583ED74C"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6A10BD54" w14:textId="77777777" w:rsidTr="00F40B1B">
        <w:trPr>
          <w:trHeight w:val="593"/>
          <w:jc w:val="center"/>
        </w:trPr>
        <w:tc>
          <w:tcPr>
            <w:tcW w:w="562" w:type="dxa"/>
            <w:vAlign w:val="center"/>
          </w:tcPr>
          <w:p w14:paraId="242E586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1.2</w:t>
            </w:r>
          </w:p>
        </w:tc>
        <w:tc>
          <w:tcPr>
            <w:tcW w:w="1985" w:type="dxa"/>
            <w:vAlign w:val="center"/>
          </w:tcPr>
          <w:p w14:paraId="2101AD33" w14:textId="77777777" w:rsidR="00F40B1B" w:rsidRPr="002D1938" w:rsidRDefault="00F40B1B" w:rsidP="00F40B1B">
            <w:pPr>
              <w:spacing w:after="0" w:line="240" w:lineRule="auto"/>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 xml:space="preserve">Реализация мероприятий по подготовке к проведению рекультивации городской свалки твердых отходов </w:t>
            </w:r>
          </w:p>
        </w:tc>
        <w:tc>
          <w:tcPr>
            <w:tcW w:w="992" w:type="dxa"/>
            <w:vAlign w:val="center"/>
          </w:tcPr>
          <w:p w14:paraId="585E5232"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В течение всего периода</w:t>
            </w:r>
          </w:p>
        </w:tc>
        <w:tc>
          <w:tcPr>
            <w:tcW w:w="1134" w:type="dxa"/>
            <w:vAlign w:val="center"/>
          </w:tcPr>
          <w:p w14:paraId="35842BB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МБ</w:t>
            </w:r>
          </w:p>
        </w:tc>
        <w:tc>
          <w:tcPr>
            <w:tcW w:w="1134" w:type="dxa"/>
            <w:vAlign w:val="center"/>
          </w:tcPr>
          <w:p w14:paraId="2A8F013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27000,0</w:t>
            </w:r>
          </w:p>
        </w:tc>
        <w:tc>
          <w:tcPr>
            <w:tcW w:w="993" w:type="dxa"/>
            <w:vAlign w:val="center"/>
          </w:tcPr>
          <w:p w14:paraId="4B2EC272"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0</w:t>
            </w:r>
          </w:p>
        </w:tc>
        <w:tc>
          <w:tcPr>
            <w:tcW w:w="992" w:type="dxa"/>
            <w:vAlign w:val="center"/>
          </w:tcPr>
          <w:p w14:paraId="5BE667F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0</w:t>
            </w:r>
          </w:p>
        </w:tc>
        <w:tc>
          <w:tcPr>
            <w:tcW w:w="1134" w:type="dxa"/>
            <w:vAlign w:val="center"/>
          </w:tcPr>
          <w:p w14:paraId="312FD67C"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27000,0</w:t>
            </w:r>
          </w:p>
        </w:tc>
        <w:tc>
          <w:tcPr>
            <w:tcW w:w="1134" w:type="dxa"/>
            <w:vAlign w:val="center"/>
          </w:tcPr>
          <w:p w14:paraId="134425C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0</w:t>
            </w:r>
          </w:p>
        </w:tc>
        <w:tc>
          <w:tcPr>
            <w:tcW w:w="1701" w:type="dxa"/>
            <w:vAlign w:val="center"/>
          </w:tcPr>
          <w:p w14:paraId="3869BE6C"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количество заключенных контрактов на выполнение указанных работ, ед.</w:t>
            </w:r>
          </w:p>
        </w:tc>
        <w:tc>
          <w:tcPr>
            <w:tcW w:w="851" w:type="dxa"/>
            <w:vAlign w:val="center"/>
          </w:tcPr>
          <w:p w14:paraId="4BBB167E"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850" w:type="dxa"/>
            <w:vAlign w:val="center"/>
          </w:tcPr>
          <w:p w14:paraId="635AB0C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709" w:type="dxa"/>
            <w:vAlign w:val="center"/>
          </w:tcPr>
          <w:p w14:paraId="293C5CF8"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708" w:type="dxa"/>
            <w:vAlign w:val="center"/>
          </w:tcPr>
          <w:p w14:paraId="0BC7630C"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0</w:t>
            </w:r>
          </w:p>
        </w:tc>
        <w:tc>
          <w:tcPr>
            <w:tcW w:w="1418" w:type="dxa"/>
            <w:vAlign w:val="center"/>
          </w:tcPr>
          <w:p w14:paraId="7B2F8BB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КРГХ</w:t>
            </w:r>
          </w:p>
        </w:tc>
      </w:tr>
      <w:tr w:rsidR="00F40B1B" w:rsidRPr="00070D27" w14:paraId="65820638" w14:textId="77777777" w:rsidTr="00F40B1B">
        <w:trPr>
          <w:trHeight w:val="438"/>
          <w:jc w:val="center"/>
        </w:trPr>
        <w:tc>
          <w:tcPr>
            <w:tcW w:w="16297" w:type="dxa"/>
            <w:gridSpan w:val="15"/>
          </w:tcPr>
          <w:p w14:paraId="1F3C4078" w14:textId="77777777" w:rsidR="00F40B1B" w:rsidRPr="002D1938" w:rsidRDefault="00F40B1B" w:rsidP="00F40B1B">
            <w:pPr>
              <w:spacing w:after="0" w:line="240" w:lineRule="auto"/>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Задача 2: повышение уровня экологической культуры населения города</w:t>
            </w:r>
          </w:p>
        </w:tc>
      </w:tr>
      <w:tr w:rsidR="00F40B1B" w:rsidRPr="00070D27" w14:paraId="6FFDF9CE" w14:textId="77777777" w:rsidTr="00F40B1B">
        <w:trPr>
          <w:trHeight w:val="1197"/>
          <w:jc w:val="center"/>
        </w:trPr>
        <w:tc>
          <w:tcPr>
            <w:tcW w:w="562" w:type="dxa"/>
            <w:vAlign w:val="center"/>
          </w:tcPr>
          <w:p w14:paraId="48358F40"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2</w:t>
            </w:r>
          </w:p>
        </w:tc>
        <w:tc>
          <w:tcPr>
            <w:tcW w:w="1985" w:type="dxa"/>
            <w:vAlign w:val="center"/>
          </w:tcPr>
          <w:p w14:paraId="49C55C39" w14:textId="77777777" w:rsidR="00F40B1B" w:rsidRPr="002D1938" w:rsidRDefault="00F40B1B" w:rsidP="00F40B1B">
            <w:pPr>
              <w:spacing w:after="0" w:line="240" w:lineRule="auto"/>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Основное мероприятие: информирование населения об охране окружающей среды</w:t>
            </w:r>
          </w:p>
        </w:tc>
        <w:tc>
          <w:tcPr>
            <w:tcW w:w="992" w:type="dxa"/>
            <w:vAlign w:val="center"/>
          </w:tcPr>
          <w:p w14:paraId="336FC59C"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В течение всего периода</w:t>
            </w:r>
          </w:p>
        </w:tc>
        <w:tc>
          <w:tcPr>
            <w:tcW w:w="1134" w:type="dxa"/>
            <w:vAlign w:val="center"/>
          </w:tcPr>
          <w:p w14:paraId="61FCAF6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МБ</w:t>
            </w:r>
          </w:p>
        </w:tc>
        <w:tc>
          <w:tcPr>
            <w:tcW w:w="1134" w:type="dxa"/>
            <w:vAlign w:val="center"/>
          </w:tcPr>
          <w:p w14:paraId="35E242C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4200,0</w:t>
            </w:r>
          </w:p>
        </w:tc>
        <w:tc>
          <w:tcPr>
            <w:tcW w:w="993" w:type="dxa"/>
            <w:vAlign w:val="center"/>
          </w:tcPr>
          <w:p w14:paraId="4427F0B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w:t>
            </w:r>
          </w:p>
        </w:tc>
        <w:tc>
          <w:tcPr>
            <w:tcW w:w="992" w:type="dxa"/>
            <w:vAlign w:val="center"/>
          </w:tcPr>
          <w:p w14:paraId="4B4B111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3050,0</w:t>
            </w:r>
          </w:p>
        </w:tc>
        <w:tc>
          <w:tcPr>
            <w:tcW w:w="1134" w:type="dxa"/>
            <w:vAlign w:val="center"/>
          </w:tcPr>
          <w:p w14:paraId="19DCAE47"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500,0</w:t>
            </w:r>
          </w:p>
        </w:tc>
        <w:tc>
          <w:tcPr>
            <w:tcW w:w="1134" w:type="dxa"/>
            <w:vAlign w:val="center"/>
          </w:tcPr>
          <w:p w14:paraId="42168F5E"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500,0</w:t>
            </w:r>
          </w:p>
        </w:tc>
        <w:tc>
          <w:tcPr>
            <w:tcW w:w="1701" w:type="dxa"/>
            <w:vAlign w:val="center"/>
          </w:tcPr>
          <w:p w14:paraId="7686DE1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 xml:space="preserve">мероприятия реализуются, </w:t>
            </w:r>
          </w:p>
          <w:p w14:paraId="2F03FDF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да-1, нет-0</w:t>
            </w:r>
          </w:p>
        </w:tc>
        <w:tc>
          <w:tcPr>
            <w:tcW w:w="851" w:type="dxa"/>
            <w:vAlign w:val="center"/>
          </w:tcPr>
          <w:p w14:paraId="4733ABB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850" w:type="dxa"/>
            <w:vAlign w:val="center"/>
          </w:tcPr>
          <w:p w14:paraId="244ED53C"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709" w:type="dxa"/>
            <w:vAlign w:val="center"/>
          </w:tcPr>
          <w:p w14:paraId="7F572527"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708" w:type="dxa"/>
            <w:vAlign w:val="center"/>
          </w:tcPr>
          <w:p w14:paraId="4D39388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1418" w:type="dxa"/>
            <w:vAlign w:val="center"/>
          </w:tcPr>
          <w:p w14:paraId="2739D06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КРГХ</w:t>
            </w:r>
          </w:p>
        </w:tc>
      </w:tr>
      <w:tr w:rsidR="00F40B1B" w:rsidRPr="00070D27" w14:paraId="72D5E3FF" w14:textId="77777777" w:rsidTr="00F40B1B">
        <w:trPr>
          <w:trHeight w:val="970"/>
          <w:jc w:val="center"/>
        </w:trPr>
        <w:tc>
          <w:tcPr>
            <w:tcW w:w="562" w:type="dxa"/>
            <w:vMerge w:val="restart"/>
            <w:vAlign w:val="center"/>
          </w:tcPr>
          <w:p w14:paraId="7D65389C"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2.1</w:t>
            </w:r>
          </w:p>
        </w:tc>
        <w:tc>
          <w:tcPr>
            <w:tcW w:w="1985" w:type="dxa"/>
            <w:vMerge w:val="restart"/>
            <w:vAlign w:val="center"/>
          </w:tcPr>
          <w:p w14:paraId="2F39C4B7" w14:textId="77777777" w:rsidR="00F40B1B" w:rsidRPr="002D1938" w:rsidRDefault="00F40B1B" w:rsidP="00F40B1B">
            <w:pPr>
              <w:spacing w:after="0" w:line="240" w:lineRule="auto"/>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Повышение уровня экологической культуры населения города Мурманска</w:t>
            </w:r>
          </w:p>
        </w:tc>
        <w:tc>
          <w:tcPr>
            <w:tcW w:w="992" w:type="dxa"/>
            <w:vMerge w:val="restart"/>
            <w:vAlign w:val="center"/>
          </w:tcPr>
          <w:p w14:paraId="563C66B0"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В течение всего периода</w:t>
            </w:r>
          </w:p>
        </w:tc>
        <w:tc>
          <w:tcPr>
            <w:tcW w:w="1134" w:type="dxa"/>
            <w:vMerge w:val="restart"/>
            <w:vAlign w:val="center"/>
          </w:tcPr>
          <w:p w14:paraId="663C4F58"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МБ</w:t>
            </w:r>
          </w:p>
        </w:tc>
        <w:tc>
          <w:tcPr>
            <w:tcW w:w="1134" w:type="dxa"/>
            <w:vMerge w:val="restart"/>
            <w:vAlign w:val="center"/>
          </w:tcPr>
          <w:p w14:paraId="32BCC1E7"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4200,0</w:t>
            </w:r>
          </w:p>
        </w:tc>
        <w:tc>
          <w:tcPr>
            <w:tcW w:w="993" w:type="dxa"/>
            <w:vMerge w:val="restart"/>
            <w:vAlign w:val="center"/>
          </w:tcPr>
          <w:p w14:paraId="0E679A1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w:t>
            </w:r>
          </w:p>
        </w:tc>
        <w:tc>
          <w:tcPr>
            <w:tcW w:w="992" w:type="dxa"/>
            <w:vMerge w:val="restart"/>
            <w:vAlign w:val="center"/>
          </w:tcPr>
          <w:p w14:paraId="378EBEF8"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3050,0</w:t>
            </w:r>
          </w:p>
        </w:tc>
        <w:tc>
          <w:tcPr>
            <w:tcW w:w="1134" w:type="dxa"/>
            <w:vMerge w:val="restart"/>
            <w:vAlign w:val="center"/>
          </w:tcPr>
          <w:p w14:paraId="7A40F16E"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500,0</w:t>
            </w:r>
          </w:p>
        </w:tc>
        <w:tc>
          <w:tcPr>
            <w:tcW w:w="1134" w:type="dxa"/>
            <w:vMerge w:val="restart"/>
            <w:vAlign w:val="center"/>
          </w:tcPr>
          <w:p w14:paraId="287AF1C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500,0</w:t>
            </w:r>
          </w:p>
        </w:tc>
        <w:tc>
          <w:tcPr>
            <w:tcW w:w="1701" w:type="dxa"/>
            <w:vAlign w:val="center"/>
          </w:tcPr>
          <w:p w14:paraId="0F9A8A5C" w14:textId="77777777" w:rsidR="00F40B1B" w:rsidRPr="002D1938" w:rsidRDefault="00F40B1B" w:rsidP="00F40B1B">
            <w:pPr>
              <w:spacing w:after="0" w:line="220" w:lineRule="exact"/>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количество изготовленной продукции экологической направленности, ед.</w:t>
            </w:r>
          </w:p>
        </w:tc>
        <w:tc>
          <w:tcPr>
            <w:tcW w:w="851" w:type="dxa"/>
            <w:vAlign w:val="center"/>
          </w:tcPr>
          <w:p w14:paraId="36BA92D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465</w:t>
            </w:r>
          </w:p>
        </w:tc>
        <w:tc>
          <w:tcPr>
            <w:tcW w:w="850" w:type="dxa"/>
            <w:vAlign w:val="center"/>
          </w:tcPr>
          <w:p w14:paraId="2E9FE40D"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1000</w:t>
            </w:r>
          </w:p>
        </w:tc>
        <w:tc>
          <w:tcPr>
            <w:tcW w:w="709" w:type="dxa"/>
            <w:vAlign w:val="center"/>
          </w:tcPr>
          <w:p w14:paraId="46FC8510"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1000</w:t>
            </w:r>
          </w:p>
        </w:tc>
        <w:tc>
          <w:tcPr>
            <w:tcW w:w="708" w:type="dxa"/>
            <w:vAlign w:val="center"/>
          </w:tcPr>
          <w:p w14:paraId="60899572"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1000</w:t>
            </w:r>
          </w:p>
        </w:tc>
        <w:tc>
          <w:tcPr>
            <w:tcW w:w="1418" w:type="dxa"/>
            <w:vMerge w:val="restart"/>
            <w:vAlign w:val="center"/>
          </w:tcPr>
          <w:p w14:paraId="19372011"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КРГХ</w:t>
            </w:r>
          </w:p>
        </w:tc>
      </w:tr>
      <w:tr w:rsidR="00F40B1B" w:rsidRPr="00070D27" w14:paraId="135BAAC4" w14:textId="77777777" w:rsidTr="00F40B1B">
        <w:trPr>
          <w:trHeight w:val="702"/>
          <w:jc w:val="center"/>
        </w:trPr>
        <w:tc>
          <w:tcPr>
            <w:tcW w:w="562" w:type="dxa"/>
            <w:vMerge/>
            <w:vAlign w:val="center"/>
          </w:tcPr>
          <w:p w14:paraId="129893D8"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985" w:type="dxa"/>
            <w:vMerge/>
            <w:vAlign w:val="center"/>
          </w:tcPr>
          <w:p w14:paraId="026C6FA8"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2" w:type="dxa"/>
            <w:vMerge/>
            <w:vAlign w:val="center"/>
          </w:tcPr>
          <w:p w14:paraId="15043DA0"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5EBCE271"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0F47E631"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3" w:type="dxa"/>
            <w:vMerge/>
            <w:vAlign w:val="center"/>
          </w:tcPr>
          <w:p w14:paraId="545690C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2" w:type="dxa"/>
            <w:vMerge/>
            <w:vAlign w:val="center"/>
          </w:tcPr>
          <w:p w14:paraId="17FE391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0EE092F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58734B1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701" w:type="dxa"/>
            <w:vAlign w:val="center"/>
          </w:tcPr>
          <w:p w14:paraId="5A13F1F7" w14:textId="77777777" w:rsidR="00F40B1B" w:rsidRPr="002D1938" w:rsidRDefault="00F40B1B" w:rsidP="00F40B1B">
            <w:pPr>
              <w:spacing w:after="0" w:line="200" w:lineRule="exact"/>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 xml:space="preserve">проведение общегородского смотра-конкурса «Мой зеленый город – мой уютный дом», </w:t>
            </w:r>
          </w:p>
          <w:p w14:paraId="4A36774F" w14:textId="77777777" w:rsidR="00F40B1B" w:rsidRPr="002D1938" w:rsidRDefault="00F40B1B" w:rsidP="00F40B1B">
            <w:pPr>
              <w:spacing w:after="0" w:line="200" w:lineRule="exact"/>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да – 1, нет - 0</w:t>
            </w:r>
          </w:p>
        </w:tc>
        <w:tc>
          <w:tcPr>
            <w:tcW w:w="851" w:type="dxa"/>
            <w:vAlign w:val="center"/>
          </w:tcPr>
          <w:p w14:paraId="268BDEB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850" w:type="dxa"/>
            <w:vAlign w:val="center"/>
          </w:tcPr>
          <w:p w14:paraId="5EEC54E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709" w:type="dxa"/>
            <w:vAlign w:val="center"/>
          </w:tcPr>
          <w:p w14:paraId="2B82A2EC"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708" w:type="dxa"/>
            <w:vAlign w:val="center"/>
          </w:tcPr>
          <w:p w14:paraId="4DB1129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1418" w:type="dxa"/>
            <w:vMerge/>
            <w:vAlign w:val="center"/>
          </w:tcPr>
          <w:p w14:paraId="1D24444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2B52C680" w14:textId="77777777" w:rsidTr="00F40B1B">
        <w:trPr>
          <w:trHeight w:val="702"/>
          <w:jc w:val="center"/>
        </w:trPr>
        <w:tc>
          <w:tcPr>
            <w:tcW w:w="562" w:type="dxa"/>
            <w:vMerge/>
            <w:vAlign w:val="center"/>
          </w:tcPr>
          <w:p w14:paraId="3EB2CE4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985" w:type="dxa"/>
            <w:vMerge/>
            <w:vAlign w:val="center"/>
          </w:tcPr>
          <w:p w14:paraId="6CA193E0"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2" w:type="dxa"/>
            <w:vMerge/>
            <w:vAlign w:val="center"/>
          </w:tcPr>
          <w:p w14:paraId="0DB2D6C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20E6B1C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4D3E706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3" w:type="dxa"/>
            <w:vMerge/>
            <w:vAlign w:val="center"/>
          </w:tcPr>
          <w:p w14:paraId="6F6A6B0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992" w:type="dxa"/>
            <w:vMerge/>
            <w:vAlign w:val="center"/>
          </w:tcPr>
          <w:p w14:paraId="6099601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7708E73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Merge/>
            <w:vAlign w:val="center"/>
          </w:tcPr>
          <w:p w14:paraId="2B9B090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701" w:type="dxa"/>
            <w:vAlign w:val="center"/>
          </w:tcPr>
          <w:p w14:paraId="75B69960" w14:textId="77777777" w:rsidR="00F40B1B" w:rsidRPr="002D1938" w:rsidRDefault="00F40B1B" w:rsidP="00F40B1B">
            <w:pPr>
              <w:spacing w:after="0" w:line="200" w:lineRule="exact"/>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проведение общегородского смотра-конкурса «Мой чистый город», да-1, нет-0</w:t>
            </w:r>
          </w:p>
        </w:tc>
        <w:tc>
          <w:tcPr>
            <w:tcW w:w="851" w:type="dxa"/>
            <w:vAlign w:val="center"/>
          </w:tcPr>
          <w:p w14:paraId="7926E26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1</w:t>
            </w:r>
          </w:p>
        </w:tc>
        <w:tc>
          <w:tcPr>
            <w:tcW w:w="850" w:type="dxa"/>
            <w:vAlign w:val="center"/>
          </w:tcPr>
          <w:p w14:paraId="63C92E7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0</w:t>
            </w:r>
          </w:p>
        </w:tc>
        <w:tc>
          <w:tcPr>
            <w:tcW w:w="709" w:type="dxa"/>
            <w:vAlign w:val="center"/>
          </w:tcPr>
          <w:p w14:paraId="38084DFE"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0</w:t>
            </w:r>
          </w:p>
        </w:tc>
        <w:tc>
          <w:tcPr>
            <w:tcW w:w="708" w:type="dxa"/>
            <w:vAlign w:val="center"/>
          </w:tcPr>
          <w:p w14:paraId="31A4DD0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0</w:t>
            </w:r>
          </w:p>
        </w:tc>
        <w:tc>
          <w:tcPr>
            <w:tcW w:w="1418" w:type="dxa"/>
            <w:vMerge/>
            <w:vAlign w:val="center"/>
          </w:tcPr>
          <w:p w14:paraId="1CC0CBA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1701393A" w14:textId="77777777" w:rsidTr="00F40B1B">
        <w:trPr>
          <w:trHeight w:val="997"/>
          <w:jc w:val="center"/>
        </w:trPr>
        <w:tc>
          <w:tcPr>
            <w:tcW w:w="562" w:type="dxa"/>
            <w:vAlign w:val="center"/>
          </w:tcPr>
          <w:p w14:paraId="2195F2B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2.2</w:t>
            </w:r>
          </w:p>
        </w:tc>
        <w:tc>
          <w:tcPr>
            <w:tcW w:w="1985" w:type="dxa"/>
            <w:vAlign w:val="center"/>
          </w:tcPr>
          <w:p w14:paraId="108E3F7D" w14:textId="77777777" w:rsidR="00F40B1B" w:rsidRPr="002D1938" w:rsidRDefault="00F40B1B" w:rsidP="00F40B1B">
            <w:pPr>
              <w:spacing w:after="0" w:line="240" w:lineRule="auto"/>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Информирование населения в сфере защиты зеленых насаждений</w:t>
            </w:r>
          </w:p>
        </w:tc>
        <w:tc>
          <w:tcPr>
            <w:tcW w:w="992" w:type="dxa"/>
            <w:vAlign w:val="center"/>
          </w:tcPr>
          <w:p w14:paraId="3C26576E"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В течение всего периода</w:t>
            </w:r>
          </w:p>
        </w:tc>
        <w:tc>
          <w:tcPr>
            <w:tcW w:w="6521" w:type="dxa"/>
            <w:gridSpan w:val="6"/>
            <w:vAlign w:val="center"/>
          </w:tcPr>
          <w:p w14:paraId="25F4F992"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Финансирование не требуется</w:t>
            </w:r>
          </w:p>
        </w:tc>
        <w:tc>
          <w:tcPr>
            <w:tcW w:w="1701" w:type="dxa"/>
            <w:vAlign w:val="center"/>
          </w:tcPr>
          <w:p w14:paraId="42170B0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количество публикаций, ед.</w:t>
            </w:r>
          </w:p>
        </w:tc>
        <w:tc>
          <w:tcPr>
            <w:tcW w:w="851" w:type="dxa"/>
            <w:vAlign w:val="center"/>
          </w:tcPr>
          <w:p w14:paraId="090E5C0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4</w:t>
            </w:r>
          </w:p>
        </w:tc>
        <w:tc>
          <w:tcPr>
            <w:tcW w:w="850" w:type="dxa"/>
            <w:vAlign w:val="center"/>
          </w:tcPr>
          <w:p w14:paraId="06EDBF55"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4</w:t>
            </w:r>
          </w:p>
        </w:tc>
        <w:tc>
          <w:tcPr>
            <w:tcW w:w="709" w:type="dxa"/>
            <w:vAlign w:val="center"/>
          </w:tcPr>
          <w:p w14:paraId="69D1CF3B"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4</w:t>
            </w:r>
          </w:p>
        </w:tc>
        <w:tc>
          <w:tcPr>
            <w:tcW w:w="708" w:type="dxa"/>
            <w:vAlign w:val="center"/>
          </w:tcPr>
          <w:p w14:paraId="310802D8"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4</w:t>
            </w:r>
          </w:p>
        </w:tc>
        <w:tc>
          <w:tcPr>
            <w:tcW w:w="1418" w:type="dxa"/>
            <w:vAlign w:val="center"/>
          </w:tcPr>
          <w:p w14:paraId="1B61EE57"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КРГХ</w:t>
            </w:r>
          </w:p>
        </w:tc>
      </w:tr>
      <w:tr w:rsidR="00F40B1B" w:rsidRPr="00070D27" w14:paraId="77D30066" w14:textId="77777777" w:rsidTr="00F40B1B">
        <w:trPr>
          <w:trHeight w:val="20"/>
          <w:jc w:val="center"/>
        </w:trPr>
        <w:tc>
          <w:tcPr>
            <w:tcW w:w="562" w:type="dxa"/>
            <w:vAlign w:val="center"/>
          </w:tcPr>
          <w:p w14:paraId="24FD33B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985" w:type="dxa"/>
            <w:vAlign w:val="center"/>
          </w:tcPr>
          <w:p w14:paraId="20B5146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Всего 2018-2021</w:t>
            </w:r>
          </w:p>
        </w:tc>
        <w:tc>
          <w:tcPr>
            <w:tcW w:w="992" w:type="dxa"/>
            <w:vAlign w:val="center"/>
          </w:tcPr>
          <w:p w14:paraId="5DDC53A3"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c>
          <w:tcPr>
            <w:tcW w:w="1134" w:type="dxa"/>
            <w:vAlign w:val="center"/>
          </w:tcPr>
          <w:p w14:paraId="68817219"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МБ</w:t>
            </w:r>
          </w:p>
        </w:tc>
        <w:tc>
          <w:tcPr>
            <w:tcW w:w="1134" w:type="dxa"/>
            <w:vAlign w:val="center"/>
          </w:tcPr>
          <w:p w14:paraId="490319C6"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171925,3</w:t>
            </w:r>
          </w:p>
        </w:tc>
        <w:tc>
          <w:tcPr>
            <w:tcW w:w="993" w:type="dxa"/>
            <w:vAlign w:val="center"/>
          </w:tcPr>
          <w:p w14:paraId="1700A1F7"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17704,1</w:t>
            </w:r>
          </w:p>
        </w:tc>
        <w:tc>
          <w:tcPr>
            <w:tcW w:w="992" w:type="dxa"/>
            <w:vAlign w:val="center"/>
          </w:tcPr>
          <w:p w14:paraId="0E523CD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47294,0</w:t>
            </w:r>
          </w:p>
        </w:tc>
        <w:tc>
          <w:tcPr>
            <w:tcW w:w="1134" w:type="dxa"/>
            <w:vAlign w:val="center"/>
          </w:tcPr>
          <w:p w14:paraId="03F4380F"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66897,9</w:t>
            </w:r>
          </w:p>
        </w:tc>
        <w:tc>
          <w:tcPr>
            <w:tcW w:w="1134" w:type="dxa"/>
            <w:vAlign w:val="center"/>
          </w:tcPr>
          <w:p w14:paraId="4B173CEA"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r w:rsidRPr="002D1938">
              <w:rPr>
                <w:rFonts w:ascii="Times New Roman" w:eastAsia="Times New Roman" w:hAnsi="Times New Roman"/>
                <w:sz w:val="20"/>
                <w:szCs w:val="20"/>
                <w:lang w:eastAsia="ru-RU"/>
              </w:rPr>
              <w:t>40029,3</w:t>
            </w:r>
          </w:p>
        </w:tc>
        <w:tc>
          <w:tcPr>
            <w:tcW w:w="6237" w:type="dxa"/>
            <w:gridSpan w:val="6"/>
          </w:tcPr>
          <w:p w14:paraId="5588AFF4" w14:textId="77777777" w:rsidR="00F40B1B" w:rsidRPr="002D1938" w:rsidRDefault="00F40B1B" w:rsidP="00F40B1B">
            <w:pPr>
              <w:spacing w:after="0" w:line="240" w:lineRule="auto"/>
              <w:jc w:val="center"/>
              <w:rPr>
                <w:rFonts w:ascii="Times New Roman" w:eastAsia="Times New Roman" w:hAnsi="Times New Roman"/>
                <w:sz w:val="20"/>
                <w:szCs w:val="20"/>
                <w:lang w:eastAsia="ru-RU"/>
              </w:rPr>
            </w:pPr>
          </w:p>
        </w:tc>
      </w:tr>
    </w:tbl>
    <w:p w14:paraId="74C3444F" w14:textId="77777777" w:rsidR="00F40B1B" w:rsidRPr="00077A4D" w:rsidRDefault="00F40B1B" w:rsidP="00F40B1B">
      <w:pPr>
        <w:spacing w:after="0" w:line="240" w:lineRule="auto"/>
        <w:jc w:val="center"/>
        <w:rPr>
          <w:rFonts w:ascii="Times New Roman" w:eastAsia="Times New Roman" w:hAnsi="Times New Roman"/>
          <w:sz w:val="20"/>
          <w:szCs w:val="20"/>
          <w:lang w:eastAsia="ru-RU"/>
        </w:rPr>
      </w:pPr>
    </w:p>
    <w:p w14:paraId="02208343" w14:textId="77777777" w:rsidR="00F40B1B" w:rsidRPr="00077A4D" w:rsidRDefault="00F40B1B" w:rsidP="00F40B1B">
      <w:pPr>
        <w:spacing w:after="0" w:line="240" w:lineRule="auto"/>
        <w:jc w:val="center"/>
        <w:rPr>
          <w:rFonts w:ascii="Times New Roman" w:eastAsia="Times New Roman" w:hAnsi="Times New Roman"/>
          <w:sz w:val="28"/>
          <w:szCs w:val="28"/>
          <w:lang w:eastAsia="ru-RU"/>
        </w:rPr>
      </w:pPr>
      <w:r w:rsidRPr="00077A4D">
        <w:rPr>
          <w:rFonts w:ascii="Times New Roman" w:eastAsia="Times New Roman" w:hAnsi="Times New Roman"/>
          <w:sz w:val="28"/>
          <w:szCs w:val="28"/>
          <w:lang w:eastAsia="ru-RU"/>
        </w:rPr>
        <w:t>3.</w:t>
      </w:r>
      <w:r>
        <w:rPr>
          <w:rFonts w:ascii="Times New Roman" w:eastAsia="Times New Roman" w:hAnsi="Times New Roman"/>
          <w:sz w:val="28"/>
          <w:szCs w:val="28"/>
          <w:lang w:eastAsia="ru-RU"/>
        </w:rPr>
        <w:t>2.Пер</w:t>
      </w:r>
      <w:r w:rsidRPr="00077A4D">
        <w:rPr>
          <w:rFonts w:ascii="Times New Roman" w:eastAsia="Times New Roman" w:hAnsi="Times New Roman"/>
          <w:sz w:val="28"/>
          <w:szCs w:val="28"/>
          <w:lang w:eastAsia="ru-RU"/>
        </w:rPr>
        <w:t>ечень основных мероприятий подпрограммы на 20</w:t>
      </w:r>
      <w:r>
        <w:rPr>
          <w:rFonts w:ascii="Times New Roman" w:eastAsia="Times New Roman" w:hAnsi="Times New Roman"/>
          <w:sz w:val="28"/>
          <w:szCs w:val="28"/>
          <w:lang w:eastAsia="ru-RU"/>
        </w:rPr>
        <w:t>22</w:t>
      </w:r>
      <w:r w:rsidRPr="00077A4D">
        <w:rPr>
          <w:rFonts w:ascii="Times New Roman" w:eastAsia="Times New Roman" w:hAnsi="Times New Roman"/>
          <w:sz w:val="28"/>
          <w:szCs w:val="28"/>
          <w:lang w:eastAsia="ru-RU"/>
        </w:rPr>
        <w:t xml:space="preserve"> – 20</w:t>
      </w:r>
      <w:r>
        <w:rPr>
          <w:rFonts w:ascii="Times New Roman" w:eastAsia="Times New Roman" w:hAnsi="Times New Roman"/>
          <w:sz w:val="28"/>
          <w:szCs w:val="28"/>
          <w:lang w:eastAsia="ru-RU"/>
        </w:rPr>
        <w:t>24</w:t>
      </w:r>
      <w:r w:rsidRPr="00077A4D">
        <w:rPr>
          <w:rFonts w:ascii="Times New Roman" w:eastAsia="Times New Roman" w:hAnsi="Times New Roman"/>
          <w:sz w:val="28"/>
          <w:szCs w:val="28"/>
          <w:lang w:eastAsia="ru-RU"/>
        </w:rPr>
        <w:t xml:space="preserve"> годы</w:t>
      </w:r>
    </w:p>
    <w:p w14:paraId="34585EDB" w14:textId="77777777" w:rsidR="00F40B1B" w:rsidRPr="00077A4D" w:rsidRDefault="00F40B1B" w:rsidP="00F40B1B">
      <w:pPr>
        <w:spacing w:after="0" w:line="240" w:lineRule="auto"/>
        <w:jc w:val="center"/>
        <w:rPr>
          <w:rFonts w:ascii="Times New Roman" w:eastAsia="Times New Roman" w:hAnsi="Times New Roman"/>
          <w:sz w:val="20"/>
          <w:szCs w:val="20"/>
          <w:lang w:eastAsia="ru-RU"/>
        </w:rPr>
      </w:pPr>
    </w:p>
    <w:tbl>
      <w:tblPr>
        <w:tblW w:w="14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2258"/>
        <w:gridCol w:w="1002"/>
        <w:gridCol w:w="705"/>
        <w:gridCol w:w="987"/>
        <w:gridCol w:w="987"/>
        <w:gridCol w:w="1127"/>
        <w:gridCol w:w="986"/>
        <w:gridCol w:w="42"/>
        <w:gridCol w:w="1744"/>
        <w:gridCol w:w="846"/>
        <w:gridCol w:w="845"/>
        <w:gridCol w:w="784"/>
        <w:gridCol w:w="21"/>
        <w:gridCol w:w="1756"/>
      </w:tblGrid>
      <w:tr w:rsidR="00F40B1B" w:rsidRPr="00070D27" w14:paraId="07542C32" w14:textId="77777777" w:rsidTr="00F40B1B">
        <w:trPr>
          <w:tblHeader/>
        </w:trPr>
        <w:tc>
          <w:tcPr>
            <w:tcW w:w="577" w:type="dxa"/>
            <w:vMerge w:val="restart"/>
            <w:vAlign w:val="center"/>
          </w:tcPr>
          <w:p w14:paraId="3D3BD645"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r w:rsidRPr="00EA3955">
              <w:rPr>
                <w:rFonts w:ascii="Times New Roman" w:eastAsia="Times New Roman" w:hAnsi="Times New Roman"/>
                <w:sz w:val="20"/>
                <w:szCs w:val="20"/>
                <w:lang w:eastAsia="ru-RU"/>
              </w:rPr>
              <w:t xml:space="preserve"> п/п</w:t>
            </w:r>
          </w:p>
        </w:tc>
        <w:tc>
          <w:tcPr>
            <w:tcW w:w="2258" w:type="dxa"/>
            <w:vMerge w:val="restart"/>
            <w:vAlign w:val="center"/>
          </w:tcPr>
          <w:p w14:paraId="3B97F653"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Цель, задачи, основные мероприятия</w:t>
            </w:r>
          </w:p>
        </w:tc>
        <w:tc>
          <w:tcPr>
            <w:tcW w:w="1002" w:type="dxa"/>
            <w:vMerge w:val="restart"/>
            <w:vAlign w:val="center"/>
          </w:tcPr>
          <w:p w14:paraId="4FD19F26"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Срок выполнения (квартал, год)</w:t>
            </w:r>
          </w:p>
        </w:tc>
        <w:tc>
          <w:tcPr>
            <w:tcW w:w="705" w:type="dxa"/>
            <w:vMerge w:val="restart"/>
            <w:vAlign w:val="center"/>
          </w:tcPr>
          <w:p w14:paraId="37D35C35"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Источники финансирования</w:t>
            </w:r>
          </w:p>
        </w:tc>
        <w:tc>
          <w:tcPr>
            <w:tcW w:w="4087" w:type="dxa"/>
            <w:gridSpan w:val="4"/>
            <w:vAlign w:val="center"/>
          </w:tcPr>
          <w:p w14:paraId="42852A35"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Объемы финансирования, тыс. руб.</w:t>
            </w:r>
          </w:p>
        </w:tc>
        <w:tc>
          <w:tcPr>
            <w:tcW w:w="4282" w:type="dxa"/>
            <w:gridSpan w:val="6"/>
            <w:vAlign w:val="center"/>
          </w:tcPr>
          <w:p w14:paraId="09B0FBA3"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Показатели (индикаторы) результативности выполнения основных мероприятий</w:t>
            </w:r>
          </w:p>
        </w:tc>
        <w:tc>
          <w:tcPr>
            <w:tcW w:w="1756" w:type="dxa"/>
            <w:vMerge w:val="restart"/>
            <w:vAlign w:val="center"/>
          </w:tcPr>
          <w:p w14:paraId="65B26186"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Перечень организаций, участвующих в реализации основных мероприятий</w:t>
            </w:r>
          </w:p>
        </w:tc>
      </w:tr>
      <w:tr w:rsidR="00F40B1B" w:rsidRPr="00070D27" w14:paraId="2AAE4B48" w14:textId="77777777" w:rsidTr="00F40B1B">
        <w:trPr>
          <w:tblHeader/>
        </w:trPr>
        <w:tc>
          <w:tcPr>
            <w:tcW w:w="577" w:type="dxa"/>
            <w:vMerge/>
          </w:tcPr>
          <w:p w14:paraId="43303DD3"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2258" w:type="dxa"/>
            <w:vMerge/>
          </w:tcPr>
          <w:p w14:paraId="2CC0A251"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1002" w:type="dxa"/>
            <w:vMerge/>
          </w:tcPr>
          <w:p w14:paraId="751FCF05"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705" w:type="dxa"/>
            <w:vMerge/>
          </w:tcPr>
          <w:p w14:paraId="6055EB99"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987" w:type="dxa"/>
            <w:vAlign w:val="center"/>
          </w:tcPr>
          <w:p w14:paraId="5B3C454A"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Всего</w:t>
            </w:r>
          </w:p>
        </w:tc>
        <w:tc>
          <w:tcPr>
            <w:tcW w:w="987" w:type="dxa"/>
            <w:vAlign w:val="center"/>
          </w:tcPr>
          <w:p w14:paraId="323B19A0"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2022 год</w:t>
            </w:r>
          </w:p>
        </w:tc>
        <w:tc>
          <w:tcPr>
            <w:tcW w:w="1127" w:type="dxa"/>
            <w:vAlign w:val="center"/>
          </w:tcPr>
          <w:p w14:paraId="2052DEA0"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2023 год</w:t>
            </w:r>
          </w:p>
        </w:tc>
        <w:tc>
          <w:tcPr>
            <w:tcW w:w="986" w:type="dxa"/>
            <w:vAlign w:val="center"/>
          </w:tcPr>
          <w:p w14:paraId="26336F40" w14:textId="77777777" w:rsidR="00F40B1B" w:rsidRPr="00EA3955" w:rsidRDefault="00F40B1B" w:rsidP="00F40B1B">
            <w:pPr>
              <w:spacing w:after="0" w:line="240" w:lineRule="auto"/>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2024 год</w:t>
            </w:r>
          </w:p>
        </w:tc>
        <w:tc>
          <w:tcPr>
            <w:tcW w:w="1786" w:type="dxa"/>
            <w:gridSpan w:val="2"/>
            <w:vAlign w:val="center"/>
          </w:tcPr>
          <w:p w14:paraId="1E3FBCE6"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Наименование показателя, ед. измерения</w:t>
            </w:r>
          </w:p>
        </w:tc>
        <w:tc>
          <w:tcPr>
            <w:tcW w:w="846" w:type="dxa"/>
            <w:vAlign w:val="center"/>
          </w:tcPr>
          <w:p w14:paraId="0E3E8472"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2022 год</w:t>
            </w:r>
          </w:p>
        </w:tc>
        <w:tc>
          <w:tcPr>
            <w:tcW w:w="845" w:type="dxa"/>
            <w:vAlign w:val="center"/>
          </w:tcPr>
          <w:p w14:paraId="0F6BC86F"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2023 год</w:t>
            </w:r>
          </w:p>
        </w:tc>
        <w:tc>
          <w:tcPr>
            <w:tcW w:w="805" w:type="dxa"/>
            <w:gridSpan w:val="2"/>
            <w:vAlign w:val="center"/>
          </w:tcPr>
          <w:p w14:paraId="34F4F496"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2024 год</w:t>
            </w:r>
          </w:p>
        </w:tc>
        <w:tc>
          <w:tcPr>
            <w:tcW w:w="1756" w:type="dxa"/>
            <w:vMerge/>
          </w:tcPr>
          <w:p w14:paraId="3457E30D"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2CB1DFDC" w14:textId="77777777" w:rsidTr="00F40B1B">
        <w:trPr>
          <w:tblHeader/>
        </w:trPr>
        <w:tc>
          <w:tcPr>
            <w:tcW w:w="577" w:type="dxa"/>
            <w:vAlign w:val="center"/>
          </w:tcPr>
          <w:p w14:paraId="7B8ACFA9"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1</w:t>
            </w:r>
          </w:p>
        </w:tc>
        <w:tc>
          <w:tcPr>
            <w:tcW w:w="2258" w:type="dxa"/>
            <w:vAlign w:val="center"/>
          </w:tcPr>
          <w:p w14:paraId="174D83AD"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2</w:t>
            </w:r>
          </w:p>
        </w:tc>
        <w:tc>
          <w:tcPr>
            <w:tcW w:w="1002" w:type="dxa"/>
            <w:vAlign w:val="center"/>
          </w:tcPr>
          <w:p w14:paraId="13C1524D"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3</w:t>
            </w:r>
          </w:p>
        </w:tc>
        <w:tc>
          <w:tcPr>
            <w:tcW w:w="705" w:type="dxa"/>
            <w:vAlign w:val="center"/>
          </w:tcPr>
          <w:p w14:paraId="7A7F0E43"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4</w:t>
            </w:r>
          </w:p>
        </w:tc>
        <w:tc>
          <w:tcPr>
            <w:tcW w:w="987" w:type="dxa"/>
            <w:vAlign w:val="center"/>
          </w:tcPr>
          <w:p w14:paraId="77532CAD"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5</w:t>
            </w:r>
          </w:p>
        </w:tc>
        <w:tc>
          <w:tcPr>
            <w:tcW w:w="987" w:type="dxa"/>
            <w:vAlign w:val="center"/>
          </w:tcPr>
          <w:p w14:paraId="4CE5F14B"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6</w:t>
            </w:r>
          </w:p>
        </w:tc>
        <w:tc>
          <w:tcPr>
            <w:tcW w:w="1127" w:type="dxa"/>
            <w:vAlign w:val="center"/>
          </w:tcPr>
          <w:p w14:paraId="2C669B3F"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7</w:t>
            </w:r>
          </w:p>
        </w:tc>
        <w:tc>
          <w:tcPr>
            <w:tcW w:w="986" w:type="dxa"/>
            <w:vAlign w:val="center"/>
          </w:tcPr>
          <w:p w14:paraId="775E80EC"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8</w:t>
            </w:r>
          </w:p>
        </w:tc>
        <w:tc>
          <w:tcPr>
            <w:tcW w:w="1786" w:type="dxa"/>
            <w:gridSpan w:val="2"/>
            <w:vAlign w:val="center"/>
          </w:tcPr>
          <w:p w14:paraId="7F84D10C"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9</w:t>
            </w:r>
          </w:p>
        </w:tc>
        <w:tc>
          <w:tcPr>
            <w:tcW w:w="846" w:type="dxa"/>
            <w:vAlign w:val="center"/>
          </w:tcPr>
          <w:p w14:paraId="2554A82E"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10</w:t>
            </w:r>
          </w:p>
        </w:tc>
        <w:tc>
          <w:tcPr>
            <w:tcW w:w="845" w:type="dxa"/>
            <w:vAlign w:val="center"/>
          </w:tcPr>
          <w:p w14:paraId="3BC4B910"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11</w:t>
            </w:r>
          </w:p>
        </w:tc>
        <w:tc>
          <w:tcPr>
            <w:tcW w:w="805" w:type="dxa"/>
            <w:gridSpan w:val="2"/>
            <w:vAlign w:val="center"/>
          </w:tcPr>
          <w:p w14:paraId="04FC782D"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12</w:t>
            </w:r>
          </w:p>
        </w:tc>
        <w:tc>
          <w:tcPr>
            <w:tcW w:w="1756" w:type="dxa"/>
            <w:vAlign w:val="center"/>
          </w:tcPr>
          <w:p w14:paraId="649B1642"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13</w:t>
            </w:r>
          </w:p>
        </w:tc>
      </w:tr>
      <w:tr w:rsidR="00F40B1B" w:rsidRPr="00070D27" w14:paraId="0D464662" w14:textId="77777777" w:rsidTr="00F40B1B">
        <w:tc>
          <w:tcPr>
            <w:tcW w:w="14667" w:type="dxa"/>
            <w:gridSpan w:val="15"/>
            <w:vAlign w:val="center"/>
          </w:tcPr>
          <w:p w14:paraId="3EE5B464" w14:textId="77777777" w:rsidR="00F40B1B" w:rsidRPr="00EA3955" w:rsidRDefault="00F40B1B" w:rsidP="00F40B1B">
            <w:pPr>
              <w:spacing w:after="0" w:line="240" w:lineRule="auto"/>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Цель: снижение негативного воздействия на окружающую среду отходов производства и потребления, повышение экологической культуры населения</w:t>
            </w:r>
          </w:p>
        </w:tc>
      </w:tr>
      <w:tr w:rsidR="00F40B1B" w:rsidRPr="00070D27" w14:paraId="0ED463D1" w14:textId="77777777" w:rsidTr="00F40B1B">
        <w:tc>
          <w:tcPr>
            <w:tcW w:w="14667" w:type="dxa"/>
            <w:gridSpan w:val="15"/>
            <w:vAlign w:val="center"/>
          </w:tcPr>
          <w:p w14:paraId="5C06E036" w14:textId="77777777" w:rsidR="00F40B1B" w:rsidRPr="00EA3955" w:rsidRDefault="00F40B1B" w:rsidP="00F40B1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Задача 1: снижение негативного воздействия отходов производства и потребления на окружающую среду</w:t>
            </w:r>
          </w:p>
        </w:tc>
      </w:tr>
      <w:tr w:rsidR="00F40B1B" w:rsidRPr="00070D27" w14:paraId="639EC587" w14:textId="77777777" w:rsidTr="00F40B1B">
        <w:tc>
          <w:tcPr>
            <w:tcW w:w="577" w:type="dxa"/>
            <w:vAlign w:val="center"/>
          </w:tcPr>
          <w:p w14:paraId="0506077F"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1</w:t>
            </w:r>
          </w:p>
        </w:tc>
        <w:tc>
          <w:tcPr>
            <w:tcW w:w="2258" w:type="dxa"/>
          </w:tcPr>
          <w:p w14:paraId="535A39F3" w14:textId="77777777" w:rsidR="00F40B1B" w:rsidRPr="00EA3955" w:rsidRDefault="00F40B1B" w:rsidP="00F40B1B">
            <w:pPr>
              <w:spacing w:after="0" w:line="240" w:lineRule="auto"/>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 xml:space="preserve">Основное мероприятие: </w:t>
            </w:r>
            <w:r>
              <w:rPr>
                <w:rFonts w:ascii="Times New Roman" w:eastAsia="Times New Roman" w:hAnsi="Times New Roman"/>
                <w:sz w:val="20"/>
                <w:szCs w:val="20"/>
                <w:lang w:eastAsia="ru-RU"/>
              </w:rPr>
              <w:t>реализация комплекса мероприятий в области охраны окружающей среды</w:t>
            </w:r>
          </w:p>
        </w:tc>
        <w:tc>
          <w:tcPr>
            <w:tcW w:w="1002" w:type="dxa"/>
            <w:vAlign w:val="center"/>
          </w:tcPr>
          <w:p w14:paraId="476DFC90"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 течение всего периода</w:t>
            </w:r>
          </w:p>
        </w:tc>
        <w:tc>
          <w:tcPr>
            <w:tcW w:w="705" w:type="dxa"/>
            <w:vAlign w:val="center"/>
          </w:tcPr>
          <w:p w14:paraId="617EFF9F"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МБ</w:t>
            </w:r>
          </w:p>
        </w:tc>
        <w:tc>
          <w:tcPr>
            <w:tcW w:w="987" w:type="dxa"/>
            <w:vAlign w:val="center"/>
          </w:tcPr>
          <w:p w14:paraId="60215266"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41982,3</w:t>
            </w:r>
          </w:p>
        </w:tc>
        <w:tc>
          <w:tcPr>
            <w:tcW w:w="987" w:type="dxa"/>
            <w:vAlign w:val="center"/>
          </w:tcPr>
          <w:p w14:paraId="7962F283"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13748,2</w:t>
            </w:r>
          </w:p>
        </w:tc>
        <w:tc>
          <w:tcPr>
            <w:tcW w:w="1127" w:type="dxa"/>
            <w:vAlign w:val="center"/>
          </w:tcPr>
          <w:p w14:paraId="63FE7529"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13960,3</w:t>
            </w:r>
          </w:p>
        </w:tc>
        <w:tc>
          <w:tcPr>
            <w:tcW w:w="986" w:type="dxa"/>
            <w:vAlign w:val="center"/>
          </w:tcPr>
          <w:p w14:paraId="33E1A38D"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14273,8</w:t>
            </w:r>
          </w:p>
        </w:tc>
        <w:tc>
          <w:tcPr>
            <w:tcW w:w="1786" w:type="dxa"/>
            <w:gridSpan w:val="2"/>
            <w:vAlign w:val="center"/>
          </w:tcPr>
          <w:p w14:paraId="724C2326"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процент выполнения мероприятий, %</w:t>
            </w:r>
          </w:p>
        </w:tc>
        <w:tc>
          <w:tcPr>
            <w:tcW w:w="846" w:type="dxa"/>
            <w:vAlign w:val="center"/>
          </w:tcPr>
          <w:p w14:paraId="6DED5B38"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 xml:space="preserve">100 </w:t>
            </w:r>
          </w:p>
        </w:tc>
        <w:tc>
          <w:tcPr>
            <w:tcW w:w="845" w:type="dxa"/>
            <w:vAlign w:val="center"/>
          </w:tcPr>
          <w:p w14:paraId="45D15B45"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 xml:space="preserve">100 </w:t>
            </w:r>
          </w:p>
        </w:tc>
        <w:tc>
          <w:tcPr>
            <w:tcW w:w="784" w:type="dxa"/>
            <w:vAlign w:val="center"/>
          </w:tcPr>
          <w:p w14:paraId="0BA73D83"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 xml:space="preserve">100 </w:t>
            </w:r>
          </w:p>
        </w:tc>
        <w:tc>
          <w:tcPr>
            <w:tcW w:w="1777" w:type="dxa"/>
            <w:gridSpan w:val="2"/>
          </w:tcPr>
          <w:p w14:paraId="29EF7D18"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ММБУ «Экосистема»</w:t>
            </w:r>
          </w:p>
        </w:tc>
      </w:tr>
      <w:tr w:rsidR="00F40B1B" w:rsidRPr="00070D27" w14:paraId="5F548CB8" w14:textId="77777777" w:rsidTr="00F40B1B">
        <w:trPr>
          <w:trHeight w:val="185"/>
        </w:trPr>
        <w:tc>
          <w:tcPr>
            <w:tcW w:w="577" w:type="dxa"/>
            <w:vMerge w:val="restart"/>
            <w:vAlign w:val="center"/>
          </w:tcPr>
          <w:p w14:paraId="5D0CB4A4"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1.1</w:t>
            </w:r>
          </w:p>
        </w:tc>
        <w:tc>
          <w:tcPr>
            <w:tcW w:w="2258" w:type="dxa"/>
            <w:vMerge w:val="restart"/>
            <w:vAlign w:val="center"/>
          </w:tcPr>
          <w:p w14:paraId="4B7AE74C" w14:textId="77777777" w:rsidR="00F40B1B" w:rsidRPr="00EA3955" w:rsidRDefault="00F40B1B" w:rsidP="00F40B1B">
            <w:pPr>
              <w:spacing w:after="0" w:line="240" w:lineRule="auto"/>
              <w:rPr>
                <w:rFonts w:ascii="Times New Roman" w:eastAsia="Times New Roman" w:hAnsi="Times New Roman"/>
                <w:sz w:val="20"/>
                <w:szCs w:val="20"/>
                <w:lang w:eastAsia="ru-RU"/>
              </w:rPr>
            </w:pPr>
            <w:r w:rsidRPr="00432EA8">
              <w:rPr>
                <w:rFonts w:ascii="Times New Roman" w:eastAsia="Times New Roman" w:hAnsi="Times New Roman"/>
                <w:sz w:val="20"/>
                <w:szCs w:val="20"/>
                <w:lang w:eastAsia="ru-RU"/>
              </w:rPr>
              <w:t xml:space="preserve">Обеспечение деятельности (оказание услуг) </w:t>
            </w:r>
            <w:r w:rsidRPr="00432EA8">
              <w:rPr>
                <w:rFonts w:ascii="Times New Roman" w:eastAsia="Times New Roman" w:hAnsi="Times New Roman"/>
                <w:sz w:val="20"/>
                <w:szCs w:val="20"/>
                <w:lang w:eastAsia="ru-RU"/>
              </w:rPr>
              <w:lastRenderedPageBreak/>
              <w:t>подведомственных</w:t>
            </w:r>
            <w:r w:rsidRPr="00EA3955">
              <w:rPr>
                <w:rFonts w:ascii="Times New Roman" w:eastAsia="Times New Roman" w:hAnsi="Times New Roman"/>
                <w:sz w:val="20"/>
                <w:szCs w:val="20"/>
                <w:lang w:eastAsia="ru-RU"/>
              </w:rPr>
              <w:t xml:space="preserve"> учреждений, в том числе на предоставление муниципальным бюджетным и автономным учреждениям субсидий</w:t>
            </w:r>
          </w:p>
        </w:tc>
        <w:tc>
          <w:tcPr>
            <w:tcW w:w="1002" w:type="dxa"/>
            <w:vMerge w:val="restart"/>
            <w:vAlign w:val="center"/>
          </w:tcPr>
          <w:p w14:paraId="450821C8"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В течение всего периода</w:t>
            </w:r>
          </w:p>
        </w:tc>
        <w:tc>
          <w:tcPr>
            <w:tcW w:w="705" w:type="dxa"/>
            <w:vMerge w:val="restart"/>
            <w:vAlign w:val="center"/>
          </w:tcPr>
          <w:p w14:paraId="6404C0F5"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МБ</w:t>
            </w:r>
          </w:p>
        </w:tc>
        <w:tc>
          <w:tcPr>
            <w:tcW w:w="987" w:type="dxa"/>
            <w:vMerge w:val="restart"/>
            <w:vAlign w:val="center"/>
          </w:tcPr>
          <w:p w14:paraId="256B65E6"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41982,3</w:t>
            </w:r>
          </w:p>
        </w:tc>
        <w:tc>
          <w:tcPr>
            <w:tcW w:w="987" w:type="dxa"/>
            <w:vMerge w:val="restart"/>
            <w:vAlign w:val="center"/>
          </w:tcPr>
          <w:p w14:paraId="2430FBCD"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13748,2</w:t>
            </w:r>
          </w:p>
        </w:tc>
        <w:tc>
          <w:tcPr>
            <w:tcW w:w="1127" w:type="dxa"/>
            <w:vMerge w:val="restart"/>
            <w:vAlign w:val="center"/>
          </w:tcPr>
          <w:p w14:paraId="0638B9BF"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13960,3</w:t>
            </w:r>
          </w:p>
        </w:tc>
        <w:tc>
          <w:tcPr>
            <w:tcW w:w="986" w:type="dxa"/>
            <w:vMerge w:val="restart"/>
            <w:vAlign w:val="center"/>
          </w:tcPr>
          <w:p w14:paraId="493A98CC"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14273,8</w:t>
            </w:r>
          </w:p>
        </w:tc>
        <w:tc>
          <w:tcPr>
            <w:tcW w:w="1786" w:type="dxa"/>
            <w:gridSpan w:val="2"/>
            <w:tcBorders>
              <w:top w:val="single" w:sz="4" w:space="0" w:color="auto"/>
            </w:tcBorders>
            <w:vAlign w:val="center"/>
          </w:tcPr>
          <w:p w14:paraId="68049DBA" w14:textId="77777777" w:rsidR="00F40B1B" w:rsidRDefault="00F40B1B" w:rsidP="00F40B1B">
            <w:pPr>
              <w:spacing w:after="0" w:line="240" w:lineRule="auto"/>
              <w:jc w:val="center"/>
              <w:rPr>
                <w:rFonts w:ascii="Times New Roman" w:eastAsia="Times New Roman" w:hAnsi="Times New Roman"/>
                <w:sz w:val="20"/>
                <w:szCs w:val="20"/>
                <w:lang w:eastAsia="ru-RU"/>
              </w:rPr>
            </w:pPr>
            <w:r w:rsidRPr="0072139A">
              <w:rPr>
                <w:rFonts w:ascii="Times New Roman" w:eastAsia="Times New Roman" w:hAnsi="Times New Roman"/>
                <w:sz w:val="20"/>
                <w:szCs w:val="20"/>
                <w:lang w:eastAsia="ru-RU"/>
              </w:rPr>
              <w:t xml:space="preserve">объем вывезенных </w:t>
            </w:r>
          </w:p>
          <w:p w14:paraId="1423DDB0" w14:textId="77777777" w:rsidR="00F40B1B" w:rsidRDefault="00F40B1B" w:rsidP="00F40B1B">
            <w:pPr>
              <w:spacing w:after="0" w:line="240" w:lineRule="auto"/>
              <w:jc w:val="center"/>
              <w:rPr>
                <w:rFonts w:ascii="Times New Roman" w:eastAsia="Times New Roman" w:hAnsi="Times New Roman"/>
                <w:sz w:val="20"/>
                <w:szCs w:val="20"/>
                <w:lang w:eastAsia="ru-RU"/>
              </w:rPr>
            </w:pPr>
          </w:p>
          <w:p w14:paraId="3EFC58BE" w14:textId="77777777" w:rsidR="00F40B1B" w:rsidRPr="0072139A" w:rsidRDefault="00F40B1B" w:rsidP="00F40B1B">
            <w:pPr>
              <w:spacing w:after="0" w:line="240" w:lineRule="auto"/>
              <w:jc w:val="center"/>
              <w:rPr>
                <w:rFonts w:ascii="Times New Roman" w:eastAsia="Times New Roman" w:hAnsi="Times New Roman"/>
                <w:sz w:val="20"/>
                <w:szCs w:val="20"/>
                <w:lang w:eastAsia="ru-RU"/>
              </w:rPr>
            </w:pPr>
            <w:r w:rsidRPr="0072139A">
              <w:rPr>
                <w:rFonts w:ascii="Times New Roman" w:eastAsia="Times New Roman" w:hAnsi="Times New Roman"/>
                <w:sz w:val="20"/>
                <w:szCs w:val="20"/>
                <w:lang w:eastAsia="ru-RU"/>
              </w:rPr>
              <w:t>отходов, м³</w:t>
            </w:r>
          </w:p>
        </w:tc>
        <w:tc>
          <w:tcPr>
            <w:tcW w:w="846" w:type="dxa"/>
            <w:vAlign w:val="center"/>
          </w:tcPr>
          <w:p w14:paraId="71E54684"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3500</w:t>
            </w:r>
          </w:p>
        </w:tc>
        <w:tc>
          <w:tcPr>
            <w:tcW w:w="845" w:type="dxa"/>
            <w:vAlign w:val="center"/>
          </w:tcPr>
          <w:p w14:paraId="03CF1976"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3450</w:t>
            </w:r>
          </w:p>
        </w:tc>
        <w:tc>
          <w:tcPr>
            <w:tcW w:w="784" w:type="dxa"/>
            <w:vAlign w:val="center"/>
          </w:tcPr>
          <w:p w14:paraId="3B107FBC"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3400</w:t>
            </w:r>
          </w:p>
        </w:tc>
        <w:tc>
          <w:tcPr>
            <w:tcW w:w="1777" w:type="dxa"/>
            <w:gridSpan w:val="2"/>
            <w:vMerge w:val="restart"/>
          </w:tcPr>
          <w:p w14:paraId="03012E29"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ММБУ «Экосистема»</w:t>
            </w:r>
          </w:p>
        </w:tc>
      </w:tr>
      <w:tr w:rsidR="00F40B1B" w:rsidRPr="00070D27" w14:paraId="74807FD5" w14:textId="77777777" w:rsidTr="00F40B1B">
        <w:tc>
          <w:tcPr>
            <w:tcW w:w="577" w:type="dxa"/>
            <w:vMerge/>
            <w:vAlign w:val="center"/>
          </w:tcPr>
          <w:p w14:paraId="49A76708"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2258" w:type="dxa"/>
            <w:vMerge/>
            <w:vAlign w:val="center"/>
          </w:tcPr>
          <w:p w14:paraId="362875DF" w14:textId="77777777" w:rsidR="00F40B1B" w:rsidRPr="00EA3955" w:rsidRDefault="00F40B1B" w:rsidP="00F40B1B">
            <w:pPr>
              <w:spacing w:after="0" w:line="240" w:lineRule="auto"/>
              <w:rPr>
                <w:rFonts w:ascii="Times New Roman" w:eastAsia="Times New Roman" w:hAnsi="Times New Roman"/>
                <w:sz w:val="20"/>
                <w:szCs w:val="20"/>
                <w:lang w:eastAsia="ru-RU"/>
              </w:rPr>
            </w:pPr>
          </w:p>
        </w:tc>
        <w:tc>
          <w:tcPr>
            <w:tcW w:w="1002" w:type="dxa"/>
            <w:vMerge/>
            <w:vAlign w:val="center"/>
          </w:tcPr>
          <w:p w14:paraId="493ECF4B"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705" w:type="dxa"/>
            <w:vMerge/>
            <w:vAlign w:val="center"/>
          </w:tcPr>
          <w:p w14:paraId="09A33D93"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987" w:type="dxa"/>
            <w:vMerge/>
            <w:vAlign w:val="center"/>
          </w:tcPr>
          <w:p w14:paraId="567DF543"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987" w:type="dxa"/>
            <w:vMerge/>
            <w:vAlign w:val="center"/>
          </w:tcPr>
          <w:p w14:paraId="3936E268"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1127" w:type="dxa"/>
            <w:vMerge/>
            <w:vAlign w:val="center"/>
          </w:tcPr>
          <w:p w14:paraId="09988C2C"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986" w:type="dxa"/>
            <w:vMerge/>
            <w:vAlign w:val="center"/>
          </w:tcPr>
          <w:p w14:paraId="3C462609"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1786" w:type="dxa"/>
            <w:gridSpan w:val="2"/>
            <w:tcBorders>
              <w:top w:val="single" w:sz="4" w:space="0" w:color="auto"/>
            </w:tcBorders>
            <w:vAlign w:val="center"/>
          </w:tcPr>
          <w:p w14:paraId="6A2E0DFE" w14:textId="77777777" w:rsidR="00F40B1B" w:rsidRPr="0072139A" w:rsidRDefault="00F40B1B" w:rsidP="00F40B1B">
            <w:pPr>
              <w:spacing w:after="0" w:line="240" w:lineRule="auto"/>
              <w:jc w:val="center"/>
              <w:rPr>
                <w:rFonts w:ascii="Times New Roman" w:eastAsia="Times New Roman" w:hAnsi="Times New Roman"/>
                <w:sz w:val="20"/>
                <w:szCs w:val="20"/>
                <w:lang w:eastAsia="ru-RU"/>
              </w:rPr>
            </w:pPr>
            <w:r w:rsidRPr="0072139A">
              <w:rPr>
                <w:rFonts w:ascii="Times New Roman" w:eastAsia="Times New Roman" w:hAnsi="Times New Roman"/>
                <w:sz w:val="20"/>
                <w:szCs w:val="20"/>
                <w:lang w:eastAsia="ru-RU"/>
              </w:rPr>
              <w:t>количество убранных автомобильных шин, ед.</w:t>
            </w:r>
          </w:p>
        </w:tc>
        <w:tc>
          <w:tcPr>
            <w:tcW w:w="846" w:type="dxa"/>
            <w:vAlign w:val="center"/>
          </w:tcPr>
          <w:p w14:paraId="03DBCA9B"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w:t>
            </w:r>
          </w:p>
        </w:tc>
        <w:tc>
          <w:tcPr>
            <w:tcW w:w="845" w:type="dxa"/>
            <w:vAlign w:val="center"/>
          </w:tcPr>
          <w:p w14:paraId="21F83D0E"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w:t>
            </w:r>
          </w:p>
        </w:tc>
        <w:tc>
          <w:tcPr>
            <w:tcW w:w="784" w:type="dxa"/>
            <w:vAlign w:val="center"/>
          </w:tcPr>
          <w:p w14:paraId="4B4B0406"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w:t>
            </w:r>
          </w:p>
        </w:tc>
        <w:tc>
          <w:tcPr>
            <w:tcW w:w="1777" w:type="dxa"/>
            <w:gridSpan w:val="2"/>
            <w:vMerge/>
          </w:tcPr>
          <w:p w14:paraId="17E62E07"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00FE4032" w14:textId="77777777" w:rsidTr="00F40B1B">
        <w:tc>
          <w:tcPr>
            <w:tcW w:w="577" w:type="dxa"/>
            <w:vMerge/>
            <w:vAlign w:val="center"/>
          </w:tcPr>
          <w:p w14:paraId="00B4FE8D"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2258" w:type="dxa"/>
            <w:vMerge/>
            <w:vAlign w:val="center"/>
          </w:tcPr>
          <w:p w14:paraId="3A96178D" w14:textId="77777777" w:rsidR="00F40B1B" w:rsidRPr="00EA3955" w:rsidRDefault="00F40B1B" w:rsidP="00F40B1B">
            <w:pPr>
              <w:spacing w:after="0" w:line="240" w:lineRule="auto"/>
              <w:rPr>
                <w:rFonts w:ascii="Times New Roman" w:eastAsia="Times New Roman" w:hAnsi="Times New Roman"/>
                <w:sz w:val="20"/>
                <w:szCs w:val="20"/>
                <w:lang w:eastAsia="ru-RU"/>
              </w:rPr>
            </w:pPr>
          </w:p>
        </w:tc>
        <w:tc>
          <w:tcPr>
            <w:tcW w:w="1002" w:type="dxa"/>
            <w:vMerge/>
            <w:vAlign w:val="center"/>
          </w:tcPr>
          <w:p w14:paraId="2B125C22"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705" w:type="dxa"/>
            <w:vMerge/>
            <w:vAlign w:val="center"/>
          </w:tcPr>
          <w:p w14:paraId="7A655678"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987" w:type="dxa"/>
            <w:vMerge/>
            <w:vAlign w:val="center"/>
          </w:tcPr>
          <w:p w14:paraId="1CB33CCC"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987" w:type="dxa"/>
            <w:vMerge/>
            <w:vAlign w:val="center"/>
          </w:tcPr>
          <w:p w14:paraId="233013AF"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1127" w:type="dxa"/>
            <w:vMerge/>
            <w:vAlign w:val="center"/>
          </w:tcPr>
          <w:p w14:paraId="066FF58C"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986" w:type="dxa"/>
            <w:vMerge/>
            <w:vAlign w:val="center"/>
          </w:tcPr>
          <w:p w14:paraId="102BAE97"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1786" w:type="dxa"/>
            <w:gridSpan w:val="2"/>
            <w:vAlign w:val="center"/>
          </w:tcPr>
          <w:p w14:paraId="76D58934" w14:textId="77777777" w:rsidR="00F40B1B" w:rsidRPr="0072139A" w:rsidRDefault="00F40B1B" w:rsidP="00F40B1B">
            <w:pPr>
              <w:spacing w:after="0" w:line="240" w:lineRule="auto"/>
              <w:jc w:val="center"/>
              <w:rPr>
                <w:rFonts w:ascii="Times New Roman" w:eastAsia="Times New Roman" w:hAnsi="Times New Roman"/>
                <w:sz w:val="20"/>
                <w:szCs w:val="20"/>
                <w:lang w:eastAsia="ru-RU"/>
              </w:rPr>
            </w:pPr>
            <w:r w:rsidRPr="0072139A">
              <w:rPr>
                <w:rFonts w:ascii="Times New Roman" w:eastAsia="Times New Roman" w:hAnsi="Times New Roman"/>
                <w:sz w:val="20"/>
                <w:szCs w:val="20"/>
                <w:lang w:eastAsia="ru-RU"/>
              </w:rPr>
              <w:t>длина преград, п.м</w:t>
            </w:r>
          </w:p>
        </w:tc>
        <w:tc>
          <w:tcPr>
            <w:tcW w:w="846" w:type="dxa"/>
            <w:vAlign w:val="center"/>
          </w:tcPr>
          <w:p w14:paraId="78FD927D"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c>
          <w:tcPr>
            <w:tcW w:w="845" w:type="dxa"/>
            <w:vAlign w:val="center"/>
          </w:tcPr>
          <w:p w14:paraId="32E9B654"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c>
          <w:tcPr>
            <w:tcW w:w="784" w:type="dxa"/>
            <w:vAlign w:val="center"/>
          </w:tcPr>
          <w:p w14:paraId="4B04842A"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120</w:t>
            </w:r>
          </w:p>
        </w:tc>
        <w:tc>
          <w:tcPr>
            <w:tcW w:w="1777" w:type="dxa"/>
            <w:gridSpan w:val="2"/>
            <w:vMerge/>
          </w:tcPr>
          <w:p w14:paraId="074F1C53"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17DAA205" w14:textId="77777777" w:rsidTr="00F40B1B">
        <w:tc>
          <w:tcPr>
            <w:tcW w:w="577" w:type="dxa"/>
            <w:vMerge/>
            <w:vAlign w:val="center"/>
          </w:tcPr>
          <w:p w14:paraId="34F17FCD"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2258" w:type="dxa"/>
            <w:vMerge/>
            <w:vAlign w:val="center"/>
          </w:tcPr>
          <w:p w14:paraId="2FC0B9CF" w14:textId="77777777" w:rsidR="00F40B1B" w:rsidRPr="00EA3955" w:rsidRDefault="00F40B1B" w:rsidP="00F40B1B">
            <w:pPr>
              <w:spacing w:after="0" w:line="240" w:lineRule="auto"/>
              <w:rPr>
                <w:rFonts w:ascii="Times New Roman" w:eastAsia="Times New Roman" w:hAnsi="Times New Roman"/>
                <w:sz w:val="20"/>
                <w:szCs w:val="20"/>
                <w:lang w:eastAsia="ru-RU"/>
              </w:rPr>
            </w:pPr>
          </w:p>
        </w:tc>
        <w:tc>
          <w:tcPr>
            <w:tcW w:w="1002" w:type="dxa"/>
            <w:vMerge/>
            <w:vAlign w:val="center"/>
          </w:tcPr>
          <w:p w14:paraId="0FA5137B"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705" w:type="dxa"/>
            <w:vMerge/>
            <w:vAlign w:val="center"/>
          </w:tcPr>
          <w:p w14:paraId="4AE90646"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987" w:type="dxa"/>
            <w:vMerge/>
            <w:vAlign w:val="center"/>
          </w:tcPr>
          <w:p w14:paraId="68A2908B"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987" w:type="dxa"/>
            <w:vMerge/>
            <w:vAlign w:val="center"/>
          </w:tcPr>
          <w:p w14:paraId="3F90163D"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1127" w:type="dxa"/>
            <w:vMerge/>
            <w:vAlign w:val="center"/>
          </w:tcPr>
          <w:p w14:paraId="15B1F1A9"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986" w:type="dxa"/>
            <w:vMerge/>
            <w:vAlign w:val="center"/>
          </w:tcPr>
          <w:p w14:paraId="6690AF84"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1786" w:type="dxa"/>
            <w:gridSpan w:val="2"/>
            <w:vAlign w:val="center"/>
          </w:tcPr>
          <w:p w14:paraId="57AA53F6" w14:textId="77777777" w:rsidR="00F40B1B" w:rsidRPr="0072139A" w:rsidRDefault="00F40B1B" w:rsidP="00F40B1B">
            <w:pPr>
              <w:spacing w:after="0" w:line="240" w:lineRule="auto"/>
              <w:jc w:val="center"/>
              <w:rPr>
                <w:rFonts w:ascii="Times New Roman" w:eastAsia="Times New Roman" w:hAnsi="Times New Roman"/>
                <w:sz w:val="20"/>
                <w:szCs w:val="20"/>
                <w:lang w:eastAsia="ru-RU"/>
              </w:rPr>
            </w:pPr>
            <w:r w:rsidRPr="0072139A">
              <w:rPr>
                <w:rFonts w:ascii="Times New Roman" w:eastAsia="Times New Roman" w:hAnsi="Times New Roman"/>
                <w:sz w:val="20"/>
                <w:szCs w:val="20"/>
                <w:lang w:eastAsia="ru-RU"/>
              </w:rPr>
              <w:t>количество установленных контейнеров, ед.</w:t>
            </w:r>
          </w:p>
        </w:tc>
        <w:tc>
          <w:tcPr>
            <w:tcW w:w="846" w:type="dxa"/>
            <w:vAlign w:val="center"/>
          </w:tcPr>
          <w:p w14:paraId="3C63EB9E"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845" w:type="dxa"/>
            <w:vAlign w:val="center"/>
          </w:tcPr>
          <w:p w14:paraId="6052F1C6"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784" w:type="dxa"/>
            <w:vAlign w:val="center"/>
          </w:tcPr>
          <w:p w14:paraId="69122FEA"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w:t>
            </w:r>
          </w:p>
        </w:tc>
        <w:tc>
          <w:tcPr>
            <w:tcW w:w="1777" w:type="dxa"/>
            <w:gridSpan w:val="2"/>
            <w:vMerge/>
          </w:tcPr>
          <w:p w14:paraId="79C50EED"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550D391A" w14:textId="77777777" w:rsidTr="00F40B1B">
        <w:tc>
          <w:tcPr>
            <w:tcW w:w="577" w:type="dxa"/>
            <w:vMerge/>
            <w:vAlign w:val="center"/>
          </w:tcPr>
          <w:p w14:paraId="39866079"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2258" w:type="dxa"/>
            <w:vMerge/>
            <w:vAlign w:val="center"/>
          </w:tcPr>
          <w:p w14:paraId="732FE6CF" w14:textId="77777777" w:rsidR="00F40B1B" w:rsidRPr="00EA3955" w:rsidRDefault="00F40B1B" w:rsidP="00F40B1B">
            <w:pPr>
              <w:spacing w:after="0" w:line="240" w:lineRule="auto"/>
              <w:rPr>
                <w:rFonts w:ascii="Times New Roman" w:eastAsia="Times New Roman" w:hAnsi="Times New Roman"/>
                <w:sz w:val="20"/>
                <w:szCs w:val="20"/>
                <w:lang w:eastAsia="ru-RU"/>
              </w:rPr>
            </w:pPr>
          </w:p>
        </w:tc>
        <w:tc>
          <w:tcPr>
            <w:tcW w:w="1002" w:type="dxa"/>
            <w:vMerge/>
            <w:vAlign w:val="center"/>
          </w:tcPr>
          <w:p w14:paraId="0FB67FC6"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705" w:type="dxa"/>
            <w:vMerge/>
            <w:vAlign w:val="center"/>
          </w:tcPr>
          <w:p w14:paraId="67508A0C"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987" w:type="dxa"/>
            <w:vMerge/>
            <w:vAlign w:val="center"/>
          </w:tcPr>
          <w:p w14:paraId="17CCD444"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987" w:type="dxa"/>
            <w:vMerge/>
            <w:vAlign w:val="center"/>
          </w:tcPr>
          <w:p w14:paraId="27F7E961"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1127" w:type="dxa"/>
            <w:vMerge/>
            <w:vAlign w:val="center"/>
          </w:tcPr>
          <w:p w14:paraId="6CC0FC50"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986" w:type="dxa"/>
            <w:vMerge/>
            <w:vAlign w:val="center"/>
          </w:tcPr>
          <w:p w14:paraId="429C6D3E"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1786" w:type="dxa"/>
            <w:gridSpan w:val="2"/>
            <w:vAlign w:val="center"/>
          </w:tcPr>
          <w:p w14:paraId="0617B7D2" w14:textId="77777777" w:rsidR="00F40B1B" w:rsidRPr="0072139A" w:rsidRDefault="00F40B1B" w:rsidP="00F40B1B">
            <w:pPr>
              <w:spacing w:after="0" w:line="240" w:lineRule="auto"/>
              <w:jc w:val="center"/>
              <w:rPr>
                <w:rFonts w:ascii="Times New Roman" w:eastAsia="Times New Roman" w:hAnsi="Times New Roman"/>
                <w:sz w:val="20"/>
                <w:szCs w:val="20"/>
                <w:lang w:eastAsia="ru-RU"/>
              </w:rPr>
            </w:pPr>
            <w:r w:rsidRPr="0072139A">
              <w:rPr>
                <w:rFonts w:ascii="Times New Roman" w:eastAsia="Times New Roman" w:hAnsi="Times New Roman"/>
                <w:sz w:val="20"/>
                <w:szCs w:val="20"/>
                <w:lang w:eastAsia="ru-RU"/>
              </w:rPr>
              <w:t>количество пр</w:t>
            </w:r>
            <w:r>
              <w:rPr>
                <w:rFonts w:ascii="Times New Roman" w:eastAsia="Times New Roman" w:hAnsi="Times New Roman"/>
                <w:sz w:val="20"/>
                <w:szCs w:val="20"/>
                <w:lang w:eastAsia="ru-RU"/>
              </w:rPr>
              <w:t>оведенных акций по сбору ртуть</w:t>
            </w:r>
            <w:r w:rsidRPr="0072139A">
              <w:rPr>
                <w:rFonts w:ascii="Times New Roman" w:eastAsia="Times New Roman" w:hAnsi="Times New Roman"/>
                <w:sz w:val="20"/>
                <w:szCs w:val="20"/>
                <w:lang w:eastAsia="ru-RU"/>
              </w:rPr>
              <w:t>содержащих отходов, ед.</w:t>
            </w:r>
          </w:p>
        </w:tc>
        <w:tc>
          <w:tcPr>
            <w:tcW w:w="846" w:type="dxa"/>
            <w:vAlign w:val="center"/>
          </w:tcPr>
          <w:p w14:paraId="56F3B407"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845" w:type="dxa"/>
            <w:vAlign w:val="center"/>
          </w:tcPr>
          <w:p w14:paraId="5E4E47FC"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784" w:type="dxa"/>
            <w:vAlign w:val="center"/>
          </w:tcPr>
          <w:p w14:paraId="7C2C6769"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w:t>
            </w:r>
          </w:p>
        </w:tc>
        <w:tc>
          <w:tcPr>
            <w:tcW w:w="1777" w:type="dxa"/>
            <w:gridSpan w:val="2"/>
            <w:vMerge/>
          </w:tcPr>
          <w:p w14:paraId="4E881151"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267B73CF" w14:textId="77777777" w:rsidTr="00F40B1B">
        <w:tc>
          <w:tcPr>
            <w:tcW w:w="577" w:type="dxa"/>
            <w:vMerge/>
            <w:vAlign w:val="center"/>
          </w:tcPr>
          <w:p w14:paraId="77546AC4"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2258" w:type="dxa"/>
            <w:vMerge/>
            <w:vAlign w:val="center"/>
          </w:tcPr>
          <w:p w14:paraId="7C90D69D" w14:textId="77777777" w:rsidR="00F40B1B" w:rsidRPr="00EA3955" w:rsidRDefault="00F40B1B" w:rsidP="00F40B1B">
            <w:pPr>
              <w:spacing w:after="0" w:line="240" w:lineRule="auto"/>
              <w:rPr>
                <w:rFonts w:ascii="Times New Roman" w:eastAsia="Times New Roman" w:hAnsi="Times New Roman"/>
                <w:sz w:val="20"/>
                <w:szCs w:val="20"/>
                <w:lang w:eastAsia="ru-RU"/>
              </w:rPr>
            </w:pPr>
          </w:p>
        </w:tc>
        <w:tc>
          <w:tcPr>
            <w:tcW w:w="1002" w:type="dxa"/>
            <w:vMerge/>
            <w:vAlign w:val="center"/>
          </w:tcPr>
          <w:p w14:paraId="5B863726"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705" w:type="dxa"/>
            <w:vMerge/>
            <w:vAlign w:val="center"/>
          </w:tcPr>
          <w:p w14:paraId="46FE9F38"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987" w:type="dxa"/>
            <w:vMerge/>
            <w:vAlign w:val="center"/>
          </w:tcPr>
          <w:p w14:paraId="312F0F32"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987" w:type="dxa"/>
            <w:vMerge/>
            <w:vAlign w:val="center"/>
          </w:tcPr>
          <w:p w14:paraId="7566C18F"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1127" w:type="dxa"/>
            <w:vMerge/>
            <w:vAlign w:val="center"/>
          </w:tcPr>
          <w:p w14:paraId="021C8756"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986" w:type="dxa"/>
            <w:vMerge/>
            <w:vAlign w:val="center"/>
          </w:tcPr>
          <w:p w14:paraId="1B808F70"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1786" w:type="dxa"/>
            <w:gridSpan w:val="2"/>
            <w:vAlign w:val="center"/>
          </w:tcPr>
          <w:p w14:paraId="2E0B8113"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количество профилактических мероприятий, осуществляемых в целях предотвращения возникновения лесных пожаров, ед.</w:t>
            </w:r>
          </w:p>
        </w:tc>
        <w:tc>
          <w:tcPr>
            <w:tcW w:w="846" w:type="dxa"/>
            <w:vAlign w:val="center"/>
          </w:tcPr>
          <w:p w14:paraId="0A638807"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845" w:type="dxa"/>
            <w:vAlign w:val="center"/>
          </w:tcPr>
          <w:p w14:paraId="27662B05"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784" w:type="dxa"/>
            <w:vAlign w:val="center"/>
          </w:tcPr>
          <w:p w14:paraId="158D1451"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1777" w:type="dxa"/>
            <w:gridSpan w:val="2"/>
            <w:vMerge/>
          </w:tcPr>
          <w:p w14:paraId="6051356D"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2FC3CE47" w14:textId="77777777" w:rsidTr="00F40B1B">
        <w:tc>
          <w:tcPr>
            <w:tcW w:w="577" w:type="dxa"/>
            <w:vMerge/>
          </w:tcPr>
          <w:p w14:paraId="6916A48A"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2258" w:type="dxa"/>
            <w:vMerge/>
          </w:tcPr>
          <w:p w14:paraId="24B321E5"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1002" w:type="dxa"/>
            <w:vMerge/>
          </w:tcPr>
          <w:p w14:paraId="072806EA"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705" w:type="dxa"/>
            <w:vMerge/>
          </w:tcPr>
          <w:p w14:paraId="259E05BE"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987" w:type="dxa"/>
            <w:vMerge/>
          </w:tcPr>
          <w:p w14:paraId="3A4F0F7C"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987" w:type="dxa"/>
            <w:vMerge/>
          </w:tcPr>
          <w:p w14:paraId="0611CA23"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1127" w:type="dxa"/>
            <w:vMerge/>
          </w:tcPr>
          <w:p w14:paraId="73845C21"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986" w:type="dxa"/>
            <w:vMerge/>
          </w:tcPr>
          <w:p w14:paraId="37CF5FC4"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1786" w:type="dxa"/>
            <w:gridSpan w:val="2"/>
            <w:vAlign w:val="center"/>
          </w:tcPr>
          <w:p w14:paraId="2999ACC2" w14:textId="77777777" w:rsidR="00F40B1B" w:rsidRPr="0072139A" w:rsidRDefault="00F40B1B" w:rsidP="00F40B1B">
            <w:pPr>
              <w:spacing w:after="0" w:line="240" w:lineRule="auto"/>
              <w:jc w:val="center"/>
              <w:rPr>
                <w:rFonts w:ascii="Times New Roman" w:eastAsia="Times New Roman" w:hAnsi="Times New Roman"/>
                <w:sz w:val="20"/>
                <w:szCs w:val="20"/>
                <w:lang w:eastAsia="ru-RU"/>
              </w:rPr>
            </w:pPr>
            <w:r w:rsidRPr="0072139A">
              <w:rPr>
                <w:rFonts w:ascii="Times New Roman" w:eastAsia="Times New Roman" w:hAnsi="Times New Roman"/>
                <w:sz w:val="20"/>
                <w:szCs w:val="20"/>
                <w:lang w:eastAsia="ru-RU"/>
              </w:rPr>
              <w:t>количество учреждений, ед.</w:t>
            </w:r>
          </w:p>
        </w:tc>
        <w:tc>
          <w:tcPr>
            <w:tcW w:w="846" w:type="dxa"/>
            <w:vAlign w:val="center"/>
          </w:tcPr>
          <w:p w14:paraId="07855E0E"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845" w:type="dxa"/>
            <w:vAlign w:val="center"/>
          </w:tcPr>
          <w:p w14:paraId="2275EED1"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84" w:type="dxa"/>
            <w:vAlign w:val="center"/>
          </w:tcPr>
          <w:p w14:paraId="21579674"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77" w:type="dxa"/>
            <w:gridSpan w:val="2"/>
            <w:vMerge/>
          </w:tcPr>
          <w:p w14:paraId="3833A167"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2C9632FF" w14:textId="77777777" w:rsidTr="00F40B1B">
        <w:tc>
          <w:tcPr>
            <w:tcW w:w="14667" w:type="dxa"/>
            <w:gridSpan w:val="15"/>
            <w:vAlign w:val="center"/>
          </w:tcPr>
          <w:p w14:paraId="05CD35D0" w14:textId="77777777" w:rsidR="00F40B1B" w:rsidRPr="00EA3955" w:rsidRDefault="00F40B1B" w:rsidP="00F40B1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Задача 2:</w:t>
            </w:r>
            <w:r w:rsidRPr="00E667C8">
              <w:rPr>
                <w:rFonts w:ascii="Times New Roman" w:eastAsia="Times New Roman" w:hAnsi="Times New Roman"/>
                <w:sz w:val="20"/>
                <w:szCs w:val="20"/>
                <w:lang w:eastAsia="ru-RU"/>
              </w:rPr>
              <w:t xml:space="preserve"> повышение уровня экологической культуры населения города</w:t>
            </w:r>
          </w:p>
        </w:tc>
      </w:tr>
      <w:tr w:rsidR="00F40B1B" w:rsidRPr="00070D27" w14:paraId="3CBC1F92" w14:textId="77777777" w:rsidTr="00F40B1B">
        <w:tc>
          <w:tcPr>
            <w:tcW w:w="577" w:type="dxa"/>
            <w:vAlign w:val="center"/>
          </w:tcPr>
          <w:p w14:paraId="192F3097"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2258" w:type="dxa"/>
            <w:vAlign w:val="center"/>
          </w:tcPr>
          <w:p w14:paraId="4267BD10" w14:textId="77777777" w:rsidR="00F40B1B" w:rsidRPr="00EA3955" w:rsidRDefault="00F40B1B" w:rsidP="00F40B1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Основное мероприятие: информирование населения об охране окружающей среды</w:t>
            </w:r>
          </w:p>
        </w:tc>
        <w:tc>
          <w:tcPr>
            <w:tcW w:w="1002" w:type="dxa"/>
            <w:vAlign w:val="center"/>
          </w:tcPr>
          <w:p w14:paraId="20CCEF19"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 течение всего периода</w:t>
            </w:r>
          </w:p>
        </w:tc>
        <w:tc>
          <w:tcPr>
            <w:tcW w:w="705" w:type="dxa"/>
            <w:vAlign w:val="center"/>
          </w:tcPr>
          <w:p w14:paraId="70FD5537"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МБ</w:t>
            </w:r>
          </w:p>
        </w:tc>
        <w:tc>
          <w:tcPr>
            <w:tcW w:w="987" w:type="dxa"/>
            <w:vAlign w:val="center"/>
          </w:tcPr>
          <w:p w14:paraId="41BB1598"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1500,0</w:t>
            </w:r>
          </w:p>
        </w:tc>
        <w:tc>
          <w:tcPr>
            <w:tcW w:w="987" w:type="dxa"/>
            <w:vAlign w:val="center"/>
          </w:tcPr>
          <w:p w14:paraId="41383060"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1127" w:type="dxa"/>
            <w:vAlign w:val="center"/>
          </w:tcPr>
          <w:p w14:paraId="23A4A9A5"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1028" w:type="dxa"/>
            <w:gridSpan w:val="2"/>
            <w:vAlign w:val="center"/>
          </w:tcPr>
          <w:p w14:paraId="7F0CDF73"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1744" w:type="dxa"/>
            <w:vAlign w:val="center"/>
          </w:tcPr>
          <w:p w14:paraId="2BE54E0B"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мероприятия реализуются, да – 1, нет - 0</w:t>
            </w:r>
          </w:p>
        </w:tc>
        <w:tc>
          <w:tcPr>
            <w:tcW w:w="846" w:type="dxa"/>
            <w:vAlign w:val="center"/>
          </w:tcPr>
          <w:p w14:paraId="16EFBADD"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845" w:type="dxa"/>
            <w:vAlign w:val="center"/>
          </w:tcPr>
          <w:p w14:paraId="05E072FA"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84" w:type="dxa"/>
            <w:vAlign w:val="center"/>
          </w:tcPr>
          <w:p w14:paraId="0EA78743"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77" w:type="dxa"/>
            <w:gridSpan w:val="2"/>
          </w:tcPr>
          <w:p w14:paraId="4BFCCFC9"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КРГХ</w:t>
            </w:r>
          </w:p>
        </w:tc>
      </w:tr>
      <w:tr w:rsidR="00F40B1B" w:rsidRPr="00070D27" w14:paraId="528839A6" w14:textId="77777777" w:rsidTr="00F40B1B">
        <w:tc>
          <w:tcPr>
            <w:tcW w:w="577" w:type="dxa"/>
            <w:vMerge w:val="restart"/>
            <w:vAlign w:val="center"/>
          </w:tcPr>
          <w:p w14:paraId="1813FDCE"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2.1</w:t>
            </w:r>
          </w:p>
        </w:tc>
        <w:tc>
          <w:tcPr>
            <w:tcW w:w="2258" w:type="dxa"/>
            <w:vMerge w:val="restart"/>
            <w:vAlign w:val="center"/>
          </w:tcPr>
          <w:p w14:paraId="51FC928A" w14:textId="77777777" w:rsidR="00F40B1B" w:rsidRPr="00EA3955" w:rsidRDefault="00F40B1B" w:rsidP="00F40B1B">
            <w:pPr>
              <w:spacing w:after="0" w:line="240" w:lineRule="auto"/>
              <w:rPr>
                <w:rFonts w:ascii="Times New Roman" w:eastAsia="Times New Roman" w:hAnsi="Times New Roman"/>
                <w:sz w:val="20"/>
                <w:szCs w:val="20"/>
                <w:lang w:eastAsia="ru-RU"/>
              </w:rPr>
            </w:pPr>
            <w:r w:rsidRPr="00432EA8">
              <w:rPr>
                <w:rFonts w:ascii="Times New Roman" w:eastAsia="Times New Roman" w:hAnsi="Times New Roman"/>
                <w:sz w:val="20"/>
                <w:szCs w:val="20"/>
                <w:lang w:eastAsia="ru-RU"/>
              </w:rPr>
              <w:t>Повышение уровня экологической культуры населения города</w:t>
            </w:r>
            <w:r>
              <w:rPr>
                <w:rFonts w:ascii="Times New Roman" w:eastAsia="Times New Roman" w:hAnsi="Times New Roman"/>
                <w:sz w:val="20"/>
                <w:szCs w:val="20"/>
                <w:lang w:eastAsia="ru-RU"/>
              </w:rPr>
              <w:t xml:space="preserve"> Мурманска</w:t>
            </w:r>
          </w:p>
        </w:tc>
        <w:tc>
          <w:tcPr>
            <w:tcW w:w="1002" w:type="dxa"/>
            <w:vMerge w:val="restart"/>
            <w:vAlign w:val="center"/>
          </w:tcPr>
          <w:p w14:paraId="618E95A4"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 течение всего периода</w:t>
            </w:r>
          </w:p>
        </w:tc>
        <w:tc>
          <w:tcPr>
            <w:tcW w:w="705" w:type="dxa"/>
            <w:vMerge w:val="restart"/>
            <w:vAlign w:val="center"/>
          </w:tcPr>
          <w:p w14:paraId="360FA8CB"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МБ</w:t>
            </w:r>
          </w:p>
        </w:tc>
        <w:tc>
          <w:tcPr>
            <w:tcW w:w="987" w:type="dxa"/>
            <w:vMerge w:val="restart"/>
            <w:vAlign w:val="center"/>
          </w:tcPr>
          <w:p w14:paraId="11CB4306"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1500,0</w:t>
            </w:r>
          </w:p>
        </w:tc>
        <w:tc>
          <w:tcPr>
            <w:tcW w:w="987" w:type="dxa"/>
            <w:vMerge w:val="restart"/>
            <w:vAlign w:val="center"/>
          </w:tcPr>
          <w:p w14:paraId="3DD6F766"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1127" w:type="dxa"/>
            <w:vMerge w:val="restart"/>
            <w:vAlign w:val="center"/>
          </w:tcPr>
          <w:p w14:paraId="7ADDE30F"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1028" w:type="dxa"/>
            <w:gridSpan w:val="2"/>
            <w:vMerge w:val="restart"/>
            <w:vAlign w:val="center"/>
          </w:tcPr>
          <w:p w14:paraId="2D5CC2F1"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1744" w:type="dxa"/>
            <w:vAlign w:val="center"/>
          </w:tcPr>
          <w:p w14:paraId="5AAF6134" w14:textId="77777777" w:rsidR="00F40B1B" w:rsidRDefault="00F40B1B" w:rsidP="00F40B1B">
            <w:pPr>
              <w:spacing w:after="0" w:line="240" w:lineRule="auto"/>
              <w:jc w:val="center"/>
              <w:rPr>
                <w:rFonts w:ascii="Times New Roman" w:eastAsia="Times New Roman" w:hAnsi="Times New Roman"/>
                <w:sz w:val="20"/>
                <w:szCs w:val="20"/>
                <w:lang w:eastAsia="ru-RU"/>
              </w:rPr>
            </w:pPr>
            <w:r w:rsidRPr="00863120">
              <w:rPr>
                <w:rFonts w:ascii="Times New Roman" w:eastAsia="Times New Roman" w:hAnsi="Times New Roman"/>
                <w:sz w:val="20"/>
                <w:szCs w:val="20"/>
                <w:lang w:eastAsia="ru-RU"/>
              </w:rPr>
              <w:t>количество изготовленной продукци</w:t>
            </w:r>
            <w:r>
              <w:rPr>
                <w:rFonts w:ascii="Times New Roman" w:eastAsia="Times New Roman" w:hAnsi="Times New Roman"/>
                <w:sz w:val="20"/>
                <w:szCs w:val="20"/>
                <w:lang w:eastAsia="ru-RU"/>
              </w:rPr>
              <w:t>и экологической направленности,</w:t>
            </w:r>
          </w:p>
          <w:p w14:paraId="1530F6F0"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863120">
              <w:rPr>
                <w:rFonts w:ascii="Times New Roman" w:eastAsia="Times New Roman" w:hAnsi="Times New Roman"/>
                <w:sz w:val="20"/>
                <w:szCs w:val="20"/>
                <w:lang w:eastAsia="ru-RU"/>
              </w:rPr>
              <w:t>ед.</w:t>
            </w:r>
          </w:p>
        </w:tc>
        <w:tc>
          <w:tcPr>
            <w:tcW w:w="846" w:type="dxa"/>
            <w:vAlign w:val="center"/>
          </w:tcPr>
          <w:p w14:paraId="127E1002"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845" w:type="dxa"/>
            <w:vAlign w:val="center"/>
          </w:tcPr>
          <w:p w14:paraId="0938E6C2"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784" w:type="dxa"/>
            <w:vAlign w:val="center"/>
          </w:tcPr>
          <w:p w14:paraId="66F965A2"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1000</w:t>
            </w:r>
          </w:p>
        </w:tc>
        <w:tc>
          <w:tcPr>
            <w:tcW w:w="1777" w:type="dxa"/>
            <w:gridSpan w:val="2"/>
            <w:vMerge w:val="restart"/>
          </w:tcPr>
          <w:p w14:paraId="08BCEACC"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КРГХ</w:t>
            </w:r>
          </w:p>
        </w:tc>
      </w:tr>
      <w:tr w:rsidR="00F40B1B" w:rsidRPr="00070D27" w14:paraId="15F5E284" w14:textId="77777777" w:rsidTr="00F40B1B">
        <w:tc>
          <w:tcPr>
            <w:tcW w:w="577" w:type="dxa"/>
            <w:vMerge/>
            <w:vAlign w:val="center"/>
          </w:tcPr>
          <w:p w14:paraId="4F186F38"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2258" w:type="dxa"/>
            <w:vMerge/>
            <w:vAlign w:val="center"/>
          </w:tcPr>
          <w:p w14:paraId="776F8FFB" w14:textId="77777777" w:rsidR="00F40B1B" w:rsidRDefault="00F40B1B" w:rsidP="00F40B1B">
            <w:pPr>
              <w:spacing w:after="0" w:line="240" w:lineRule="auto"/>
              <w:rPr>
                <w:rFonts w:ascii="Times New Roman" w:eastAsia="Times New Roman" w:hAnsi="Times New Roman"/>
                <w:sz w:val="20"/>
                <w:szCs w:val="20"/>
                <w:lang w:eastAsia="ru-RU"/>
              </w:rPr>
            </w:pPr>
          </w:p>
        </w:tc>
        <w:tc>
          <w:tcPr>
            <w:tcW w:w="1002" w:type="dxa"/>
            <w:vMerge/>
            <w:vAlign w:val="center"/>
          </w:tcPr>
          <w:p w14:paraId="0DF38BD2"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705" w:type="dxa"/>
            <w:vMerge/>
            <w:vAlign w:val="center"/>
          </w:tcPr>
          <w:p w14:paraId="53479FAD"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987" w:type="dxa"/>
            <w:vMerge/>
            <w:vAlign w:val="center"/>
          </w:tcPr>
          <w:p w14:paraId="7DC58603"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987" w:type="dxa"/>
            <w:vMerge/>
            <w:vAlign w:val="center"/>
          </w:tcPr>
          <w:p w14:paraId="1DB31CF3"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1127" w:type="dxa"/>
            <w:vMerge/>
            <w:vAlign w:val="center"/>
          </w:tcPr>
          <w:p w14:paraId="7B6A537E"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1028" w:type="dxa"/>
            <w:gridSpan w:val="2"/>
            <w:vMerge/>
            <w:vAlign w:val="center"/>
          </w:tcPr>
          <w:p w14:paraId="3911F1F9" w14:textId="77777777" w:rsidR="00F40B1B" w:rsidRDefault="00F40B1B" w:rsidP="00F40B1B">
            <w:pPr>
              <w:spacing w:after="0" w:line="240" w:lineRule="auto"/>
              <w:jc w:val="center"/>
              <w:rPr>
                <w:rFonts w:ascii="Times New Roman" w:eastAsia="Times New Roman" w:hAnsi="Times New Roman"/>
                <w:sz w:val="20"/>
                <w:szCs w:val="20"/>
                <w:lang w:eastAsia="ru-RU"/>
              </w:rPr>
            </w:pPr>
          </w:p>
        </w:tc>
        <w:tc>
          <w:tcPr>
            <w:tcW w:w="1744" w:type="dxa"/>
            <w:vAlign w:val="center"/>
          </w:tcPr>
          <w:p w14:paraId="007CB833"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проведение общегородского смотра-конкурса «Мой зеленый город – мой уютный дом»,      да – 1, нет – 0</w:t>
            </w:r>
          </w:p>
        </w:tc>
        <w:tc>
          <w:tcPr>
            <w:tcW w:w="846" w:type="dxa"/>
            <w:vAlign w:val="center"/>
          </w:tcPr>
          <w:p w14:paraId="4BB32EBB"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845" w:type="dxa"/>
            <w:vAlign w:val="center"/>
          </w:tcPr>
          <w:p w14:paraId="34148A3C"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784" w:type="dxa"/>
            <w:vAlign w:val="center"/>
          </w:tcPr>
          <w:p w14:paraId="1307FDFC"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1777" w:type="dxa"/>
            <w:gridSpan w:val="2"/>
            <w:vMerge/>
          </w:tcPr>
          <w:p w14:paraId="34A76C63"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r>
      <w:tr w:rsidR="00F40B1B" w:rsidRPr="00070D27" w14:paraId="2C7F74AC" w14:textId="77777777" w:rsidTr="00F40B1B">
        <w:tc>
          <w:tcPr>
            <w:tcW w:w="577" w:type="dxa"/>
            <w:tcBorders>
              <w:top w:val="single" w:sz="4" w:space="0" w:color="auto"/>
              <w:left w:val="single" w:sz="4" w:space="0" w:color="auto"/>
              <w:bottom w:val="single" w:sz="4" w:space="0" w:color="auto"/>
              <w:right w:val="single" w:sz="4" w:space="0" w:color="auto"/>
            </w:tcBorders>
            <w:vAlign w:val="bottom"/>
          </w:tcPr>
          <w:p w14:paraId="14FF9F8C"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w:t>
            </w:r>
          </w:p>
        </w:tc>
        <w:tc>
          <w:tcPr>
            <w:tcW w:w="2258" w:type="dxa"/>
            <w:tcBorders>
              <w:top w:val="single" w:sz="4" w:space="0" w:color="auto"/>
              <w:left w:val="single" w:sz="4" w:space="0" w:color="auto"/>
              <w:bottom w:val="single" w:sz="4" w:space="0" w:color="auto"/>
              <w:right w:val="single" w:sz="4" w:space="0" w:color="auto"/>
            </w:tcBorders>
            <w:vAlign w:val="bottom"/>
          </w:tcPr>
          <w:p w14:paraId="2D987D2D" w14:textId="77777777" w:rsidR="00F40B1B" w:rsidRPr="00EA3955" w:rsidRDefault="00F40B1B" w:rsidP="00F40B1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Информирование населения в сфере защиты зеленых насаждений</w:t>
            </w:r>
          </w:p>
        </w:tc>
        <w:tc>
          <w:tcPr>
            <w:tcW w:w="1002" w:type="dxa"/>
            <w:tcBorders>
              <w:top w:val="single" w:sz="4" w:space="0" w:color="auto"/>
              <w:left w:val="single" w:sz="4" w:space="0" w:color="auto"/>
              <w:bottom w:val="single" w:sz="4" w:space="0" w:color="auto"/>
              <w:right w:val="single" w:sz="4" w:space="0" w:color="auto"/>
            </w:tcBorders>
            <w:vAlign w:val="bottom"/>
          </w:tcPr>
          <w:p w14:paraId="4E06ED7B"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В течение всего периода</w:t>
            </w:r>
          </w:p>
        </w:tc>
        <w:tc>
          <w:tcPr>
            <w:tcW w:w="705" w:type="dxa"/>
            <w:tcBorders>
              <w:top w:val="single" w:sz="4" w:space="0" w:color="auto"/>
              <w:left w:val="single" w:sz="4" w:space="0" w:color="auto"/>
              <w:bottom w:val="single" w:sz="4" w:space="0" w:color="auto"/>
              <w:right w:val="single" w:sz="4" w:space="0" w:color="auto"/>
            </w:tcBorders>
            <w:vAlign w:val="center"/>
          </w:tcPr>
          <w:p w14:paraId="7AD1621E"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МБ</w:t>
            </w:r>
          </w:p>
        </w:tc>
        <w:tc>
          <w:tcPr>
            <w:tcW w:w="4129" w:type="dxa"/>
            <w:gridSpan w:val="5"/>
            <w:tcBorders>
              <w:top w:val="single" w:sz="4" w:space="0" w:color="auto"/>
              <w:left w:val="single" w:sz="4" w:space="0" w:color="auto"/>
              <w:bottom w:val="single" w:sz="4" w:space="0" w:color="auto"/>
              <w:right w:val="single" w:sz="4" w:space="0" w:color="auto"/>
            </w:tcBorders>
          </w:tcPr>
          <w:p w14:paraId="4DAE2251"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Финансирование не требуется</w:t>
            </w:r>
          </w:p>
        </w:tc>
        <w:tc>
          <w:tcPr>
            <w:tcW w:w="1744" w:type="dxa"/>
            <w:tcBorders>
              <w:top w:val="single" w:sz="4" w:space="0" w:color="auto"/>
              <w:left w:val="single" w:sz="4" w:space="0" w:color="auto"/>
              <w:bottom w:val="single" w:sz="4" w:space="0" w:color="auto"/>
              <w:right w:val="single" w:sz="4" w:space="0" w:color="auto"/>
            </w:tcBorders>
          </w:tcPr>
          <w:p w14:paraId="2C675C5D"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количество публикаций, ед.</w:t>
            </w:r>
          </w:p>
        </w:tc>
        <w:tc>
          <w:tcPr>
            <w:tcW w:w="846" w:type="dxa"/>
            <w:tcBorders>
              <w:top w:val="single" w:sz="4" w:space="0" w:color="auto"/>
              <w:left w:val="single" w:sz="4" w:space="0" w:color="auto"/>
              <w:bottom w:val="single" w:sz="4" w:space="0" w:color="auto"/>
              <w:right w:val="single" w:sz="4" w:space="0" w:color="auto"/>
            </w:tcBorders>
            <w:vAlign w:val="center"/>
          </w:tcPr>
          <w:p w14:paraId="144F1495"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845" w:type="dxa"/>
            <w:tcBorders>
              <w:top w:val="single" w:sz="4" w:space="0" w:color="auto"/>
              <w:left w:val="single" w:sz="4" w:space="0" w:color="auto"/>
              <w:bottom w:val="single" w:sz="4" w:space="0" w:color="auto"/>
              <w:right w:val="single" w:sz="4" w:space="0" w:color="auto"/>
            </w:tcBorders>
            <w:vAlign w:val="center"/>
          </w:tcPr>
          <w:p w14:paraId="38D565D5"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784" w:type="dxa"/>
            <w:tcBorders>
              <w:top w:val="single" w:sz="4" w:space="0" w:color="auto"/>
              <w:left w:val="single" w:sz="4" w:space="0" w:color="auto"/>
              <w:bottom w:val="single" w:sz="4" w:space="0" w:color="auto"/>
              <w:right w:val="single" w:sz="4" w:space="0" w:color="auto"/>
            </w:tcBorders>
            <w:vAlign w:val="center"/>
          </w:tcPr>
          <w:p w14:paraId="6DB05DB7"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c>
          <w:tcPr>
            <w:tcW w:w="1777" w:type="dxa"/>
            <w:gridSpan w:val="2"/>
            <w:tcBorders>
              <w:top w:val="single" w:sz="4" w:space="0" w:color="auto"/>
              <w:left w:val="single" w:sz="4" w:space="0" w:color="auto"/>
              <w:bottom w:val="single" w:sz="4" w:space="0" w:color="auto"/>
              <w:right w:val="single" w:sz="4" w:space="0" w:color="auto"/>
            </w:tcBorders>
            <w:vAlign w:val="center"/>
          </w:tcPr>
          <w:p w14:paraId="22081E4F"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КРГХ</w:t>
            </w:r>
          </w:p>
        </w:tc>
      </w:tr>
      <w:tr w:rsidR="00F40B1B" w:rsidRPr="00070D27" w14:paraId="38A73077" w14:textId="77777777" w:rsidTr="00F40B1B">
        <w:tc>
          <w:tcPr>
            <w:tcW w:w="577" w:type="dxa"/>
            <w:vAlign w:val="bottom"/>
          </w:tcPr>
          <w:p w14:paraId="30ABB843"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2258" w:type="dxa"/>
            <w:vAlign w:val="bottom"/>
          </w:tcPr>
          <w:p w14:paraId="46C8AAA5"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Всего </w:t>
            </w:r>
            <w:r w:rsidRPr="00EA3955">
              <w:rPr>
                <w:rFonts w:ascii="Times New Roman" w:eastAsia="Times New Roman" w:hAnsi="Times New Roman"/>
                <w:sz w:val="20"/>
                <w:szCs w:val="20"/>
                <w:lang w:eastAsia="ru-RU"/>
              </w:rPr>
              <w:t xml:space="preserve">2022 - 2024 </w:t>
            </w:r>
          </w:p>
        </w:tc>
        <w:tc>
          <w:tcPr>
            <w:tcW w:w="1002" w:type="dxa"/>
            <w:vAlign w:val="bottom"/>
          </w:tcPr>
          <w:p w14:paraId="1B4760A6"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705" w:type="dxa"/>
            <w:vAlign w:val="center"/>
          </w:tcPr>
          <w:p w14:paraId="1C537894"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sidRPr="00EA3955">
              <w:rPr>
                <w:rFonts w:ascii="Times New Roman" w:eastAsia="Times New Roman" w:hAnsi="Times New Roman"/>
                <w:sz w:val="20"/>
                <w:szCs w:val="20"/>
                <w:lang w:eastAsia="ru-RU"/>
              </w:rPr>
              <w:t>МБ</w:t>
            </w:r>
          </w:p>
        </w:tc>
        <w:tc>
          <w:tcPr>
            <w:tcW w:w="987" w:type="dxa"/>
            <w:vAlign w:val="center"/>
          </w:tcPr>
          <w:p w14:paraId="4945890D"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43482,3</w:t>
            </w:r>
          </w:p>
        </w:tc>
        <w:tc>
          <w:tcPr>
            <w:tcW w:w="987" w:type="dxa"/>
            <w:vAlign w:val="center"/>
          </w:tcPr>
          <w:p w14:paraId="0BA795E9"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14248,2</w:t>
            </w:r>
          </w:p>
        </w:tc>
        <w:tc>
          <w:tcPr>
            <w:tcW w:w="1127" w:type="dxa"/>
            <w:vAlign w:val="center"/>
          </w:tcPr>
          <w:p w14:paraId="372ECB7C"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14460,3</w:t>
            </w:r>
          </w:p>
        </w:tc>
        <w:tc>
          <w:tcPr>
            <w:tcW w:w="1028" w:type="dxa"/>
            <w:gridSpan w:val="2"/>
            <w:vAlign w:val="center"/>
          </w:tcPr>
          <w:p w14:paraId="19412499"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14773,8</w:t>
            </w:r>
          </w:p>
        </w:tc>
        <w:tc>
          <w:tcPr>
            <w:tcW w:w="1744" w:type="dxa"/>
            <w:vAlign w:val="center"/>
          </w:tcPr>
          <w:p w14:paraId="7325BF2C"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846" w:type="dxa"/>
            <w:vAlign w:val="center"/>
          </w:tcPr>
          <w:p w14:paraId="0A23E0AA"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845" w:type="dxa"/>
            <w:vAlign w:val="center"/>
          </w:tcPr>
          <w:p w14:paraId="1D6E9FF8"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784" w:type="dxa"/>
            <w:vAlign w:val="center"/>
          </w:tcPr>
          <w:p w14:paraId="37FBA823"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c>
          <w:tcPr>
            <w:tcW w:w="1777" w:type="dxa"/>
            <w:gridSpan w:val="2"/>
            <w:vAlign w:val="center"/>
          </w:tcPr>
          <w:p w14:paraId="4C6E25A6" w14:textId="77777777" w:rsidR="00F40B1B" w:rsidRPr="00EA3955" w:rsidRDefault="00F40B1B" w:rsidP="00F40B1B">
            <w:pPr>
              <w:spacing w:after="0" w:line="240" w:lineRule="auto"/>
              <w:jc w:val="center"/>
              <w:rPr>
                <w:rFonts w:ascii="Times New Roman" w:eastAsia="Times New Roman" w:hAnsi="Times New Roman"/>
                <w:sz w:val="20"/>
                <w:szCs w:val="20"/>
                <w:lang w:eastAsia="ru-RU"/>
              </w:rPr>
            </w:pPr>
          </w:p>
        </w:tc>
      </w:tr>
    </w:tbl>
    <w:p w14:paraId="00FB12EF" w14:textId="77777777" w:rsidR="00F40B1B" w:rsidRPr="00077A4D" w:rsidRDefault="00F40B1B" w:rsidP="00F40B1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0"/>
          <w:szCs w:val="20"/>
          <w:lang w:eastAsia="ru-RU"/>
        </w:rPr>
        <w:br w:type="textWrapping" w:clear="all"/>
      </w:r>
      <w:r w:rsidRPr="00077A4D">
        <w:rPr>
          <w:rFonts w:ascii="Times New Roman" w:eastAsia="Times New Roman" w:hAnsi="Times New Roman"/>
          <w:sz w:val="28"/>
          <w:szCs w:val="28"/>
          <w:lang w:eastAsia="ru-RU"/>
        </w:rPr>
        <w:t>Детализация направлений расходов на 20</w:t>
      </w:r>
      <w:r>
        <w:rPr>
          <w:rFonts w:ascii="Times New Roman" w:eastAsia="Times New Roman" w:hAnsi="Times New Roman"/>
          <w:sz w:val="28"/>
          <w:szCs w:val="28"/>
          <w:lang w:eastAsia="ru-RU"/>
        </w:rPr>
        <w:t>18</w:t>
      </w:r>
      <w:r w:rsidRPr="00077A4D">
        <w:rPr>
          <w:rFonts w:ascii="Times New Roman" w:eastAsia="Times New Roman" w:hAnsi="Times New Roman"/>
          <w:sz w:val="28"/>
          <w:szCs w:val="28"/>
          <w:lang w:eastAsia="ru-RU"/>
        </w:rPr>
        <w:t xml:space="preserve"> – 20</w:t>
      </w:r>
      <w:r>
        <w:rPr>
          <w:rFonts w:ascii="Times New Roman" w:eastAsia="Times New Roman" w:hAnsi="Times New Roman"/>
          <w:sz w:val="28"/>
          <w:szCs w:val="28"/>
          <w:lang w:eastAsia="ru-RU"/>
        </w:rPr>
        <w:t>24</w:t>
      </w:r>
      <w:r w:rsidRPr="00077A4D">
        <w:rPr>
          <w:rFonts w:ascii="Times New Roman" w:eastAsia="Times New Roman" w:hAnsi="Times New Roman"/>
          <w:sz w:val="28"/>
          <w:szCs w:val="28"/>
          <w:lang w:eastAsia="ru-RU"/>
        </w:rPr>
        <w:t xml:space="preserve"> годы</w:t>
      </w:r>
    </w:p>
    <w:p w14:paraId="3B121C2A" w14:textId="77777777" w:rsidR="00F40B1B" w:rsidRPr="00077A4D" w:rsidRDefault="00F40B1B" w:rsidP="00F40B1B">
      <w:pPr>
        <w:spacing w:after="0" w:line="240" w:lineRule="auto"/>
        <w:jc w:val="center"/>
        <w:rPr>
          <w:rFonts w:ascii="Times New Roman" w:eastAsia="Times New Roman" w:hAnsi="Times New Roman"/>
          <w:sz w:val="20"/>
          <w:szCs w:val="20"/>
          <w:lang w:eastAsia="ru-RU"/>
        </w:rPr>
      </w:pPr>
    </w:p>
    <w:tbl>
      <w:tblPr>
        <w:tblW w:w="14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699"/>
        <w:gridCol w:w="1701"/>
        <w:gridCol w:w="992"/>
        <w:gridCol w:w="992"/>
        <w:gridCol w:w="992"/>
        <w:gridCol w:w="992"/>
        <w:gridCol w:w="1277"/>
        <w:gridCol w:w="1134"/>
        <w:gridCol w:w="1134"/>
        <w:gridCol w:w="1134"/>
      </w:tblGrid>
      <w:tr w:rsidR="00F40B1B" w:rsidRPr="00070D27" w14:paraId="5F6C0701" w14:textId="77777777" w:rsidTr="00F40B1B">
        <w:trPr>
          <w:tblHeader/>
          <w:jc w:val="center"/>
        </w:trPr>
        <w:tc>
          <w:tcPr>
            <w:tcW w:w="691" w:type="dxa"/>
            <w:vMerge w:val="restart"/>
            <w:shd w:val="clear" w:color="auto" w:fill="auto"/>
          </w:tcPr>
          <w:p w14:paraId="40CF39B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 п/п</w:t>
            </w:r>
          </w:p>
        </w:tc>
        <w:tc>
          <w:tcPr>
            <w:tcW w:w="3699" w:type="dxa"/>
            <w:vMerge w:val="restart"/>
            <w:shd w:val="clear" w:color="auto" w:fill="auto"/>
          </w:tcPr>
          <w:p w14:paraId="68E63191"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Наименование</w:t>
            </w:r>
          </w:p>
        </w:tc>
        <w:tc>
          <w:tcPr>
            <w:tcW w:w="1701" w:type="dxa"/>
            <w:vMerge w:val="restart"/>
            <w:shd w:val="clear" w:color="auto" w:fill="auto"/>
          </w:tcPr>
          <w:p w14:paraId="62086CD4"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Источники финансирования</w:t>
            </w:r>
          </w:p>
        </w:tc>
        <w:tc>
          <w:tcPr>
            <w:tcW w:w="8647" w:type="dxa"/>
            <w:gridSpan w:val="8"/>
            <w:shd w:val="clear" w:color="auto" w:fill="auto"/>
          </w:tcPr>
          <w:p w14:paraId="7843E31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Объемы финансирования, тыс. руб.</w:t>
            </w:r>
          </w:p>
        </w:tc>
      </w:tr>
      <w:tr w:rsidR="00F40B1B" w:rsidRPr="00070D27" w14:paraId="2D6D0BAF" w14:textId="77777777" w:rsidTr="00F40B1B">
        <w:trPr>
          <w:tblHeader/>
          <w:jc w:val="center"/>
        </w:trPr>
        <w:tc>
          <w:tcPr>
            <w:tcW w:w="691" w:type="dxa"/>
            <w:vMerge/>
            <w:shd w:val="clear" w:color="auto" w:fill="auto"/>
          </w:tcPr>
          <w:p w14:paraId="4E5591CC"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p>
        </w:tc>
        <w:tc>
          <w:tcPr>
            <w:tcW w:w="3699" w:type="dxa"/>
            <w:vMerge/>
            <w:shd w:val="clear" w:color="auto" w:fill="auto"/>
          </w:tcPr>
          <w:p w14:paraId="43C7102F"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p>
        </w:tc>
        <w:tc>
          <w:tcPr>
            <w:tcW w:w="1701" w:type="dxa"/>
            <w:vMerge/>
            <w:shd w:val="clear" w:color="auto" w:fill="auto"/>
          </w:tcPr>
          <w:p w14:paraId="46C4A315"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p>
        </w:tc>
        <w:tc>
          <w:tcPr>
            <w:tcW w:w="992" w:type="dxa"/>
            <w:shd w:val="clear" w:color="auto" w:fill="auto"/>
          </w:tcPr>
          <w:p w14:paraId="00B12577"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Всего</w:t>
            </w:r>
          </w:p>
        </w:tc>
        <w:tc>
          <w:tcPr>
            <w:tcW w:w="992" w:type="dxa"/>
            <w:shd w:val="clear" w:color="auto" w:fill="auto"/>
          </w:tcPr>
          <w:p w14:paraId="26F6E8A0"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2018 год</w:t>
            </w:r>
          </w:p>
        </w:tc>
        <w:tc>
          <w:tcPr>
            <w:tcW w:w="992" w:type="dxa"/>
            <w:shd w:val="clear" w:color="auto" w:fill="auto"/>
          </w:tcPr>
          <w:p w14:paraId="694703E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2019 год</w:t>
            </w:r>
          </w:p>
        </w:tc>
        <w:tc>
          <w:tcPr>
            <w:tcW w:w="992" w:type="dxa"/>
            <w:shd w:val="clear" w:color="auto" w:fill="auto"/>
          </w:tcPr>
          <w:p w14:paraId="646DF96A"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2020 год</w:t>
            </w:r>
          </w:p>
        </w:tc>
        <w:tc>
          <w:tcPr>
            <w:tcW w:w="1277" w:type="dxa"/>
          </w:tcPr>
          <w:p w14:paraId="6A065217"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2021 год</w:t>
            </w:r>
          </w:p>
        </w:tc>
        <w:tc>
          <w:tcPr>
            <w:tcW w:w="1134" w:type="dxa"/>
          </w:tcPr>
          <w:p w14:paraId="0F881C7E"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2022 год</w:t>
            </w:r>
          </w:p>
        </w:tc>
        <w:tc>
          <w:tcPr>
            <w:tcW w:w="1134" w:type="dxa"/>
          </w:tcPr>
          <w:p w14:paraId="73B9C2F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2023 год</w:t>
            </w:r>
          </w:p>
        </w:tc>
        <w:tc>
          <w:tcPr>
            <w:tcW w:w="1134" w:type="dxa"/>
          </w:tcPr>
          <w:p w14:paraId="3879A2F3"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2024 год</w:t>
            </w:r>
          </w:p>
        </w:tc>
      </w:tr>
      <w:tr w:rsidR="00F40B1B" w:rsidRPr="00070D27" w14:paraId="5E5220B0" w14:textId="77777777" w:rsidTr="00F40B1B">
        <w:trPr>
          <w:trHeight w:val="70"/>
          <w:tblHeader/>
          <w:jc w:val="center"/>
        </w:trPr>
        <w:tc>
          <w:tcPr>
            <w:tcW w:w="691" w:type="dxa"/>
            <w:shd w:val="clear" w:color="auto" w:fill="auto"/>
          </w:tcPr>
          <w:p w14:paraId="4B661662"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w:t>
            </w:r>
          </w:p>
        </w:tc>
        <w:tc>
          <w:tcPr>
            <w:tcW w:w="3699" w:type="dxa"/>
            <w:shd w:val="clear" w:color="auto" w:fill="auto"/>
          </w:tcPr>
          <w:p w14:paraId="26759754"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w:t>
            </w:r>
          </w:p>
        </w:tc>
        <w:tc>
          <w:tcPr>
            <w:tcW w:w="1701" w:type="dxa"/>
            <w:shd w:val="clear" w:color="auto" w:fill="auto"/>
          </w:tcPr>
          <w:p w14:paraId="083B304F"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3</w:t>
            </w:r>
          </w:p>
        </w:tc>
        <w:tc>
          <w:tcPr>
            <w:tcW w:w="992" w:type="dxa"/>
            <w:shd w:val="clear" w:color="auto" w:fill="auto"/>
          </w:tcPr>
          <w:p w14:paraId="61B9026A"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4</w:t>
            </w:r>
          </w:p>
        </w:tc>
        <w:tc>
          <w:tcPr>
            <w:tcW w:w="992" w:type="dxa"/>
            <w:shd w:val="clear" w:color="auto" w:fill="auto"/>
          </w:tcPr>
          <w:p w14:paraId="119E93CC"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w:t>
            </w:r>
          </w:p>
        </w:tc>
        <w:tc>
          <w:tcPr>
            <w:tcW w:w="992" w:type="dxa"/>
            <w:shd w:val="clear" w:color="auto" w:fill="auto"/>
          </w:tcPr>
          <w:p w14:paraId="0B98B32F"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6</w:t>
            </w:r>
          </w:p>
        </w:tc>
        <w:tc>
          <w:tcPr>
            <w:tcW w:w="992" w:type="dxa"/>
            <w:shd w:val="clear" w:color="auto" w:fill="auto"/>
          </w:tcPr>
          <w:p w14:paraId="7C1EBCC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7</w:t>
            </w:r>
          </w:p>
        </w:tc>
        <w:tc>
          <w:tcPr>
            <w:tcW w:w="1277" w:type="dxa"/>
          </w:tcPr>
          <w:p w14:paraId="423D3307"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8</w:t>
            </w:r>
          </w:p>
        </w:tc>
        <w:tc>
          <w:tcPr>
            <w:tcW w:w="1134" w:type="dxa"/>
          </w:tcPr>
          <w:p w14:paraId="40DB5C73"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9</w:t>
            </w:r>
          </w:p>
        </w:tc>
        <w:tc>
          <w:tcPr>
            <w:tcW w:w="1134" w:type="dxa"/>
          </w:tcPr>
          <w:p w14:paraId="3A767780"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10</w:t>
            </w:r>
          </w:p>
        </w:tc>
        <w:tc>
          <w:tcPr>
            <w:tcW w:w="1134" w:type="dxa"/>
          </w:tcPr>
          <w:p w14:paraId="6DD34D87"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11</w:t>
            </w:r>
          </w:p>
        </w:tc>
      </w:tr>
      <w:tr w:rsidR="00F40B1B" w:rsidRPr="00070D27" w14:paraId="4C54E45F" w14:textId="77777777" w:rsidTr="00F40B1B">
        <w:trPr>
          <w:trHeight w:val="70"/>
          <w:jc w:val="center"/>
        </w:trPr>
        <w:tc>
          <w:tcPr>
            <w:tcW w:w="691" w:type="dxa"/>
            <w:shd w:val="clear" w:color="auto" w:fill="auto"/>
          </w:tcPr>
          <w:p w14:paraId="0FBCE877"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w:t>
            </w:r>
          </w:p>
        </w:tc>
        <w:tc>
          <w:tcPr>
            <w:tcW w:w="3699" w:type="dxa"/>
            <w:shd w:val="clear" w:color="auto" w:fill="auto"/>
          </w:tcPr>
          <w:p w14:paraId="5D2EDF9E" w14:textId="77777777" w:rsidR="00F40B1B" w:rsidRPr="001A39BE" w:rsidRDefault="00F40B1B" w:rsidP="00F40B1B">
            <w:pPr>
              <w:spacing w:after="0" w:line="240" w:lineRule="auto"/>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Основное мероприятие: реализация комплекса мероприятий в области охраны окружающей среды</w:t>
            </w:r>
          </w:p>
        </w:tc>
        <w:tc>
          <w:tcPr>
            <w:tcW w:w="1701" w:type="dxa"/>
            <w:shd w:val="clear" w:color="auto" w:fill="auto"/>
          </w:tcPr>
          <w:p w14:paraId="6A4587B0"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МБ</w:t>
            </w:r>
          </w:p>
        </w:tc>
        <w:tc>
          <w:tcPr>
            <w:tcW w:w="992" w:type="dxa"/>
            <w:shd w:val="clear" w:color="auto" w:fill="auto"/>
          </w:tcPr>
          <w:p w14:paraId="08735C3C" w14:textId="77777777" w:rsidR="00F40B1B" w:rsidRPr="001A39BE" w:rsidRDefault="00F40B1B" w:rsidP="00F40B1B">
            <w:pPr>
              <w:spacing w:after="0" w:line="240" w:lineRule="auto"/>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209707,6</w:t>
            </w:r>
          </w:p>
        </w:tc>
        <w:tc>
          <w:tcPr>
            <w:tcW w:w="992" w:type="dxa"/>
            <w:shd w:val="clear" w:color="auto" w:fill="auto"/>
          </w:tcPr>
          <w:p w14:paraId="4CA60F7C"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17554,1</w:t>
            </w:r>
          </w:p>
        </w:tc>
        <w:tc>
          <w:tcPr>
            <w:tcW w:w="992" w:type="dxa"/>
            <w:shd w:val="clear" w:color="auto" w:fill="auto"/>
          </w:tcPr>
          <w:p w14:paraId="19ACEFE6"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44244,0</w:t>
            </w:r>
          </w:p>
        </w:tc>
        <w:tc>
          <w:tcPr>
            <w:tcW w:w="992" w:type="dxa"/>
            <w:shd w:val="clear" w:color="auto" w:fill="auto"/>
          </w:tcPr>
          <w:p w14:paraId="1A7C1AF5"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66397,9</w:t>
            </w:r>
          </w:p>
        </w:tc>
        <w:tc>
          <w:tcPr>
            <w:tcW w:w="1277" w:type="dxa"/>
          </w:tcPr>
          <w:p w14:paraId="2622D8A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39529,3</w:t>
            </w:r>
          </w:p>
        </w:tc>
        <w:tc>
          <w:tcPr>
            <w:tcW w:w="1134" w:type="dxa"/>
          </w:tcPr>
          <w:p w14:paraId="21DE92F4"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13748,2</w:t>
            </w:r>
          </w:p>
        </w:tc>
        <w:tc>
          <w:tcPr>
            <w:tcW w:w="1134" w:type="dxa"/>
          </w:tcPr>
          <w:p w14:paraId="72B86005"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13960,3</w:t>
            </w:r>
          </w:p>
        </w:tc>
        <w:tc>
          <w:tcPr>
            <w:tcW w:w="1134" w:type="dxa"/>
          </w:tcPr>
          <w:p w14:paraId="2648A7AA"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14273,8</w:t>
            </w:r>
          </w:p>
        </w:tc>
      </w:tr>
      <w:tr w:rsidR="00F40B1B" w:rsidRPr="00070D27" w14:paraId="022F6C6C" w14:textId="77777777" w:rsidTr="00F40B1B">
        <w:trPr>
          <w:jc w:val="center"/>
        </w:trPr>
        <w:tc>
          <w:tcPr>
            <w:tcW w:w="691" w:type="dxa"/>
            <w:shd w:val="clear" w:color="auto" w:fill="auto"/>
          </w:tcPr>
          <w:p w14:paraId="6FC9F284"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1.1</w:t>
            </w:r>
          </w:p>
        </w:tc>
        <w:tc>
          <w:tcPr>
            <w:tcW w:w="3699" w:type="dxa"/>
            <w:shd w:val="clear" w:color="auto" w:fill="auto"/>
          </w:tcPr>
          <w:p w14:paraId="3169A246" w14:textId="77777777" w:rsidR="00F40B1B" w:rsidRPr="001A39BE" w:rsidRDefault="00F40B1B" w:rsidP="00F40B1B">
            <w:pPr>
              <w:spacing w:after="0" w:line="240" w:lineRule="auto"/>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701" w:type="dxa"/>
            <w:shd w:val="clear" w:color="auto" w:fill="auto"/>
            <w:vAlign w:val="center"/>
          </w:tcPr>
          <w:p w14:paraId="3C8315B2"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МБ</w:t>
            </w:r>
          </w:p>
        </w:tc>
        <w:tc>
          <w:tcPr>
            <w:tcW w:w="992" w:type="dxa"/>
            <w:shd w:val="clear" w:color="auto" w:fill="auto"/>
            <w:vAlign w:val="center"/>
          </w:tcPr>
          <w:p w14:paraId="0BE42555"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182707,6</w:t>
            </w:r>
          </w:p>
        </w:tc>
        <w:tc>
          <w:tcPr>
            <w:tcW w:w="992" w:type="dxa"/>
            <w:shd w:val="clear" w:color="auto" w:fill="auto"/>
            <w:vAlign w:val="center"/>
          </w:tcPr>
          <w:p w14:paraId="4A78F54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17554,1</w:t>
            </w:r>
          </w:p>
        </w:tc>
        <w:tc>
          <w:tcPr>
            <w:tcW w:w="992" w:type="dxa"/>
            <w:shd w:val="clear" w:color="auto" w:fill="auto"/>
            <w:vAlign w:val="center"/>
          </w:tcPr>
          <w:p w14:paraId="1D66CF55"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44244,0</w:t>
            </w:r>
          </w:p>
        </w:tc>
        <w:tc>
          <w:tcPr>
            <w:tcW w:w="992" w:type="dxa"/>
            <w:shd w:val="clear" w:color="auto" w:fill="auto"/>
            <w:vAlign w:val="center"/>
          </w:tcPr>
          <w:p w14:paraId="0C2CB33E"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39397,9</w:t>
            </w:r>
          </w:p>
        </w:tc>
        <w:tc>
          <w:tcPr>
            <w:tcW w:w="1277" w:type="dxa"/>
            <w:vAlign w:val="center"/>
          </w:tcPr>
          <w:p w14:paraId="29E51051"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39529,3</w:t>
            </w:r>
          </w:p>
        </w:tc>
        <w:tc>
          <w:tcPr>
            <w:tcW w:w="1134" w:type="dxa"/>
            <w:vAlign w:val="center"/>
          </w:tcPr>
          <w:p w14:paraId="53AFAF25"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13748,2</w:t>
            </w:r>
          </w:p>
        </w:tc>
        <w:tc>
          <w:tcPr>
            <w:tcW w:w="1134" w:type="dxa"/>
            <w:vAlign w:val="center"/>
          </w:tcPr>
          <w:p w14:paraId="15DEEF5E"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13960,3</w:t>
            </w:r>
          </w:p>
        </w:tc>
        <w:tc>
          <w:tcPr>
            <w:tcW w:w="1134" w:type="dxa"/>
            <w:vAlign w:val="center"/>
          </w:tcPr>
          <w:p w14:paraId="2491A33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14273,8</w:t>
            </w:r>
          </w:p>
        </w:tc>
      </w:tr>
      <w:tr w:rsidR="00F40B1B" w:rsidRPr="00070D27" w14:paraId="1184819C" w14:textId="77777777" w:rsidTr="00F40B1B">
        <w:trPr>
          <w:jc w:val="center"/>
        </w:trPr>
        <w:tc>
          <w:tcPr>
            <w:tcW w:w="691" w:type="dxa"/>
            <w:shd w:val="clear" w:color="auto" w:fill="auto"/>
            <w:vAlign w:val="center"/>
          </w:tcPr>
          <w:p w14:paraId="705F0CE0"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lastRenderedPageBreak/>
              <w:t>1.1.1</w:t>
            </w:r>
          </w:p>
        </w:tc>
        <w:tc>
          <w:tcPr>
            <w:tcW w:w="3699" w:type="dxa"/>
            <w:shd w:val="clear" w:color="auto" w:fill="auto"/>
            <w:vAlign w:val="center"/>
          </w:tcPr>
          <w:p w14:paraId="097DDC93" w14:textId="77777777" w:rsidR="00F40B1B" w:rsidRPr="001A39BE" w:rsidRDefault="00F40B1B" w:rsidP="00F40B1B">
            <w:pPr>
              <w:spacing w:after="0" w:line="240" w:lineRule="auto"/>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Реализация комплекса мероприятий, направленных на обращение с твердыми коммунальными отходами, в том числе: вывоз отходов, возведение преград, установка контейнеров, проведение мероприятий по сбору ртутьсодержащих отходов</w:t>
            </w:r>
          </w:p>
        </w:tc>
        <w:tc>
          <w:tcPr>
            <w:tcW w:w="1701" w:type="dxa"/>
            <w:shd w:val="clear" w:color="auto" w:fill="auto"/>
            <w:vAlign w:val="center"/>
          </w:tcPr>
          <w:p w14:paraId="3C83ACDF"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МБ</w:t>
            </w:r>
          </w:p>
        </w:tc>
        <w:tc>
          <w:tcPr>
            <w:tcW w:w="992" w:type="dxa"/>
            <w:shd w:val="clear" w:color="auto" w:fill="auto"/>
            <w:vAlign w:val="center"/>
          </w:tcPr>
          <w:p w14:paraId="228BCD11"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59456,4</w:t>
            </w:r>
          </w:p>
        </w:tc>
        <w:tc>
          <w:tcPr>
            <w:tcW w:w="992" w:type="dxa"/>
            <w:shd w:val="clear" w:color="auto" w:fill="auto"/>
            <w:vAlign w:val="center"/>
          </w:tcPr>
          <w:p w14:paraId="6846C7C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8235,6</w:t>
            </w:r>
          </w:p>
        </w:tc>
        <w:tc>
          <w:tcPr>
            <w:tcW w:w="992" w:type="dxa"/>
            <w:shd w:val="clear" w:color="auto" w:fill="auto"/>
            <w:vAlign w:val="center"/>
          </w:tcPr>
          <w:p w14:paraId="7E6B5636"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8094,3</w:t>
            </w:r>
          </w:p>
        </w:tc>
        <w:tc>
          <w:tcPr>
            <w:tcW w:w="992" w:type="dxa"/>
            <w:shd w:val="clear" w:color="auto" w:fill="auto"/>
            <w:vAlign w:val="center"/>
          </w:tcPr>
          <w:p w14:paraId="76D760E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8094,3</w:t>
            </w:r>
          </w:p>
        </w:tc>
        <w:tc>
          <w:tcPr>
            <w:tcW w:w="1277" w:type="dxa"/>
            <w:vAlign w:val="center"/>
          </w:tcPr>
          <w:p w14:paraId="3FAD97E5"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8094,3</w:t>
            </w:r>
          </w:p>
        </w:tc>
        <w:tc>
          <w:tcPr>
            <w:tcW w:w="1134" w:type="dxa"/>
            <w:vAlign w:val="center"/>
          </w:tcPr>
          <w:p w14:paraId="01A91086"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8733,4</w:t>
            </w:r>
          </w:p>
        </w:tc>
        <w:tc>
          <w:tcPr>
            <w:tcW w:w="1134" w:type="dxa"/>
            <w:vAlign w:val="center"/>
          </w:tcPr>
          <w:p w14:paraId="4DEBA07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8945,5</w:t>
            </w:r>
          </w:p>
        </w:tc>
        <w:tc>
          <w:tcPr>
            <w:tcW w:w="1134" w:type="dxa"/>
            <w:vAlign w:val="center"/>
          </w:tcPr>
          <w:p w14:paraId="637819D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9259,0</w:t>
            </w:r>
          </w:p>
        </w:tc>
      </w:tr>
      <w:tr w:rsidR="00F40B1B" w:rsidRPr="00070D27" w14:paraId="03A5DB51" w14:textId="77777777" w:rsidTr="00F40B1B">
        <w:trPr>
          <w:jc w:val="center"/>
        </w:trPr>
        <w:tc>
          <w:tcPr>
            <w:tcW w:w="691" w:type="dxa"/>
            <w:shd w:val="clear" w:color="auto" w:fill="auto"/>
            <w:vAlign w:val="center"/>
          </w:tcPr>
          <w:p w14:paraId="236D071B"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1.1.2</w:t>
            </w:r>
          </w:p>
        </w:tc>
        <w:tc>
          <w:tcPr>
            <w:tcW w:w="3699" w:type="dxa"/>
            <w:shd w:val="clear" w:color="auto" w:fill="auto"/>
            <w:vAlign w:val="center"/>
          </w:tcPr>
          <w:p w14:paraId="28B64A96" w14:textId="77777777" w:rsidR="00F40B1B" w:rsidRPr="001A39BE" w:rsidRDefault="00F40B1B" w:rsidP="00F40B1B">
            <w:pPr>
              <w:autoSpaceDE w:val="0"/>
              <w:autoSpaceDN w:val="0"/>
              <w:adjustRightInd w:val="0"/>
              <w:spacing w:after="0" w:line="240" w:lineRule="auto"/>
              <w:rPr>
                <w:rFonts w:ascii="Times New Roman" w:eastAsia="Times New Roman" w:hAnsi="Times New Roman"/>
                <w:sz w:val="20"/>
                <w:szCs w:val="20"/>
                <w:lang w:eastAsia="ru-RU"/>
              </w:rPr>
            </w:pPr>
            <w:r w:rsidRPr="001A39BE">
              <w:rPr>
                <w:rFonts w:ascii="Times New Roman" w:hAnsi="Times New Roman"/>
                <w:sz w:val="20"/>
                <w:szCs w:val="20"/>
              </w:rPr>
              <w:t>Организация охраны и защиты городских лесов, расположенных в границах муниципального образования город Мурманск</w:t>
            </w:r>
          </w:p>
        </w:tc>
        <w:tc>
          <w:tcPr>
            <w:tcW w:w="1701" w:type="dxa"/>
            <w:shd w:val="clear" w:color="auto" w:fill="auto"/>
            <w:vAlign w:val="center"/>
          </w:tcPr>
          <w:p w14:paraId="745823AC"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МБ</w:t>
            </w:r>
          </w:p>
        </w:tc>
        <w:tc>
          <w:tcPr>
            <w:tcW w:w="992" w:type="dxa"/>
            <w:shd w:val="clear" w:color="auto" w:fill="auto"/>
            <w:vAlign w:val="center"/>
          </w:tcPr>
          <w:p w14:paraId="745D6CC0"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3500,0</w:t>
            </w:r>
          </w:p>
        </w:tc>
        <w:tc>
          <w:tcPr>
            <w:tcW w:w="992" w:type="dxa"/>
            <w:shd w:val="clear" w:color="auto" w:fill="auto"/>
            <w:vAlign w:val="center"/>
          </w:tcPr>
          <w:p w14:paraId="3F21F7EA"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c>
          <w:tcPr>
            <w:tcW w:w="992" w:type="dxa"/>
            <w:shd w:val="clear" w:color="auto" w:fill="auto"/>
            <w:vAlign w:val="center"/>
          </w:tcPr>
          <w:p w14:paraId="153090B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c>
          <w:tcPr>
            <w:tcW w:w="992" w:type="dxa"/>
            <w:shd w:val="clear" w:color="auto" w:fill="auto"/>
            <w:vAlign w:val="center"/>
          </w:tcPr>
          <w:p w14:paraId="032CABFA"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c>
          <w:tcPr>
            <w:tcW w:w="1277" w:type="dxa"/>
            <w:vAlign w:val="center"/>
          </w:tcPr>
          <w:p w14:paraId="63CE5415"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c>
          <w:tcPr>
            <w:tcW w:w="1134" w:type="dxa"/>
            <w:vAlign w:val="center"/>
          </w:tcPr>
          <w:p w14:paraId="7D7CA7A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c>
          <w:tcPr>
            <w:tcW w:w="1134" w:type="dxa"/>
            <w:vAlign w:val="center"/>
          </w:tcPr>
          <w:p w14:paraId="3238DCCE"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c>
          <w:tcPr>
            <w:tcW w:w="1134" w:type="dxa"/>
            <w:vAlign w:val="center"/>
          </w:tcPr>
          <w:p w14:paraId="4A7B9F94"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r>
      <w:tr w:rsidR="00F40B1B" w:rsidRPr="00070D27" w14:paraId="3BD36867" w14:textId="77777777" w:rsidTr="00F40B1B">
        <w:trPr>
          <w:trHeight w:val="335"/>
          <w:jc w:val="center"/>
        </w:trPr>
        <w:tc>
          <w:tcPr>
            <w:tcW w:w="691" w:type="dxa"/>
            <w:shd w:val="clear" w:color="auto" w:fill="auto"/>
            <w:vAlign w:val="center"/>
          </w:tcPr>
          <w:p w14:paraId="0CDB7125"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1.1.3</w:t>
            </w:r>
          </w:p>
        </w:tc>
        <w:tc>
          <w:tcPr>
            <w:tcW w:w="3699" w:type="dxa"/>
            <w:shd w:val="clear" w:color="auto" w:fill="auto"/>
            <w:vAlign w:val="center"/>
          </w:tcPr>
          <w:p w14:paraId="59904D31" w14:textId="77777777" w:rsidR="00F40B1B" w:rsidRPr="001A39BE" w:rsidRDefault="00F40B1B" w:rsidP="00F40B1B">
            <w:pPr>
              <w:spacing w:after="0" w:line="240" w:lineRule="auto"/>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Содержание ММБУ «Экосистема»</w:t>
            </w:r>
          </w:p>
        </w:tc>
        <w:tc>
          <w:tcPr>
            <w:tcW w:w="1701" w:type="dxa"/>
            <w:shd w:val="clear" w:color="auto" w:fill="auto"/>
            <w:vAlign w:val="center"/>
          </w:tcPr>
          <w:p w14:paraId="0FEE25D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МБ</w:t>
            </w:r>
          </w:p>
        </w:tc>
        <w:tc>
          <w:tcPr>
            <w:tcW w:w="992" w:type="dxa"/>
            <w:shd w:val="clear" w:color="auto" w:fill="auto"/>
            <w:vAlign w:val="center"/>
          </w:tcPr>
          <w:p w14:paraId="3E2EAF87"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114107,9</w:t>
            </w:r>
          </w:p>
        </w:tc>
        <w:tc>
          <w:tcPr>
            <w:tcW w:w="992" w:type="dxa"/>
            <w:shd w:val="clear" w:color="auto" w:fill="auto"/>
            <w:vAlign w:val="center"/>
          </w:tcPr>
          <w:p w14:paraId="2010A2A4"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8471,0</w:t>
            </w:r>
          </w:p>
        </w:tc>
        <w:tc>
          <w:tcPr>
            <w:tcW w:w="992" w:type="dxa"/>
            <w:shd w:val="clear" w:color="auto" w:fill="auto"/>
            <w:vAlign w:val="center"/>
          </w:tcPr>
          <w:p w14:paraId="393C23D4"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30551,1</w:t>
            </w:r>
          </w:p>
        </w:tc>
        <w:tc>
          <w:tcPr>
            <w:tcW w:w="992" w:type="dxa"/>
            <w:shd w:val="clear" w:color="auto" w:fill="auto"/>
            <w:vAlign w:val="center"/>
          </w:tcPr>
          <w:p w14:paraId="533742F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30705,0</w:t>
            </w:r>
          </w:p>
        </w:tc>
        <w:tc>
          <w:tcPr>
            <w:tcW w:w="1277" w:type="dxa"/>
            <w:vAlign w:val="center"/>
          </w:tcPr>
          <w:p w14:paraId="0A1124D3"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30836,4</w:t>
            </w:r>
          </w:p>
        </w:tc>
        <w:tc>
          <w:tcPr>
            <w:tcW w:w="1134" w:type="dxa"/>
            <w:vAlign w:val="center"/>
          </w:tcPr>
          <w:p w14:paraId="4EBE6860"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4514,8</w:t>
            </w:r>
          </w:p>
        </w:tc>
        <w:tc>
          <w:tcPr>
            <w:tcW w:w="1134" w:type="dxa"/>
            <w:vAlign w:val="center"/>
          </w:tcPr>
          <w:p w14:paraId="79B70DC7"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4514,8</w:t>
            </w:r>
          </w:p>
        </w:tc>
        <w:tc>
          <w:tcPr>
            <w:tcW w:w="1134" w:type="dxa"/>
            <w:vAlign w:val="center"/>
          </w:tcPr>
          <w:p w14:paraId="7E988280"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4514,8</w:t>
            </w:r>
          </w:p>
        </w:tc>
      </w:tr>
      <w:tr w:rsidR="00F40B1B" w:rsidRPr="00070D27" w14:paraId="2111699E" w14:textId="77777777" w:rsidTr="00F40B1B">
        <w:trPr>
          <w:trHeight w:val="335"/>
          <w:jc w:val="center"/>
        </w:trPr>
        <w:tc>
          <w:tcPr>
            <w:tcW w:w="691" w:type="dxa"/>
            <w:shd w:val="clear" w:color="auto" w:fill="auto"/>
            <w:vAlign w:val="center"/>
          </w:tcPr>
          <w:p w14:paraId="385913A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1.1.4</w:t>
            </w:r>
          </w:p>
        </w:tc>
        <w:tc>
          <w:tcPr>
            <w:tcW w:w="3699" w:type="dxa"/>
            <w:shd w:val="clear" w:color="auto" w:fill="auto"/>
            <w:vAlign w:val="center"/>
          </w:tcPr>
          <w:p w14:paraId="4C53DE82" w14:textId="77777777" w:rsidR="00F40B1B" w:rsidRPr="001A39BE" w:rsidRDefault="00F40B1B" w:rsidP="00F40B1B">
            <w:pPr>
              <w:spacing w:after="0" w:line="240" w:lineRule="auto"/>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Выполнение работ по подбору, транспортировке и уничтожению биологических отходов (трупов безнадзорных животных)</w:t>
            </w:r>
          </w:p>
        </w:tc>
        <w:tc>
          <w:tcPr>
            <w:tcW w:w="1701" w:type="dxa"/>
            <w:shd w:val="clear" w:color="auto" w:fill="auto"/>
            <w:vAlign w:val="center"/>
          </w:tcPr>
          <w:p w14:paraId="488C1032"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МБ</w:t>
            </w:r>
          </w:p>
        </w:tc>
        <w:tc>
          <w:tcPr>
            <w:tcW w:w="992" w:type="dxa"/>
            <w:shd w:val="clear" w:color="auto" w:fill="auto"/>
            <w:vAlign w:val="center"/>
          </w:tcPr>
          <w:p w14:paraId="40562861"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393,3</w:t>
            </w:r>
          </w:p>
        </w:tc>
        <w:tc>
          <w:tcPr>
            <w:tcW w:w="992" w:type="dxa"/>
            <w:shd w:val="clear" w:color="auto" w:fill="auto"/>
            <w:vAlign w:val="center"/>
          </w:tcPr>
          <w:p w14:paraId="4457DF63"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97,5</w:t>
            </w:r>
          </w:p>
        </w:tc>
        <w:tc>
          <w:tcPr>
            <w:tcW w:w="992" w:type="dxa"/>
            <w:shd w:val="clear" w:color="auto" w:fill="auto"/>
            <w:vAlign w:val="center"/>
          </w:tcPr>
          <w:p w14:paraId="7A21C41C"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98,6</w:t>
            </w:r>
          </w:p>
        </w:tc>
        <w:tc>
          <w:tcPr>
            <w:tcW w:w="992" w:type="dxa"/>
            <w:shd w:val="clear" w:color="auto" w:fill="auto"/>
            <w:vAlign w:val="center"/>
          </w:tcPr>
          <w:p w14:paraId="7C6D5CA1"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98,6</w:t>
            </w:r>
          </w:p>
        </w:tc>
        <w:tc>
          <w:tcPr>
            <w:tcW w:w="1277" w:type="dxa"/>
            <w:vAlign w:val="center"/>
          </w:tcPr>
          <w:p w14:paraId="0A879370"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98,6</w:t>
            </w:r>
          </w:p>
        </w:tc>
        <w:tc>
          <w:tcPr>
            <w:tcW w:w="1134" w:type="dxa"/>
            <w:vAlign w:val="center"/>
          </w:tcPr>
          <w:p w14:paraId="0E2FE86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5EF3CAE0"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49BADF32"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r>
      <w:tr w:rsidR="00F40B1B" w:rsidRPr="00070D27" w14:paraId="777EF85B" w14:textId="77777777" w:rsidTr="00F40B1B">
        <w:trPr>
          <w:trHeight w:val="335"/>
          <w:jc w:val="center"/>
        </w:trPr>
        <w:tc>
          <w:tcPr>
            <w:tcW w:w="691" w:type="dxa"/>
            <w:shd w:val="clear" w:color="auto" w:fill="auto"/>
            <w:vAlign w:val="center"/>
          </w:tcPr>
          <w:p w14:paraId="340D8DD1"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1.1.5</w:t>
            </w:r>
          </w:p>
        </w:tc>
        <w:tc>
          <w:tcPr>
            <w:tcW w:w="3699" w:type="dxa"/>
            <w:shd w:val="clear" w:color="auto" w:fill="auto"/>
            <w:vAlign w:val="center"/>
          </w:tcPr>
          <w:p w14:paraId="07066658" w14:textId="77777777" w:rsidR="00F40B1B" w:rsidRPr="001A39BE" w:rsidRDefault="00F40B1B" w:rsidP="00F40B1B">
            <w:pPr>
              <w:spacing w:after="0" w:line="240" w:lineRule="auto"/>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Мероприятия по ограничению доступа на городскую свалку твердых отходов</w:t>
            </w:r>
          </w:p>
        </w:tc>
        <w:tc>
          <w:tcPr>
            <w:tcW w:w="1701" w:type="dxa"/>
            <w:shd w:val="clear" w:color="auto" w:fill="auto"/>
            <w:vAlign w:val="center"/>
          </w:tcPr>
          <w:p w14:paraId="1B90E22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МБ</w:t>
            </w:r>
          </w:p>
        </w:tc>
        <w:tc>
          <w:tcPr>
            <w:tcW w:w="992" w:type="dxa"/>
            <w:shd w:val="clear" w:color="auto" w:fill="auto"/>
            <w:vAlign w:val="center"/>
          </w:tcPr>
          <w:p w14:paraId="20410E7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250,0</w:t>
            </w:r>
          </w:p>
        </w:tc>
        <w:tc>
          <w:tcPr>
            <w:tcW w:w="992" w:type="dxa"/>
            <w:shd w:val="clear" w:color="auto" w:fill="auto"/>
            <w:vAlign w:val="center"/>
          </w:tcPr>
          <w:p w14:paraId="7AD4E7AF"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250,0</w:t>
            </w:r>
          </w:p>
        </w:tc>
        <w:tc>
          <w:tcPr>
            <w:tcW w:w="992" w:type="dxa"/>
            <w:shd w:val="clear" w:color="auto" w:fill="auto"/>
            <w:vAlign w:val="center"/>
          </w:tcPr>
          <w:p w14:paraId="54C91976"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992" w:type="dxa"/>
            <w:shd w:val="clear" w:color="auto" w:fill="auto"/>
            <w:vAlign w:val="center"/>
          </w:tcPr>
          <w:p w14:paraId="41E2AB7E"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277" w:type="dxa"/>
            <w:vAlign w:val="center"/>
          </w:tcPr>
          <w:p w14:paraId="2FD9E2A2"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54D81CDE"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01D85D73"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6485AE5C"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r>
      <w:tr w:rsidR="00F40B1B" w:rsidRPr="00070D27" w14:paraId="7800BC62" w14:textId="77777777" w:rsidTr="00F40B1B">
        <w:trPr>
          <w:trHeight w:val="335"/>
          <w:jc w:val="center"/>
        </w:trPr>
        <w:tc>
          <w:tcPr>
            <w:tcW w:w="691" w:type="dxa"/>
            <w:shd w:val="clear" w:color="auto" w:fill="auto"/>
            <w:vAlign w:val="center"/>
          </w:tcPr>
          <w:p w14:paraId="5D0AB25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1.1.6</w:t>
            </w:r>
          </w:p>
        </w:tc>
        <w:tc>
          <w:tcPr>
            <w:tcW w:w="3699" w:type="dxa"/>
            <w:shd w:val="clear" w:color="auto" w:fill="auto"/>
            <w:vAlign w:val="center"/>
          </w:tcPr>
          <w:p w14:paraId="7E68BA66" w14:textId="77777777" w:rsidR="00F40B1B" w:rsidRPr="001A39BE" w:rsidRDefault="00F40B1B" w:rsidP="00F40B1B">
            <w:pPr>
              <w:spacing w:after="0" w:line="240" w:lineRule="auto"/>
              <w:rPr>
                <w:rFonts w:ascii="Times New Roman" w:eastAsia="Times New Roman" w:hAnsi="Times New Roman"/>
                <w:sz w:val="20"/>
                <w:szCs w:val="20"/>
                <w:lang w:eastAsia="ru-RU"/>
              </w:rPr>
            </w:pPr>
            <w:r w:rsidRPr="0050282A">
              <w:rPr>
                <w:rFonts w:ascii="Times New Roman" w:eastAsia="Times New Roman" w:hAnsi="Times New Roman"/>
                <w:sz w:val="20"/>
                <w:szCs w:val="20"/>
                <w:lang w:eastAsia="ru-RU"/>
              </w:rPr>
              <w:t>Мероприятие по покосу травы и санитарной очистке территории в границах города Мурманска, свободной от прав третьих лиц</w:t>
            </w:r>
          </w:p>
        </w:tc>
        <w:tc>
          <w:tcPr>
            <w:tcW w:w="1701" w:type="dxa"/>
            <w:shd w:val="clear" w:color="auto" w:fill="auto"/>
            <w:vAlign w:val="center"/>
          </w:tcPr>
          <w:p w14:paraId="12C3D27E"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МБ</w:t>
            </w:r>
          </w:p>
        </w:tc>
        <w:tc>
          <w:tcPr>
            <w:tcW w:w="992" w:type="dxa"/>
            <w:shd w:val="clear" w:color="auto" w:fill="auto"/>
            <w:vAlign w:val="center"/>
          </w:tcPr>
          <w:p w14:paraId="7D6EF3ED"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1A39BE">
              <w:rPr>
                <w:rFonts w:ascii="Times New Roman" w:eastAsia="Times New Roman" w:hAnsi="Times New Roman"/>
                <w:sz w:val="20"/>
                <w:szCs w:val="20"/>
                <w:lang w:eastAsia="ru-RU"/>
              </w:rPr>
              <w:t>000,0</w:t>
            </w:r>
          </w:p>
        </w:tc>
        <w:tc>
          <w:tcPr>
            <w:tcW w:w="992" w:type="dxa"/>
            <w:shd w:val="clear" w:color="auto" w:fill="auto"/>
            <w:vAlign w:val="center"/>
          </w:tcPr>
          <w:p w14:paraId="2490C83B"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992" w:type="dxa"/>
            <w:shd w:val="clear" w:color="auto" w:fill="auto"/>
            <w:vAlign w:val="center"/>
          </w:tcPr>
          <w:p w14:paraId="615E401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Pr="001A39BE">
              <w:rPr>
                <w:rFonts w:ascii="Times New Roman" w:eastAsia="Times New Roman" w:hAnsi="Times New Roman"/>
                <w:sz w:val="20"/>
                <w:szCs w:val="20"/>
                <w:lang w:eastAsia="ru-RU"/>
              </w:rPr>
              <w:t>000,0</w:t>
            </w:r>
          </w:p>
        </w:tc>
        <w:tc>
          <w:tcPr>
            <w:tcW w:w="992" w:type="dxa"/>
            <w:shd w:val="clear" w:color="auto" w:fill="auto"/>
            <w:vAlign w:val="center"/>
          </w:tcPr>
          <w:p w14:paraId="77CDCF8D"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277" w:type="dxa"/>
            <w:vAlign w:val="center"/>
          </w:tcPr>
          <w:p w14:paraId="2DA05793"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7B4C65E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3CEE8EBC"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26E69C23"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r>
      <w:tr w:rsidR="00F40B1B" w:rsidRPr="00070D27" w14:paraId="70139339" w14:textId="77777777" w:rsidTr="00F40B1B">
        <w:trPr>
          <w:trHeight w:val="335"/>
          <w:jc w:val="center"/>
        </w:trPr>
        <w:tc>
          <w:tcPr>
            <w:tcW w:w="691" w:type="dxa"/>
            <w:shd w:val="clear" w:color="auto" w:fill="auto"/>
            <w:vAlign w:val="center"/>
          </w:tcPr>
          <w:p w14:paraId="4F47FB5B"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1.2</w:t>
            </w:r>
          </w:p>
        </w:tc>
        <w:tc>
          <w:tcPr>
            <w:tcW w:w="3699" w:type="dxa"/>
            <w:shd w:val="clear" w:color="auto" w:fill="auto"/>
            <w:vAlign w:val="center"/>
          </w:tcPr>
          <w:p w14:paraId="1782A05D" w14:textId="77777777" w:rsidR="00F40B1B" w:rsidRPr="001A39BE" w:rsidRDefault="00F40B1B" w:rsidP="00F40B1B">
            <w:pPr>
              <w:spacing w:after="0" w:line="240" w:lineRule="auto"/>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Реализация мероприятий по подготовке к проведению рекультивации городской свалки твердых отходов</w:t>
            </w:r>
          </w:p>
        </w:tc>
        <w:tc>
          <w:tcPr>
            <w:tcW w:w="1701" w:type="dxa"/>
            <w:shd w:val="clear" w:color="auto" w:fill="auto"/>
            <w:vAlign w:val="center"/>
          </w:tcPr>
          <w:p w14:paraId="094EBC25"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МБ</w:t>
            </w:r>
          </w:p>
        </w:tc>
        <w:tc>
          <w:tcPr>
            <w:tcW w:w="992" w:type="dxa"/>
            <w:shd w:val="clear" w:color="auto" w:fill="auto"/>
            <w:vAlign w:val="center"/>
          </w:tcPr>
          <w:p w14:paraId="2C949F4D"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27000,0</w:t>
            </w:r>
          </w:p>
        </w:tc>
        <w:tc>
          <w:tcPr>
            <w:tcW w:w="992" w:type="dxa"/>
            <w:shd w:val="clear" w:color="auto" w:fill="auto"/>
            <w:vAlign w:val="center"/>
          </w:tcPr>
          <w:p w14:paraId="5CB007DD"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992" w:type="dxa"/>
            <w:shd w:val="clear" w:color="auto" w:fill="auto"/>
            <w:vAlign w:val="center"/>
          </w:tcPr>
          <w:p w14:paraId="682AA0A5"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992" w:type="dxa"/>
            <w:shd w:val="clear" w:color="auto" w:fill="auto"/>
            <w:vAlign w:val="center"/>
          </w:tcPr>
          <w:p w14:paraId="4661C15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27000,0</w:t>
            </w:r>
          </w:p>
        </w:tc>
        <w:tc>
          <w:tcPr>
            <w:tcW w:w="1277" w:type="dxa"/>
            <w:vAlign w:val="center"/>
          </w:tcPr>
          <w:p w14:paraId="2F4319EC"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3C463B1E"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6D56B334"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3225D2C5"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r>
      <w:tr w:rsidR="00F40B1B" w:rsidRPr="00070D27" w14:paraId="0C36B870" w14:textId="77777777" w:rsidTr="00F40B1B">
        <w:trPr>
          <w:trHeight w:val="477"/>
          <w:jc w:val="center"/>
        </w:trPr>
        <w:tc>
          <w:tcPr>
            <w:tcW w:w="691" w:type="dxa"/>
            <w:shd w:val="clear" w:color="auto" w:fill="auto"/>
            <w:vAlign w:val="center"/>
          </w:tcPr>
          <w:p w14:paraId="3A03F2BC"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w:t>
            </w:r>
          </w:p>
        </w:tc>
        <w:tc>
          <w:tcPr>
            <w:tcW w:w="3699" w:type="dxa"/>
            <w:shd w:val="clear" w:color="auto" w:fill="auto"/>
            <w:vAlign w:val="center"/>
          </w:tcPr>
          <w:p w14:paraId="4483E80B" w14:textId="77777777" w:rsidR="00F40B1B" w:rsidRPr="001A39BE" w:rsidRDefault="00F40B1B" w:rsidP="00F40B1B">
            <w:pPr>
              <w:spacing w:after="0" w:line="240" w:lineRule="auto"/>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Основное мероприятие: информирование населения об охране окружающей среды</w:t>
            </w:r>
          </w:p>
        </w:tc>
        <w:tc>
          <w:tcPr>
            <w:tcW w:w="1701" w:type="dxa"/>
            <w:shd w:val="clear" w:color="auto" w:fill="auto"/>
            <w:vAlign w:val="center"/>
          </w:tcPr>
          <w:p w14:paraId="1369CE5B"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МБ</w:t>
            </w:r>
          </w:p>
        </w:tc>
        <w:tc>
          <w:tcPr>
            <w:tcW w:w="992" w:type="dxa"/>
            <w:shd w:val="clear" w:color="auto" w:fill="auto"/>
            <w:vAlign w:val="center"/>
          </w:tcPr>
          <w:p w14:paraId="5D1E432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5700,0</w:t>
            </w:r>
          </w:p>
        </w:tc>
        <w:tc>
          <w:tcPr>
            <w:tcW w:w="992" w:type="dxa"/>
            <w:shd w:val="clear" w:color="auto" w:fill="auto"/>
            <w:vAlign w:val="center"/>
          </w:tcPr>
          <w:p w14:paraId="6D036E62"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w:t>
            </w:r>
          </w:p>
        </w:tc>
        <w:tc>
          <w:tcPr>
            <w:tcW w:w="992" w:type="dxa"/>
            <w:shd w:val="clear" w:color="auto" w:fill="auto"/>
            <w:vAlign w:val="center"/>
          </w:tcPr>
          <w:p w14:paraId="37AE946C"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3050,0</w:t>
            </w:r>
          </w:p>
        </w:tc>
        <w:tc>
          <w:tcPr>
            <w:tcW w:w="992" w:type="dxa"/>
            <w:shd w:val="clear" w:color="auto" w:fill="auto"/>
            <w:vAlign w:val="center"/>
          </w:tcPr>
          <w:p w14:paraId="3F80BF96"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c>
          <w:tcPr>
            <w:tcW w:w="1277" w:type="dxa"/>
            <w:vAlign w:val="center"/>
          </w:tcPr>
          <w:p w14:paraId="4942BADA"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c>
          <w:tcPr>
            <w:tcW w:w="1134" w:type="dxa"/>
            <w:vAlign w:val="center"/>
          </w:tcPr>
          <w:p w14:paraId="2007237A"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c>
          <w:tcPr>
            <w:tcW w:w="1134" w:type="dxa"/>
            <w:vAlign w:val="center"/>
          </w:tcPr>
          <w:p w14:paraId="4CE8B07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c>
          <w:tcPr>
            <w:tcW w:w="1134" w:type="dxa"/>
            <w:vAlign w:val="center"/>
          </w:tcPr>
          <w:p w14:paraId="15C6F1CB"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r>
      <w:tr w:rsidR="00F40B1B" w:rsidRPr="00070D27" w14:paraId="721AD7D5" w14:textId="77777777" w:rsidTr="00F40B1B">
        <w:trPr>
          <w:trHeight w:val="477"/>
          <w:jc w:val="center"/>
        </w:trPr>
        <w:tc>
          <w:tcPr>
            <w:tcW w:w="691" w:type="dxa"/>
            <w:shd w:val="clear" w:color="auto" w:fill="auto"/>
            <w:vAlign w:val="center"/>
          </w:tcPr>
          <w:p w14:paraId="2A4E634D"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2.1</w:t>
            </w:r>
          </w:p>
        </w:tc>
        <w:tc>
          <w:tcPr>
            <w:tcW w:w="3699" w:type="dxa"/>
            <w:shd w:val="clear" w:color="auto" w:fill="auto"/>
            <w:vAlign w:val="center"/>
          </w:tcPr>
          <w:p w14:paraId="1C4446CF" w14:textId="77777777" w:rsidR="00F40B1B" w:rsidRPr="001A39BE" w:rsidRDefault="00F40B1B" w:rsidP="00F40B1B">
            <w:pPr>
              <w:spacing w:after="0" w:line="240" w:lineRule="auto"/>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Повышение уровня экологической культуры населения города Мурманска</w:t>
            </w:r>
          </w:p>
        </w:tc>
        <w:tc>
          <w:tcPr>
            <w:tcW w:w="1701" w:type="dxa"/>
            <w:shd w:val="clear" w:color="auto" w:fill="auto"/>
            <w:vAlign w:val="center"/>
          </w:tcPr>
          <w:p w14:paraId="025D31C5"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МБ</w:t>
            </w:r>
          </w:p>
        </w:tc>
        <w:tc>
          <w:tcPr>
            <w:tcW w:w="992" w:type="dxa"/>
            <w:shd w:val="clear" w:color="auto" w:fill="auto"/>
            <w:vAlign w:val="center"/>
          </w:tcPr>
          <w:p w14:paraId="4C4AF961"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5700,0</w:t>
            </w:r>
          </w:p>
        </w:tc>
        <w:tc>
          <w:tcPr>
            <w:tcW w:w="992" w:type="dxa"/>
            <w:shd w:val="clear" w:color="auto" w:fill="auto"/>
            <w:vAlign w:val="center"/>
          </w:tcPr>
          <w:p w14:paraId="734DDB86"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150,0</w:t>
            </w:r>
          </w:p>
        </w:tc>
        <w:tc>
          <w:tcPr>
            <w:tcW w:w="992" w:type="dxa"/>
            <w:shd w:val="clear" w:color="auto" w:fill="auto"/>
            <w:vAlign w:val="center"/>
          </w:tcPr>
          <w:p w14:paraId="0CEB99FF"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3050,0</w:t>
            </w:r>
          </w:p>
        </w:tc>
        <w:tc>
          <w:tcPr>
            <w:tcW w:w="992" w:type="dxa"/>
            <w:shd w:val="clear" w:color="auto" w:fill="auto"/>
            <w:vAlign w:val="center"/>
          </w:tcPr>
          <w:p w14:paraId="457F77EB"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c>
          <w:tcPr>
            <w:tcW w:w="1277" w:type="dxa"/>
            <w:vAlign w:val="center"/>
          </w:tcPr>
          <w:p w14:paraId="4628599F"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c>
          <w:tcPr>
            <w:tcW w:w="1134" w:type="dxa"/>
            <w:vAlign w:val="center"/>
          </w:tcPr>
          <w:p w14:paraId="15030E25"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c>
          <w:tcPr>
            <w:tcW w:w="1134" w:type="dxa"/>
            <w:vAlign w:val="center"/>
          </w:tcPr>
          <w:p w14:paraId="31424BB4"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c>
          <w:tcPr>
            <w:tcW w:w="1134" w:type="dxa"/>
            <w:vAlign w:val="center"/>
          </w:tcPr>
          <w:p w14:paraId="575EFCF3"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500,0</w:t>
            </w:r>
          </w:p>
        </w:tc>
      </w:tr>
      <w:tr w:rsidR="00F40B1B" w:rsidRPr="00070D27" w14:paraId="17236B0A" w14:textId="77777777" w:rsidTr="00F40B1B">
        <w:trPr>
          <w:trHeight w:val="477"/>
          <w:jc w:val="center"/>
        </w:trPr>
        <w:tc>
          <w:tcPr>
            <w:tcW w:w="691" w:type="dxa"/>
            <w:shd w:val="clear" w:color="auto" w:fill="auto"/>
            <w:vAlign w:val="center"/>
          </w:tcPr>
          <w:p w14:paraId="0AD6F341"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2.1.1</w:t>
            </w:r>
          </w:p>
        </w:tc>
        <w:tc>
          <w:tcPr>
            <w:tcW w:w="3699" w:type="dxa"/>
            <w:shd w:val="clear" w:color="auto" w:fill="auto"/>
            <w:vAlign w:val="center"/>
          </w:tcPr>
          <w:p w14:paraId="733EB53D" w14:textId="77777777" w:rsidR="00F40B1B" w:rsidRPr="001A39BE" w:rsidRDefault="00F40B1B" w:rsidP="00F40B1B">
            <w:pPr>
              <w:spacing w:after="0" w:line="240" w:lineRule="auto"/>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Изготовление и приобретение печатной продукции в сфере охраны окружающей среды</w:t>
            </w:r>
          </w:p>
        </w:tc>
        <w:tc>
          <w:tcPr>
            <w:tcW w:w="1701" w:type="dxa"/>
            <w:shd w:val="clear" w:color="auto" w:fill="auto"/>
            <w:vAlign w:val="center"/>
          </w:tcPr>
          <w:p w14:paraId="47BBE0F1"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МБ</w:t>
            </w:r>
          </w:p>
        </w:tc>
        <w:tc>
          <w:tcPr>
            <w:tcW w:w="992" w:type="dxa"/>
            <w:shd w:val="clear" w:color="auto" w:fill="auto"/>
            <w:vAlign w:val="center"/>
          </w:tcPr>
          <w:p w14:paraId="0DB15A17"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2228,3</w:t>
            </w:r>
          </w:p>
        </w:tc>
        <w:tc>
          <w:tcPr>
            <w:tcW w:w="992" w:type="dxa"/>
            <w:shd w:val="clear" w:color="auto" w:fill="auto"/>
            <w:vAlign w:val="center"/>
          </w:tcPr>
          <w:p w14:paraId="67D9E45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28,3</w:t>
            </w:r>
          </w:p>
        </w:tc>
        <w:tc>
          <w:tcPr>
            <w:tcW w:w="992" w:type="dxa"/>
            <w:shd w:val="clear" w:color="auto" w:fill="auto"/>
            <w:vAlign w:val="center"/>
          </w:tcPr>
          <w:p w14:paraId="2D19E274"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700,0</w:t>
            </w:r>
          </w:p>
        </w:tc>
        <w:tc>
          <w:tcPr>
            <w:tcW w:w="992" w:type="dxa"/>
            <w:shd w:val="clear" w:color="auto" w:fill="auto"/>
            <w:vAlign w:val="center"/>
          </w:tcPr>
          <w:p w14:paraId="551157DA"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300,0</w:t>
            </w:r>
          </w:p>
        </w:tc>
        <w:tc>
          <w:tcPr>
            <w:tcW w:w="1277" w:type="dxa"/>
            <w:vAlign w:val="center"/>
          </w:tcPr>
          <w:p w14:paraId="15642CA0"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300,0</w:t>
            </w:r>
          </w:p>
        </w:tc>
        <w:tc>
          <w:tcPr>
            <w:tcW w:w="1134" w:type="dxa"/>
            <w:vAlign w:val="center"/>
          </w:tcPr>
          <w:p w14:paraId="3F10B537"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300,0</w:t>
            </w:r>
          </w:p>
        </w:tc>
        <w:tc>
          <w:tcPr>
            <w:tcW w:w="1134" w:type="dxa"/>
            <w:vAlign w:val="center"/>
          </w:tcPr>
          <w:p w14:paraId="7F04D691"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300,0</w:t>
            </w:r>
          </w:p>
        </w:tc>
        <w:tc>
          <w:tcPr>
            <w:tcW w:w="1134" w:type="dxa"/>
            <w:vAlign w:val="center"/>
          </w:tcPr>
          <w:p w14:paraId="77A885D6"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300,0</w:t>
            </w:r>
          </w:p>
        </w:tc>
      </w:tr>
      <w:tr w:rsidR="00F40B1B" w:rsidRPr="00070D27" w14:paraId="0EF7D765" w14:textId="77777777" w:rsidTr="00F40B1B">
        <w:trPr>
          <w:trHeight w:val="477"/>
          <w:jc w:val="center"/>
        </w:trPr>
        <w:tc>
          <w:tcPr>
            <w:tcW w:w="691" w:type="dxa"/>
            <w:shd w:val="clear" w:color="auto" w:fill="auto"/>
            <w:vAlign w:val="center"/>
          </w:tcPr>
          <w:p w14:paraId="44CE21B2"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2.1.2</w:t>
            </w:r>
          </w:p>
        </w:tc>
        <w:tc>
          <w:tcPr>
            <w:tcW w:w="3699" w:type="dxa"/>
            <w:shd w:val="clear" w:color="auto" w:fill="auto"/>
            <w:vAlign w:val="center"/>
          </w:tcPr>
          <w:p w14:paraId="32EF72F2" w14:textId="77777777" w:rsidR="00F40B1B" w:rsidRPr="001A39BE" w:rsidRDefault="00F40B1B" w:rsidP="00F40B1B">
            <w:pPr>
              <w:spacing w:after="0" w:line="240" w:lineRule="auto"/>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Проведение общегородского смотра-конкурса «Мой зеленый город - мой уютный дом»</w:t>
            </w:r>
          </w:p>
        </w:tc>
        <w:tc>
          <w:tcPr>
            <w:tcW w:w="1701" w:type="dxa"/>
            <w:shd w:val="clear" w:color="auto" w:fill="auto"/>
            <w:vAlign w:val="center"/>
          </w:tcPr>
          <w:p w14:paraId="27197A1E"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МБ</w:t>
            </w:r>
          </w:p>
        </w:tc>
        <w:tc>
          <w:tcPr>
            <w:tcW w:w="992" w:type="dxa"/>
            <w:shd w:val="clear" w:color="auto" w:fill="auto"/>
            <w:vAlign w:val="center"/>
          </w:tcPr>
          <w:p w14:paraId="176EA053"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1321,7</w:t>
            </w:r>
          </w:p>
        </w:tc>
        <w:tc>
          <w:tcPr>
            <w:tcW w:w="992" w:type="dxa"/>
            <w:shd w:val="clear" w:color="auto" w:fill="auto"/>
            <w:vAlign w:val="center"/>
          </w:tcPr>
          <w:p w14:paraId="0A095850"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121,7</w:t>
            </w:r>
          </w:p>
        </w:tc>
        <w:tc>
          <w:tcPr>
            <w:tcW w:w="992" w:type="dxa"/>
            <w:shd w:val="clear" w:color="auto" w:fill="auto"/>
            <w:vAlign w:val="center"/>
          </w:tcPr>
          <w:p w14:paraId="238DA57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200,0</w:t>
            </w:r>
          </w:p>
        </w:tc>
        <w:tc>
          <w:tcPr>
            <w:tcW w:w="992" w:type="dxa"/>
            <w:shd w:val="clear" w:color="auto" w:fill="auto"/>
            <w:vAlign w:val="center"/>
          </w:tcPr>
          <w:p w14:paraId="0C11AD1C"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200,0</w:t>
            </w:r>
          </w:p>
        </w:tc>
        <w:tc>
          <w:tcPr>
            <w:tcW w:w="1277" w:type="dxa"/>
            <w:vAlign w:val="center"/>
          </w:tcPr>
          <w:p w14:paraId="1D2ACDB6"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200,0</w:t>
            </w:r>
          </w:p>
        </w:tc>
        <w:tc>
          <w:tcPr>
            <w:tcW w:w="1134" w:type="dxa"/>
            <w:vAlign w:val="center"/>
          </w:tcPr>
          <w:p w14:paraId="0E227DFC"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200,0</w:t>
            </w:r>
          </w:p>
        </w:tc>
        <w:tc>
          <w:tcPr>
            <w:tcW w:w="1134" w:type="dxa"/>
            <w:vAlign w:val="center"/>
          </w:tcPr>
          <w:p w14:paraId="5C47EF3B"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200,0</w:t>
            </w:r>
          </w:p>
        </w:tc>
        <w:tc>
          <w:tcPr>
            <w:tcW w:w="1134" w:type="dxa"/>
            <w:vAlign w:val="center"/>
          </w:tcPr>
          <w:p w14:paraId="4EB19D9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200,0</w:t>
            </w:r>
          </w:p>
        </w:tc>
      </w:tr>
      <w:tr w:rsidR="00F40B1B" w:rsidRPr="00070D27" w14:paraId="4B71D759" w14:textId="77777777" w:rsidTr="00F40B1B">
        <w:trPr>
          <w:trHeight w:val="477"/>
          <w:jc w:val="center"/>
        </w:trPr>
        <w:tc>
          <w:tcPr>
            <w:tcW w:w="691" w:type="dxa"/>
            <w:shd w:val="clear" w:color="auto" w:fill="auto"/>
            <w:vAlign w:val="center"/>
          </w:tcPr>
          <w:p w14:paraId="550EE4E1"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2.1.3</w:t>
            </w:r>
          </w:p>
        </w:tc>
        <w:tc>
          <w:tcPr>
            <w:tcW w:w="3699" w:type="dxa"/>
            <w:shd w:val="clear" w:color="auto" w:fill="auto"/>
            <w:vAlign w:val="center"/>
          </w:tcPr>
          <w:p w14:paraId="376F6581" w14:textId="77777777" w:rsidR="00F40B1B" w:rsidRPr="001A39BE" w:rsidRDefault="00F40B1B" w:rsidP="00F40B1B">
            <w:pPr>
              <w:spacing w:after="0" w:line="240" w:lineRule="auto"/>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Проведение общегородского смотра-конкурса «Мой чистый город»</w:t>
            </w:r>
          </w:p>
        </w:tc>
        <w:tc>
          <w:tcPr>
            <w:tcW w:w="1701" w:type="dxa"/>
            <w:shd w:val="clear" w:color="auto" w:fill="auto"/>
            <w:vAlign w:val="center"/>
          </w:tcPr>
          <w:p w14:paraId="4795D091"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МБ</w:t>
            </w:r>
          </w:p>
        </w:tc>
        <w:tc>
          <w:tcPr>
            <w:tcW w:w="992" w:type="dxa"/>
            <w:shd w:val="clear" w:color="auto" w:fill="auto"/>
            <w:vAlign w:val="center"/>
          </w:tcPr>
          <w:p w14:paraId="596F282F"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150,0</w:t>
            </w:r>
          </w:p>
        </w:tc>
        <w:tc>
          <w:tcPr>
            <w:tcW w:w="992" w:type="dxa"/>
            <w:shd w:val="clear" w:color="auto" w:fill="auto"/>
            <w:vAlign w:val="center"/>
          </w:tcPr>
          <w:p w14:paraId="1865874A"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992" w:type="dxa"/>
            <w:shd w:val="clear" w:color="auto" w:fill="auto"/>
            <w:vAlign w:val="center"/>
          </w:tcPr>
          <w:p w14:paraId="0A03F12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150,0</w:t>
            </w:r>
          </w:p>
        </w:tc>
        <w:tc>
          <w:tcPr>
            <w:tcW w:w="992" w:type="dxa"/>
            <w:shd w:val="clear" w:color="auto" w:fill="auto"/>
            <w:vAlign w:val="center"/>
          </w:tcPr>
          <w:p w14:paraId="54476C1D"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277" w:type="dxa"/>
            <w:vAlign w:val="center"/>
          </w:tcPr>
          <w:p w14:paraId="530B738B"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795C819F"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6CE5A0B4"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4053019E"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r>
      <w:tr w:rsidR="00F40B1B" w:rsidRPr="00070D27" w14:paraId="505D1489" w14:textId="77777777" w:rsidTr="00F40B1B">
        <w:trPr>
          <w:trHeight w:val="477"/>
          <w:jc w:val="center"/>
        </w:trPr>
        <w:tc>
          <w:tcPr>
            <w:tcW w:w="691" w:type="dxa"/>
            <w:shd w:val="clear" w:color="auto" w:fill="auto"/>
            <w:vAlign w:val="center"/>
          </w:tcPr>
          <w:p w14:paraId="695F6013"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2.1.4</w:t>
            </w:r>
          </w:p>
        </w:tc>
        <w:tc>
          <w:tcPr>
            <w:tcW w:w="3699" w:type="dxa"/>
            <w:shd w:val="clear" w:color="auto" w:fill="auto"/>
            <w:vAlign w:val="center"/>
          </w:tcPr>
          <w:p w14:paraId="0AF5A494" w14:textId="77777777" w:rsidR="00F40B1B" w:rsidRPr="001A39BE" w:rsidRDefault="00F40B1B" w:rsidP="00F40B1B">
            <w:pPr>
              <w:spacing w:after="0" w:line="240" w:lineRule="auto"/>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 xml:space="preserve">Размещение в средствах массовой информации агитационных материалов (статей, видеороликов) с информацией о </w:t>
            </w:r>
            <w:r w:rsidRPr="001A39BE">
              <w:rPr>
                <w:rFonts w:ascii="Times New Roman" w:eastAsia="Times New Roman" w:hAnsi="Times New Roman"/>
                <w:sz w:val="20"/>
                <w:szCs w:val="20"/>
                <w:lang w:eastAsia="ru-RU"/>
              </w:rPr>
              <w:lastRenderedPageBreak/>
              <w:t>необходимости поддержания надлежащего санитарного состояния дворов и улиц города, о размещении отходов только в отведенных для этого местах.</w:t>
            </w:r>
          </w:p>
        </w:tc>
        <w:tc>
          <w:tcPr>
            <w:tcW w:w="1701" w:type="dxa"/>
            <w:shd w:val="clear" w:color="auto" w:fill="auto"/>
            <w:vAlign w:val="center"/>
          </w:tcPr>
          <w:p w14:paraId="0CB775EB"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lastRenderedPageBreak/>
              <w:t>МБ</w:t>
            </w:r>
          </w:p>
        </w:tc>
        <w:tc>
          <w:tcPr>
            <w:tcW w:w="992" w:type="dxa"/>
            <w:shd w:val="clear" w:color="auto" w:fill="auto"/>
            <w:vAlign w:val="center"/>
          </w:tcPr>
          <w:p w14:paraId="75337C07"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2000,0</w:t>
            </w:r>
          </w:p>
        </w:tc>
        <w:tc>
          <w:tcPr>
            <w:tcW w:w="992" w:type="dxa"/>
            <w:shd w:val="clear" w:color="auto" w:fill="auto"/>
            <w:vAlign w:val="center"/>
          </w:tcPr>
          <w:p w14:paraId="532A1992"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992" w:type="dxa"/>
            <w:shd w:val="clear" w:color="auto" w:fill="auto"/>
            <w:vAlign w:val="center"/>
          </w:tcPr>
          <w:p w14:paraId="1123C7CA"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2000,0</w:t>
            </w:r>
          </w:p>
        </w:tc>
        <w:tc>
          <w:tcPr>
            <w:tcW w:w="992" w:type="dxa"/>
            <w:shd w:val="clear" w:color="auto" w:fill="auto"/>
            <w:vAlign w:val="center"/>
          </w:tcPr>
          <w:p w14:paraId="24B44A61"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277" w:type="dxa"/>
            <w:vAlign w:val="center"/>
          </w:tcPr>
          <w:p w14:paraId="3396355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24893D19"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3FF9B08A"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c>
          <w:tcPr>
            <w:tcW w:w="1134" w:type="dxa"/>
            <w:vAlign w:val="center"/>
          </w:tcPr>
          <w:p w14:paraId="68F66A68" w14:textId="77777777" w:rsidR="00F40B1B" w:rsidRPr="001A39BE" w:rsidRDefault="00F40B1B" w:rsidP="00F40B1B">
            <w:pPr>
              <w:spacing w:after="0" w:line="240" w:lineRule="auto"/>
              <w:jc w:val="center"/>
              <w:rPr>
                <w:rFonts w:ascii="Times New Roman" w:eastAsia="Times New Roman" w:hAnsi="Times New Roman"/>
                <w:sz w:val="20"/>
                <w:szCs w:val="20"/>
                <w:lang w:eastAsia="ru-RU"/>
              </w:rPr>
            </w:pPr>
            <w:r w:rsidRPr="001A39BE">
              <w:rPr>
                <w:rFonts w:ascii="Times New Roman" w:eastAsia="Times New Roman" w:hAnsi="Times New Roman"/>
                <w:sz w:val="20"/>
                <w:szCs w:val="20"/>
                <w:lang w:eastAsia="ru-RU"/>
              </w:rPr>
              <w:t>0</w:t>
            </w:r>
          </w:p>
        </w:tc>
      </w:tr>
    </w:tbl>
    <w:p w14:paraId="1DE9B62C" w14:textId="77777777" w:rsidR="00F40B1B" w:rsidRDefault="00F40B1B" w:rsidP="00F40B1B">
      <w:pPr>
        <w:pStyle w:val="ConsPlusNormal"/>
        <w:jc w:val="center"/>
        <w:rPr>
          <w:rFonts w:ascii="Times New Roman" w:hAnsi="Times New Roman" w:cs="Times New Roman"/>
          <w:sz w:val="28"/>
          <w:szCs w:val="28"/>
        </w:rPr>
      </w:pPr>
    </w:p>
    <w:p w14:paraId="29FE66C4" w14:textId="77777777" w:rsidR="00F40B1B" w:rsidRPr="00105B6B" w:rsidRDefault="00F40B1B" w:rsidP="00F40B1B">
      <w:pPr>
        <w:pStyle w:val="ConsPlusNormal"/>
        <w:jc w:val="center"/>
        <w:rPr>
          <w:rFonts w:ascii="Times New Roman" w:hAnsi="Times New Roman" w:cs="Times New Roman"/>
          <w:sz w:val="28"/>
          <w:szCs w:val="28"/>
        </w:rPr>
      </w:pPr>
      <w:r w:rsidRPr="00105B6B">
        <w:rPr>
          <w:rFonts w:ascii="Times New Roman" w:hAnsi="Times New Roman" w:cs="Times New Roman"/>
          <w:sz w:val="28"/>
          <w:szCs w:val="28"/>
        </w:rPr>
        <w:t>4. Обоснование ресурсного обеспечения подпрограммы</w:t>
      </w:r>
    </w:p>
    <w:p w14:paraId="1FB92A32" w14:textId="77777777" w:rsidR="00F40B1B" w:rsidRPr="00105B6B" w:rsidRDefault="00F40B1B" w:rsidP="00F40B1B">
      <w:pPr>
        <w:pStyle w:val="ConsPlusNormal"/>
        <w:jc w:val="both"/>
        <w:rPr>
          <w:rFonts w:ascii="Times New Roman" w:hAnsi="Times New Roman" w:cs="Times New Roman"/>
          <w:sz w:val="24"/>
          <w:szCs w:val="24"/>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1271"/>
        <w:gridCol w:w="997"/>
        <w:gridCol w:w="992"/>
        <w:gridCol w:w="992"/>
        <w:gridCol w:w="992"/>
        <w:gridCol w:w="993"/>
        <w:gridCol w:w="992"/>
        <w:gridCol w:w="992"/>
      </w:tblGrid>
      <w:tr w:rsidR="00F40B1B" w:rsidRPr="00070D27" w14:paraId="0928D69E" w14:textId="77777777" w:rsidTr="00F40B1B">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1D949476"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Источник финансирования:</w:t>
            </w:r>
          </w:p>
        </w:tc>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6810339A"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Всего, тыс. руб.</w:t>
            </w:r>
          </w:p>
        </w:tc>
        <w:tc>
          <w:tcPr>
            <w:tcW w:w="6950" w:type="dxa"/>
            <w:gridSpan w:val="7"/>
            <w:tcBorders>
              <w:top w:val="single" w:sz="4" w:space="0" w:color="auto"/>
              <w:left w:val="single" w:sz="4" w:space="0" w:color="auto"/>
              <w:bottom w:val="single" w:sz="4" w:space="0" w:color="auto"/>
              <w:right w:val="single" w:sz="4" w:space="0" w:color="auto"/>
            </w:tcBorders>
            <w:vAlign w:val="center"/>
            <w:hideMark/>
          </w:tcPr>
          <w:p w14:paraId="509898C0"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В том числе по годам реализации, тыс. руб.</w:t>
            </w:r>
          </w:p>
        </w:tc>
      </w:tr>
      <w:tr w:rsidR="00F40B1B" w:rsidRPr="00070D27" w14:paraId="581487B0" w14:textId="77777777" w:rsidTr="00F40B1B">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EBE2F34" w14:textId="77777777" w:rsidR="00F40B1B" w:rsidRPr="00070D27" w:rsidRDefault="00F40B1B" w:rsidP="00F40B1B">
            <w:pPr>
              <w:spacing w:after="0"/>
              <w:rPr>
                <w:rFonts w:ascii="Times New Roman" w:eastAsia="Times New Roman" w:hAnsi="Times New Roman"/>
                <w:sz w:val="20"/>
                <w:szCs w:val="20"/>
              </w:rPr>
            </w:pPr>
          </w:p>
        </w:tc>
        <w:tc>
          <w:tcPr>
            <w:tcW w:w="1271" w:type="dxa"/>
            <w:vMerge/>
            <w:tcBorders>
              <w:top w:val="single" w:sz="4" w:space="0" w:color="auto"/>
              <w:left w:val="single" w:sz="4" w:space="0" w:color="auto"/>
              <w:bottom w:val="single" w:sz="4" w:space="0" w:color="auto"/>
              <w:right w:val="single" w:sz="4" w:space="0" w:color="auto"/>
            </w:tcBorders>
            <w:vAlign w:val="center"/>
            <w:hideMark/>
          </w:tcPr>
          <w:p w14:paraId="6125ECDA" w14:textId="77777777" w:rsidR="00F40B1B" w:rsidRPr="00070D27" w:rsidRDefault="00F40B1B" w:rsidP="00F40B1B">
            <w:pPr>
              <w:spacing w:after="0"/>
              <w:rPr>
                <w:rFonts w:ascii="Times New Roman" w:eastAsia="Times New Roman" w:hAnsi="Times New Roman"/>
                <w:sz w:val="20"/>
                <w:szCs w:val="20"/>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06FC56EB"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2018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9F222E"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EF0A04"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2020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6003FC"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2021 год</w:t>
            </w:r>
          </w:p>
        </w:tc>
        <w:tc>
          <w:tcPr>
            <w:tcW w:w="993" w:type="dxa"/>
            <w:tcBorders>
              <w:top w:val="single" w:sz="4" w:space="0" w:color="auto"/>
              <w:left w:val="single" w:sz="4" w:space="0" w:color="auto"/>
              <w:bottom w:val="single" w:sz="4" w:space="0" w:color="auto"/>
              <w:right w:val="single" w:sz="4" w:space="0" w:color="auto"/>
            </w:tcBorders>
            <w:vAlign w:val="center"/>
            <w:hideMark/>
          </w:tcPr>
          <w:p w14:paraId="5F85ADCA"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2022 год</w:t>
            </w:r>
          </w:p>
        </w:tc>
        <w:tc>
          <w:tcPr>
            <w:tcW w:w="992" w:type="dxa"/>
            <w:tcBorders>
              <w:top w:val="single" w:sz="4" w:space="0" w:color="auto"/>
              <w:left w:val="single" w:sz="4" w:space="0" w:color="auto"/>
              <w:bottom w:val="single" w:sz="4" w:space="0" w:color="auto"/>
              <w:right w:val="single" w:sz="4" w:space="0" w:color="auto"/>
            </w:tcBorders>
            <w:hideMark/>
          </w:tcPr>
          <w:p w14:paraId="26691705"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2023 год</w:t>
            </w:r>
          </w:p>
        </w:tc>
        <w:tc>
          <w:tcPr>
            <w:tcW w:w="992" w:type="dxa"/>
            <w:tcBorders>
              <w:top w:val="single" w:sz="4" w:space="0" w:color="auto"/>
              <w:left w:val="single" w:sz="4" w:space="0" w:color="auto"/>
              <w:bottom w:val="single" w:sz="4" w:space="0" w:color="auto"/>
              <w:right w:val="single" w:sz="4" w:space="0" w:color="auto"/>
            </w:tcBorders>
            <w:hideMark/>
          </w:tcPr>
          <w:p w14:paraId="28A4DF3A"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2024 год</w:t>
            </w:r>
          </w:p>
        </w:tc>
      </w:tr>
      <w:tr w:rsidR="00F40B1B" w:rsidRPr="00070D27" w14:paraId="09BE38CA" w14:textId="77777777" w:rsidTr="00F40B1B">
        <w:trPr>
          <w:jc w:val="center"/>
        </w:trPr>
        <w:tc>
          <w:tcPr>
            <w:tcW w:w="2122" w:type="dxa"/>
            <w:tcBorders>
              <w:top w:val="nil"/>
              <w:left w:val="single" w:sz="4" w:space="0" w:color="auto"/>
              <w:bottom w:val="nil"/>
              <w:right w:val="single" w:sz="4" w:space="0" w:color="auto"/>
            </w:tcBorders>
            <w:hideMark/>
          </w:tcPr>
          <w:p w14:paraId="26A6600D"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Всего по подпрограмме</w:t>
            </w:r>
          </w:p>
        </w:tc>
        <w:tc>
          <w:tcPr>
            <w:tcW w:w="1271" w:type="dxa"/>
            <w:tcBorders>
              <w:top w:val="nil"/>
              <w:left w:val="single" w:sz="4" w:space="0" w:color="auto"/>
              <w:bottom w:val="nil"/>
              <w:right w:val="single" w:sz="4" w:space="0" w:color="auto"/>
            </w:tcBorders>
            <w:vAlign w:val="center"/>
            <w:hideMark/>
          </w:tcPr>
          <w:p w14:paraId="57BFA8E4"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215407,6</w:t>
            </w:r>
          </w:p>
        </w:tc>
        <w:tc>
          <w:tcPr>
            <w:tcW w:w="997" w:type="dxa"/>
            <w:tcBorders>
              <w:top w:val="nil"/>
              <w:left w:val="single" w:sz="4" w:space="0" w:color="auto"/>
              <w:bottom w:val="nil"/>
              <w:right w:val="single" w:sz="4" w:space="0" w:color="auto"/>
            </w:tcBorders>
            <w:vAlign w:val="center"/>
            <w:hideMark/>
          </w:tcPr>
          <w:p w14:paraId="6EBF0852"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17704,1</w:t>
            </w:r>
          </w:p>
        </w:tc>
        <w:tc>
          <w:tcPr>
            <w:tcW w:w="992" w:type="dxa"/>
            <w:tcBorders>
              <w:top w:val="nil"/>
              <w:left w:val="single" w:sz="4" w:space="0" w:color="auto"/>
              <w:bottom w:val="nil"/>
              <w:right w:val="single" w:sz="4" w:space="0" w:color="auto"/>
            </w:tcBorders>
            <w:vAlign w:val="center"/>
            <w:hideMark/>
          </w:tcPr>
          <w:p w14:paraId="31AF154C"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47294,0</w:t>
            </w:r>
          </w:p>
        </w:tc>
        <w:tc>
          <w:tcPr>
            <w:tcW w:w="992" w:type="dxa"/>
            <w:tcBorders>
              <w:top w:val="nil"/>
              <w:left w:val="single" w:sz="4" w:space="0" w:color="auto"/>
              <w:bottom w:val="nil"/>
              <w:right w:val="single" w:sz="4" w:space="0" w:color="auto"/>
            </w:tcBorders>
            <w:vAlign w:val="center"/>
            <w:hideMark/>
          </w:tcPr>
          <w:p w14:paraId="24D0C07B"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66897,9</w:t>
            </w:r>
          </w:p>
        </w:tc>
        <w:tc>
          <w:tcPr>
            <w:tcW w:w="992" w:type="dxa"/>
            <w:tcBorders>
              <w:top w:val="nil"/>
              <w:left w:val="single" w:sz="4" w:space="0" w:color="auto"/>
              <w:bottom w:val="nil"/>
              <w:right w:val="single" w:sz="4" w:space="0" w:color="auto"/>
            </w:tcBorders>
            <w:vAlign w:val="center"/>
            <w:hideMark/>
          </w:tcPr>
          <w:p w14:paraId="7774E72D"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40029,3</w:t>
            </w:r>
          </w:p>
        </w:tc>
        <w:tc>
          <w:tcPr>
            <w:tcW w:w="993" w:type="dxa"/>
            <w:tcBorders>
              <w:top w:val="nil"/>
              <w:left w:val="single" w:sz="4" w:space="0" w:color="auto"/>
              <w:bottom w:val="nil"/>
              <w:right w:val="single" w:sz="4" w:space="0" w:color="auto"/>
            </w:tcBorders>
            <w:vAlign w:val="center"/>
            <w:hideMark/>
          </w:tcPr>
          <w:p w14:paraId="5AD5A7E6"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14248,2</w:t>
            </w:r>
          </w:p>
        </w:tc>
        <w:tc>
          <w:tcPr>
            <w:tcW w:w="992" w:type="dxa"/>
            <w:tcBorders>
              <w:top w:val="nil"/>
              <w:left w:val="single" w:sz="4" w:space="0" w:color="auto"/>
              <w:bottom w:val="nil"/>
              <w:right w:val="single" w:sz="4" w:space="0" w:color="auto"/>
            </w:tcBorders>
            <w:vAlign w:val="center"/>
            <w:hideMark/>
          </w:tcPr>
          <w:p w14:paraId="51971AD0"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14460,3</w:t>
            </w:r>
          </w:p>
        </w:tc>
        <w:tc>
          <w:tcPr>
            <w:tcW w:w="992" w:type="dxa"/>
            <w:tcBorders>
              <w:top w:val="nil"/>
              <w:left w:val="single" w:sz="4" w:space="0" w:color="auto"/>
              <w:bottom w:val="nil"/>
              <w:right w:val="single" w:sz="4" w:space="0" w:color="auto"/>
            </w:tcBorders>
            <w:vAlign w:val="center"/>
            <w:hideMark/>
          </w:tcPr>
          <w:p w14:paraId="2CEC8BDC"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14773,8</w:t>
            </w:r>
          </w:p>
        </w:tc>
      </w:tr>
      <w:tr w:rsidR="00F40B1B" w:rsidRPr="00070D27" w14:paraId="5AF441DA" w14:textId="77777777" w:rsidTr="00F40B1B">
        <w:trPr>
          <w:jc w:val="center"/>
        </w:trPr>
        <w:tc>
          <w:tcPr>
            <w:tcW w:w="2122" w:type="dxa"/>
            <w:tcBorders>
              <w:top w:val="single" w:sz="4" w:space="0" w:color="auto"/>
              <w:left w:val="single" w:sz="4" w:space="0" w:color="auto"/>
              <w:bottom w:val="single" w:sz="4" w:space="0" w:color="auto"/>
              <w:right w:val="single" w:sz="4" w:space="0" w:color="auto"/>
            </w:tcBorders>
            <w:hideMark/>
          </w:tcPr>
          <w:p w14:paraId="619543E5"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 том числе за счет</w:t>
            </w:r>
          </w:p>
        </w:tc>
        <w:tc>
          <w:tcPr>
            <w:tcW w:w="1271" w:type="dxa"/>
            <w:tcBorders>
              <w:top w:val="single" w:sz="4" w:space="0" w:color="auto"/>
              <w:left w:val="single" w:sz="4" w:space="0" w:color="auto"/>
              <w:bottom w:val="single" w:sz="4" w:space="0" w:color="auto"/>
              <w:right w:val="single" w:sz="4" w:space="0" w:color="auto"/>
            </w:tcBorders>
            <w:vAlign w:val="center"/>
          </w:tcPr>
          <w:p w14:paraId="365A8FF8" w14:textId="77777777" w:rsidR="00F40B1B" w:rsidRDefault="00F40B1B" w:rsidP="00F40B1B">
            <w:pPr>
              <w:pStyle w:val="ConsPlusNormal"/>
              <w:spacing w:line="256" w:lineRule="auto"/>
              <w:rPr>
                <w:rFonts w:ascii="Times New Roman" w:hAnsi="Times New Roman" w:cs="Times New Roman"/>
                <w:sz w:val="20"/>
                <w:lang w:eastAsia="en-US"/>
              </w:rPr>
            </w:pPr>
          </w:p>
        </w:tc>
        <w:tc>
          <w:tcPr>
            <w:tcW w:w="997" w:type="dxa"/>
            <w:tcBorders>
              <w:top w:val="single" w:sz="4" w:space="0" w:color="auto"/>
              <w:left w:val="single" w:sz="4" w:space="0" w:color="auto"/>
              <w:bottom w:val="single" w:sz="4" w:space="0" w:color="auto"/>
              <w:right w:val="single" w:sz="4" w:space="0" w:color="auto"/>
            </w:tcBorders>
            <w:vAlign w:val="center"/>
          </w:tcPr>
          <w:p w14:paraId="4B51E686" w14:textId="77777777" w:rsidR="00F40B1B" w:rsidRDefault="00F40B1B" w:rsidP="00F40B1B">
            <w:pPr>
              <w:pStyle w:val="ConsPlusNormal"/>
              <w:spacing w:line="256" w:lineRule="auto"/>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0057CD2" w14:textId="77777777" w:rsidR="00F40B1B" w:rsidRDefault="00F40B1B" w:rsidP="00F40B1B">
            <w:pPr>
              <w:pStyle w:val="ConsPlusNormal"/>
              <w:spacing w:line="256" w:lineRule="auto"/>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D924B79" w14:textId="77777777" w:rsidR="00F40B1B" w:rsidRDefault="00F40B1B" w:rsidP="00F40B1B">
            <w:pPr>
              <w:pStyle w:val="ConsPlusNormal"/>
              <w:spacing w:line="256" w:lineRule="auto"/>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06629DD" w14:textId="77777777" w:rsidR="00F40B1B" w:rsidRDefault="00F40B1B" w:rsidP="00F40B1B">
            <w:pPr>
              <w:pStyle w:val="ConsPlusNormal"/>
              <w:spacing w:line="256" w:lineRule="auto"/>
              <w:rPr>
                <w:rFonts w:ascii="Times New Roman" w:hAnsi="Times New Roman" w:cs="Times New Roman"/>
                <w:sz w:val="20"/>
                <w:lang w:eastAsia="en-US"/>
              </w:rPr>
            </w:pPr>
          </w:p>
        </w:tc>
        <w:tc>
          <w:tcPr>
            <w:tcW w:w="993" w:type="dxa"/>
            <w:tcBorders>
              <w:top w:val="single" w:sz="4" w:space="0" w:color="auto"/>
              <w:left w:val="single" w:sz="4" w:space="0" w:color="auto"/>
              <w:bottom w:val="single" w:sz="4" w:space="0" w:color="auto"/>
              <w:right w:val="single" w:sz="4" w:space="0" w:color="auto"/>
            </w:tcBorders>
            <w:vAlign w:val="center"/>
          </w:tcPr>
          <w:p w14:paraId="2A60D303" w14:textId="77777777" w:rsidR="00F40B1B" w:rsidRDefault="00F40B1B" w:rsidP="00F40B1B">
            <w:pPr>
              <w:pStyle w:val="ConsPlusNormal"/>
              <w:spacing w:line="256" w:lineRule="auto"/>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F8BD7C1" w14:textId="77777777" w:rsidR="00F40B1B" w:rsidRDefault="00F40B1B" w:rsidP="00F40B1B">
            <w:pPr>
              <w:pStyle w:val="ConsPlusNormal"/>
              <w:spacing w:line="256" w:lineRule="auto"/>
              <w:rPr>
                <w:rFonts w:ascii="Times New Roman" w:hAnsi="Times New Roman" w:cs="Times New Roman"/>
                <w:sz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2E0F3C3" w14:textId="77777777" w:rsidR="00F40B1B" w:rsidRDefault="00F40B1B" w:rsidP="00F40B1B">
            <w:pPr>
              <w:pStyle w:val="ConsPlusNormal"/>
              <w:spacing w:line="256" w:lineRule="auto"/>
              <w:rPr>
                <w:rFonts w:ascii="Times New Roman" w:hAnsi="Times New Roman" w:cs="Times New Roman"/>
                <w:sz w:val="20"/>
                <w:lang w:eastAsia="en-US"/>
              </w:rPr>
            </w:pPr>
          </w:p>
        </w:tc>
      </w:tr>
      <w:tr w:rsidR="00F40B1B" w:rsidRPr="00070D27" w14:paraId="4A137077" w14:textId="77777777" w:rsidTr="00F40B1B">
        <w:trPr>
          <w:jc w:val="center"/>
        </w:trPr>
        <w:tc>
          <w:tcPr>
            <w:tcW w:w="2122" w:type="dxa"/>
            <w:tcBorders>
              <w:top w:val="nil"/>
              <w:left w:val="single" w:sz="4" w:space="0" w:color="auto"/>
              <w:bottom w:val="nil"/>
              <w:right w:val="single" w:sz="4" w:space="0" w:color="auto"/>
            </w:tcBorders>
            <w:hideMark/>
          </w:tcPr>
          <w:p w14:paraId="678F2302"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средств бюджета муниципального образования город Мурманск</w:t>
            </w:r>
          </w:p>
        </w:tc>
        <w:tc>
          <w:tcPr>
            <w:tcW w:w="1271" w:type="dxa"/>
            <w:tcBorders>
              <w:top w:val="nil"/>
              <w:left w:val="single" w:sz="4" w:space="0" w:color="auto"/>
              <w:bottom w:val="nil"/>
              <w:right w:val="single" w:sz="4" w:space="0" w:color="auto"/>
            </w:tcBorders>
            <w:vAlign w:val="center"/>
            <w:hideMark/>
          </w:tcPr>
          <w:p w14:paraId="793EE342"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215407,6</w:t>
            </w:r>
          </w:p>
        </w:tc>
        <w:tc>
          <w:tcPr>
            <w:tcW w:w="997" w:type="dxa"/>
            <w:tcBorders>
              <w:top w:val="nil"/>
              <w:left w:val="single" w:sz="4" w:space="0" w:color="auto"/>
              <w:bottom w:val="nil"/>
              <w:right w:val="single" w:sz="4" w:space="0" w:color="auto"/>
            </w:tcBorders>
            <w:vAlign w:val="center"/>
            <w:hideMark/>
          </w:tcPr>
          <w:p w14:paraId="7CA14B84"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17704,1</w:t>
            </w:r>
          </w:p>
        </w:tc>
        <w:tc>
          <w:tcPr>
            <w:tcW w:w="992" w:type="dxa"/>
            <w:tcBorders>
              <w:top w:val="nil"/>
              <w:left w:val="single" w:sz="4" w:space="0" w:color="auto"/>
              <w:bottom w:val="nil"/>
              <w:right w:val="single" w:sz="4" w:space="0" w:color="auto"/>
            </w:tcBorders>
            <w:vAlign w:val="center"/>
            <w:hideMark/>
          </w:tcPr>
          <w:p w14:paraId="52DB0090"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47294,0</w:t>
            </w:r>
          </w:p>
        </w:tc>
        <w:tc>
          <w:tcPr>
            <w:tcW w:w="992" w:type="dxa"/>
            <w:tcBorders>
              <w:top w:val="nil"/>
              <w:left w:val="single" w:sz="4" w:space="0" w:color="auto"/>
              <w:bottom w:val="nil"/>
              <w:right w:val="single" w:sz="4" w:space="0" w:color="auto"/>
            </w:tcBorders>
            <w:vAlign w:val="center"/>
            <w:hideMark/>
          </w:tcPr>
          <w:p w14:paraId="36B166A9"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66897,9</w:t>
            </w:r>
          </w:p>
        </w:tc>
        <w:tc>
          <w:tcPr>
            <w:tcW w:w="992" w:type="dxa"/>
            <w:tcBorders>
              <w:top w:val="nil"/>
              <w:left w:val="single" w:sz="4" w:space="0" w:color="auto"/>
              <w:bottom w:val="nil"/>
              <w:right w:val="single" w:sz="4" w:space="0" w:color="auto"/>
            </w:tcBorders>
            <w:vAlign w:val="center"/>
            <w:hideMark/>
          </w:tcPr>
          <w:p w14:paraId="4EBC2CC6"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40029,3</w:t>
            </w:r>
          </w:p>
        </w:tc>
        <w:tc>
          <w:tcPr>
            <w:tcW w:w="993" w:type="dxa"/>
            <w:tcBorders>
              <w:top w:val="nil"/>
              <w:left w:val="single" w:sz="4" w:space="0" w:color="auto"/>
              <w:bottom w:val="nil"/>
              <w:right w:val="single" w:sz="4" w:space="0" w:color="auto"/>
            </w:tcBorders>
            <w:vAlign w:val="center"/>
            <w:hideMark/>
          </w:tcPr>
          <w:p w14:paraId="240E776E"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14248,2</w:t>
            </w:r>
          </w:p>
        </w:tc>
        <w:tc>
          <w:tcPr>
            <w:tcW w:w="992" w:type="dxa"/>
            <w:tcBorders>
              <w:top w:val="nil"/>
              <w:left w:val="single" w:sz="4" w:space="0" w:color="auto"/>
              <w:bottom w:val="nil"/>
              <w:right w:val="single" w:sz="4" w:space="0" w:color="auto"/>
            </w:tcBorders>
            <w:vAlign w:val="center"/>
            <w:hideMark/>
          </w:tcPr>
          <w:p w14:paraId="5A088615"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14460,3</w:t>
            </w:r>
          </w:p>
        </w:tc>
        <w:tc>
          <w:tcPr>
            <w:tcW w:w="992" w:type="dxa"/>
            <w:tcBorders>
              <w:top w:val="nil"/>
              <w:left w:val="single" w:sz="4" w:space="0" w:color="auto"/>
              <w:bottom w:val="nil"/>
              <w:right w:val="single" w:sz="4" w:space="0" w:color="auto"/>
            </w:tcBorders>
            <w:vAlign w:val="center"/>
            <w:hideMark/>
          </w:tcPr>
          <w:p w14:paraId="140CCCA4"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14773,8</w:t>
            </w:r>
          </w:p>
        </w:tc>
      </w:tr>
      <w:tr w:rsidR="00F40B1B" w:rsidRPr="00070D27" w14:paraId="60D471AD" w14:textId="77777777" w:rsidTr="00F40B1B">
        <w:trPr>
          <w:jc w:val="center"/>
        </w:trPr>
        <w:tc>
          <w:tcPr>
            <w:tcW w:w="2122" w:type="dxa"/>
            <w:tcBorders>
              <w:top w:val="single" w:sz="4" w:space="0" w:color="auto"/>
              <w:left w:val="single" w:sz="4" w:space="0" w:color="auto"/>
              <w:bottom w:val="single" w:sz="4" w:space="0" w:color="auto"/>
              <w:right w:val="single" w:sz="4" w:space="0" w:color="auto"/>
            </w:tcBorders>
            <w:hideMark/>
          </w:tcPr>
          <w:p w14:paraId="66CE6A9B"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средств областного бюджета</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7DCB34C"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08D72F2C"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39662E"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11B938"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FB7042"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A0E88CB"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A28E0B"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2FFB9D"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r w:rsidR="00F40B1B" w:rsidRPr="00070D27" w14:paraId="2F8ED050" w14:textId="77777777" w:rsidTr="00F40B1B">
        <w:trPr>
          <w:jc w:val="center"/>
        </w:trPr>
        <w:tc>
          <w:tcPr>
            <w:tcW w:w="2122" w:type="dxa"/>
            <w:tcBorders>
              <w:top w:val="single" w:sz="4" w:space="0" w:color="auto"/>
              <w:left w:val="single" w:sz="4" w:space="0" w:color="auto"/>
              <w:bottom w:val="single" w:sz="4" w:space="0" w:color="auto"/>
              <w:right w:val="single" w:sz="4" w:space="0" w:color="auto"/>
            </w:tcBorders>
            <w:hideMark/>
          </w:tcPr>
          <w:p w14:paraId="5119EA2A"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средств федерального бюджета</w:t>
            </w:r>
          </w:p>
        </w:tc>
        <w:tc>
          <w:tcPr>
            <w:tcW w:w="1271" w:type="dxa"/>
            <w:tcBorders>
              <w:top w:val="single" w:sz="4" w:space="0" w:color="auto"/>
              <w:left w:val="single" w:sz="4" w:space="0" w:color="auto"/>
              <w:bottom w:val="single" w:sz="4" w:space="0" w:color="auto"/>
              <w:right w:val="single" w:sz="4" w:space="0" w:color="auto"/>
            </w:tcBorders>
            <w:vAlign w:val="center"/>
            <w:hideMark/>
          </w:tcPr>
          <w:p w14:paraId="6A3931CF"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2F38C943"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8DDADE"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D125415"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3096E0"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A18E2C6"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7C07FC5"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F2B176"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r w:rsidR="00F40B1B" w:rsidRPr="00070D27" w14:paraId="331AB8A2" w14:textId="77777777" w:rsidTr="00F40B1B">
        <w:trPr>
          <w:jc w:val="center"/>
        </w:trPr>
        <w:tc>
          <w:tcPr>
            <w:tcW w:w="2122" w:type="dxa"/>
            <w:tcBorders>
              <w:top w:val="single" w:sz="4" w:space="0" w:color="auto"/>
              <w:left w:val="single" w:sz="4" w:space="0" w:color="auto"/>
              <w:bottom w:val="single" w:sz="4" w:space="0" w:color="auto"/>
              <w:right w:val="single" w:sz="4" w:space="0" w:color="auto"/>
            </w:tcBorders>
            <w:hideMark/>
          </w:tcPr>
          <w:p w14:paraId="14DA5BBD"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внебюджетных средств</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7FE30DD"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0DA5418A"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D007E7"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CBE84F"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9BEBCE"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B1EDCB"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7FC41D0"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375A3D3"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r w:rsidR="00F40B1B" w:rsidRPr="00070D27" w14:paraId="1A752A37" w14:textId="77777777" w:rsidTr="00F40B1B">
        <w:trPr>
          <w:jc w:val="center"/>
        </w:trPr>
        <w:tc>
          <w:tcPr>
            <w:tcW w:w="2122" w:type="dxa"/>
            <w:tcBorders>
              <w:top w:val="single" w:sz="4" w:space="0" w:color="auto"/>
              <w:left w:val="single" w:sz="4" w:space="0" w:color="auto"/>
              <w:bottom w:val="single" w:sz="4" w:space="0" w:color="auto"/>
              <w:right w:val="single" w:sz="4" w:space="0" w:color="auto"/>
            </w:tcBorders>
            <w:hideMark/>
          </w:tcPr>
          <w:p w14:paraId="2329F6AB" w14:textId="77777777" w:rsidR="00F40B1B" w:rsidRDefault="00F40B1B" w:rsidP="00F40B1B">
            <w:pPr>
              <w:pStyle w:val="ConsPlusNormal"/>
              <w:spacing w:line="256" w:lineRule="auto"/>
              <w:rPr>
                <w:rFonts w:ascii="Times New Roman" w:hAnsi="Times New Roman" w:cs="Times New Roman"/>
                <w:sz w:val="20"/>
                <w:lang w:eastAsia="en-US"/>
              </w:rPr>
            </w:pPr>
            <w:r>
              <w:rPr>
                <w:rFonts w:ascii="Times New Roman" w:hAnsi="Times New Roman" w:cs="Times New Roman"/>
                <w:sz w:val="20"/>
                <w:lang w:eastAsia="en-US"/>
              </w:rPr>
              <w:t>в том числе по заказчикам</w:t>
            </w:r>
          </w:p>
        </w:tc>
        <w:tc>
          <w:tcPr>
            <w:tcW w:w="1271" w:type="dxa"/>
            <w:tcBorders>
              <w:top w:val="single" w:sz="4" w:space="0" w:color="auto"/>
              <w:left w:val="single" w:sz="4" w:space="0" w:color="auto"/>
              <w:bottom w:val="single" w:sz="4" w:space="0" w:color="auto"/>
              <w:right w:val="single" w:sz="4" w:space="0" w:color="auto"/>
            </w:tcBorders>
            <w:vAlign w:val="center"/>
            <w:hideMark/>
          </w:tcPr>
          <w:p w14:paraId="1BE8D378"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7" w:type="dxa"/>
            <w:tcBorders>
              <w:top w:val="single" w:sz="4" w:space="0" w:color="auto"/>
              <w:left w:val="single" w:sz="4" w:space="0" w:color="auto"/>
              <w:bottom w:val="single" w:sz="4" w:space="0" w:color="auto"/>
              <w:right w:val="single" w:sz="4" w:space="0" w:color="auto"/>
            </w:tcBorders>
            <w:vAlign w:val="center"/>
            <w:hideMark/>
          </w:tcPr>
          <w:p w14:paraId="4E0551CC"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D1FE995"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C50D73E"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5E1E66"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C0DD5B"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76F8F600"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024746" w14:textId="77777777" w:rsidR="00F40B1B" w:rsidRDefault="00F40B1B" w:rsidP="00F40B1B">
            <w:pPr>
              <w:pStyle w:val="ConsPlusNormal"/>
              <w:spacing w:line="256" w:lineRule="auto"/>
              <w:jc w:val="center"/>
              <w:rPr>
                <w:rFonts w:ascii="Times New Roman" w:hAnsi="Times New Roman" w:cs="Times New Roman"/>
                <w:sz w:val="20"/>
                <w:lang w:eastAsia="en-US"/>
              </w:rPr>
            </w:pPr>
            <w:r>
              <w:rPr>
                <w:rFonts w:ascii="Times New Roman" w:hAnsi="Times New Roman" w:cs="Times New Roman"/>
                <w:sz w:val="20"/>
                <w:lang w:eastAsia="en-US"/>
              </w:rPr>
              <w:t>-</w:t>
            </w:r>
          </w:p>
        </w:tc>
      </w:tr>
    </w:tbl>
    <w:p w14:paraId="1BE13508" w14:textId="77777777" w:rsidR="00F40B1B" w:rsidRPr="00105B6B" w:rsidRDefault="00F40B1B" w:rsidP="00F40B1B">
      <w:pPr>
        <w:pStyle w:val="ConsPlusNormal"/>
        <w:jc w:val="both"/>
        <w:rPr>
          <w:rFonts w:ascii="Times New Roman" w:hAnsi="Times New Roman" w:cs="Times New Roman"/>
          <w:sz w:val="24"/>
          <w:szCs w:val="24"/>
        </w:rPr>
      </w:pPr>
    </w:p>
    <w:p w14:paraId="29BC3E76" w14:textId="77777777" w:rsidR="00F40B1B" w:rsidRDefault="00F40B1B" w:rsidP="00F40B1B">
      <w:pPr>
        <w:pStyle w:val="ConsPlusNormal"/>
        <w:jc w:val="both"/>
        <w:rPr>
          <w:rFonts w:ascii="Times New Roman" w:hAnsi="Times New Roman" w:cs="Times New Roman"/>
          <w:sz w:val="28"/>
          <w:szCs w:val="28"/>
        </w:rPr>
        <w:sectPr w:rsidR="00F40B1B" w:rsidSect="00F40B1B">
          <w:pgSz w:w="16838" w:h="11906" w:orient="landscape"/>
          <w:pgMar w:top="851" w:right="851" w:bottom="568" w:left="851" w:header="0" w:footer="0" w:gutter="0"/>
          <w:cols w:space="720"/>
          <w:docGrid w:linePitch="299"/>
        </w:sectPr>
      </w:pPr>
    </w:p>
    <w:p w14:paraId="35B50471" w14:textId="77777777" w:rsidR="00F40B1B" w:rsidRDefault="00F40B1B" w:rsidP="00F40B1B">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5</w:t>
      </w:r>
      <w:r w:rsidRPr="00077A4D">
        <w:rPr>
          <w:rFonts w:ascii="Times New Roman" w:hAnsi="Times New Roman" w:cs="Times New Roman"/>
          <w:sz w:val="28"/>
          <w:szCs w:val="28"/>
        </w:rPr>
        <w:t>. Оценка эффективности подпрограммы, риско</w:t>
      </w:r>
      <w:r>
        <w:rPr>
          <w:rFonts w:ascii="Times New Roman" w:hAnsi="Times New Roman" w:cs="Times New Roman"/>
          <w:sz w:val="28"/>
          <w:szCs w:val="28"/>
        </w:rPr>
        <w:t>в ее реализации</w:t>
      </w:r>
    </w:p>
    <w:p w14:paraId="7C783924" w14:textId="77777777" w:rsidR="00F40B1B" w:rsidRPr="00077A4D" w:rsidRDefault="00F40B1B" w:rsidP="00F40B1B">
      <w:pPr>
        <w:pStyle w:val="ConsPlusNormal"/>
        <w:jc w:val="center"/>
        <w:rPr>
          <w:rFonts w:ascii="Times New Roman" w:hAnsi="Times New Roman" w:cs="Times New Roman"/>
          <w:sz w:val="28"/>
          <w:szCs w:val="28"/>
        </w:rPr>
      </w:pPr>
    </w:p>
    <w:p w14:paraId="2B350EF8" w14:textId="77777777" w:rsidR="00F40B1B" w:rsidRPr="00077A4D" w:rsidRDefault="00F40B1B" w:rsidP="00F40B1B">
      <w:pPr>
        <w:pStyle w:val="ConsPlusNormal"/>
        <w:ind w:firstLine="540"/>
        <w:jc w:val="both"/>
        <w:rPr>
          <w:rFonts w:ascii="Times New Roman" w:hAnsi="Times New Roman" w:cs="Times New Roman"/>
          <w:sz w:val="28"/>
          <w:szCs w:val="28"/>
        </w:rPr>
      </w:pPr>
      <w:r w:rsidRPr="00077A4D">
        <w:rPr>
          <w:rFonts w:ascii="Times New Roman" w:hAnsi="Times New Roman" w:cs="Times New Roman"/>
          <w:sz w:val="28"/>
          <w:szCs w:val="28"/>
        </w:rPr>
        <w:t xml:space="preserve">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w:t>
      </w:r>
      <w:hyperlink r:id="rId16" w:history="1">
        <w:r w:rsidRPr="00077A4D">
          <w:rPr>
            <w:rFonts w:ascii="Times New Roman" w:hAnsi="Times New Roman" w:cs="Times New Roman"/>
            <w:sz w:val="28"/>
            <w:szCs w:val="28"/>
          </w:rPr>
          <w:t>Порядком</w:t>
        </w:r>
      </w:hyperlink>
      <w:r w:rsidRPr="00077A4D">
        <w:rPr>
          <w:rFonts w:ascii="Times New Roman" w:hAnsi="Times New Roman" w:cs="Times New Roman"/>
          <w:sz w:val="28"/>
          <w:szCs w:val="28"/>
        </w:rPr>
        <w:t xml:space="preserve"> разработки, реализации и оценки эффективности муниципальных программ города Мурманска.</w:t>
      </w:r>
    </w:p>
    <w:p w14:paraId="2D8C015C" w14:textId="77777777" w:rsidR="00F40B1B" w:rsidRDefault="00F40B1B" w:rsidP="00F40B1B">
      <w:pPr>
        <w:pStyle w:val="ConsPlusNormal"/>
        <w:ind w:firstLine="540"/>
        <w:jc w:val="both"/>
        <w:rPr>
          <w:rFonts w:ascii="Times New Roman" w:hAnsi="Times New Roman" w:cs="Times New Roman"/>
          <w:sz w:val="28"/>
          <w:szCs w:val="28"/>
        </w:rPr>
      </w:pPr>
      <w:r w:rsidRPr="00077A4D">
        <w:rPr>
          <w:rFonts w:ascii="Times New Roman" w:hAnsi="Times New Roman" w:cs="Times New Roman"/>
          <w:sz w:val="28"/>
          <w:szCs w:val="28"/>
        </w:rPr>
        <w:t>Эффект от выполнения подпрограммы имеет прежде всего экологическую направленность. Обеспечивается уменьшение количе</w:t>
      </w:r>
      <w:r w:rsidRPr="00105B6B">
        <w:rPr>
          <w:rFonts w:ascii="Times New Roman" w:hAnsi="Times New Roman" w:cs="Times New Roman"/>
          <w:sz w:val="28"/>
          <w:szCs w:val="28"/>
        </w:rPr>
        <w:t xml:space="preserve">ства несанкционированных мест размещения отходов на территории города и предотвращение их появления, </w:t>
      </w:r>
      <w:r>
        <w:rPr>
          <w:rFonts w:ascii="Times New Roman" w:hAnsi="Times New Roman" w:cs="Times New Roman"/>
          <w:sz w:val="28"/>
          <w:szCs w:val="28"/>
        </w:rPr>
        <w:t>информирование населения в сфере охраны окружающей среды</w:t>
      </w:r>
      <w:r w:rsidRPr="00105B6B">
        <w:rPr>
          <w:rFonts w:ascii="Times New Roman" w:hAnsi="Times New Roman" w:cs="Times New Roman"/>
          <w:sz w:val="28"/>
          <w:szCs w:val="28"/>
        </w:rPr>
        <w:t>.</w:t>
      </w:r>
    </w:p>
    <w:p w14:paraId="6F1CE1EA" w14:textId="77777777" w:rsidR="00F40B1B" w:rsidRDefault="00F40B1B" w:rsidP="00F40B1B">
      <w:pPr>
        <w:pStyle w:val="ConsPlusNormal"/>
        <w:ind w:firstLine="540"/>
        <w:jc w:val="both"/>
        <w:rPr>
          <w:rFonts w:ascii="Times New Roman" w:hAnsi="Times New Roman" w:cs="Times New Roman"/>
          <w:sz w:val="28"/>
          <w:szCs w:val="28"/>
        </w:rPr>
      </w:pPr>
    </w:p>
    <w:p w14:paraId="4213B064" w14:textId="77777777" w:rsidR="00F40B1B" w:rsidRPr="00105B6B" w:rsidRDefault="00F40B1B" w:rsidP="00F40B1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Оценка рисков реализации подпрограммы</w:t>
      </w:r>
    </w:p>
    <w:p w14:paraId="0862B2D7" w14:textId="77777777" w:rsidR="00F40B1B" w:rsidRPr="00105B6B" w:rsidRDefault="00F40B1B" w:rsidP="00F40B1B">
      <w:pPr>
        <w:pStyle w:val="ConsPlusNormal"/>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4252"/>
        <w:gridCol w:w="3458"/>
      </w:tblGrid>
      <w:tr w:rsidR="00F40B1B" w:rsidRPr="008C36B0" w14:paraId="6B7A579A" w14:textId="77777777" w:rsidTr="00F40B1B">
        <w:trPr>
          <w:tblHeader/>
          <w:jc w:val="center"/>
        </w:trPr>
        <w:tc>
          <w:tcPr>
            <w:tcW w:w="1871" w:type="dxa"/>
          </w:tcPr>
          <w:p w14:paraId="4D7392A9" w14:textId="77777777" w:rsidR="00F40B1B" w:rsidRPr="008C36B0" w:rsidRDefault="00F40B1B" w:rsidP="00F40B1B">
            <w:pPr>
              <w:pStyle w:val="ConsPlusNormal"/>
              <w:jc w:val="center"/>
              <w:rPr>
                <w:rFonts w:ascii="Times New Roman" w:hAnsi="Times New Roman" w:cs="Times New Roman"/>
                <w:sz w:val="24"/>
                <w:szCs w:val="28"/>
              </w:rPr>
            </w:pPr>
            <w:r w:rsidRPr="008C36B0">
              <w:rPr>
                <w:rFonts w:ascii="Times New Roman" w:hAnsi="Times New Roman" w:cs="Times New Roman"/>
                <w:sz w:val="24"/>
                <w:szCs w:val="28"/>
              </w:rPr>
              <w:t>Вид рисков</w:t>
            </w:r>
          </w:p>
        </w:tc>
        <w:tc>
          <w:tcPr>
            <w:tcW w:w="4252" w:type="dxa"/>
          </w:tcPr>
          <w:p w14:paraId="65CE2BD8" w14:textId="77777777" w:rsidR="00F40B1B" w:rsidRPr="008C36B0" w:rsidRDefault="00F40B1B" w:rsidP="00F40B1B">
            <w:pPr>
              <w:pStyle w:val="ConsPlusNormal"/>
              <w:jc w:val="center"/>
              <w:rPr>
                <w:rFonts w:ascii="Times New Roman" w:hAnsi="Times New Roman" w:cs="Times New Roman"/>
                <w:sz w:val="24"/>
                <w:szCs w:val="28"/>
              </w:rPr>
            </w:pPr>
            <w:r w:rsidRPr="008C36B0">
              <w:rPr>
                <w:rFonts w:ascii="Times New Roman" w:hAnsi="Times New Roman" w:cs="Times New Roman"/>
                <w:sz w:val="24"/>
                <w:szCs w:val="28"/>
              </w:rPr>
              <w:t>Описание</w:t>
            </w:r>
          </w:p>
        </w:tc>
        <w:tc>
          <w:tcPr>
            <w:tcW w:w="3458" w:type="dxa"/>
          </w:tcPr>
          <w:p w14:paraId="3174DE21" w14:textId="77777777" w:rsidR="00F40B1B" w:rsidRPr="008C36B0" w:rsidRDefault="00F40B1B" w:rsidP="00F40B1B">
            <w:pPr>
              <w:pStyle w:val="ConsPlusNormal"/>
              <w:jc w:val="center"/>
              <w:rPr>
                <w:rFonts w:ascii="Times New Roman" w:hAnsi="Times New Roman" w:cs="Times New Roman"/>
                <w:sz w:val="24"/>
                <w:szCs w:val="28"/>
              </w:rPr>
            </w:pPr>
            <w:r w:rsidRPr="008C36B0">
              <w:rPr>
                <w:rFonts w:ascii="Times New Roman" w:hAnsi="Times New Roman" w:cs="Times New Roman"/>
                <w:sz w:val="24"/>
                <w:szCs w:val="28"/>
              </w:rPr>
              <w:t>Механизм минимизации рисков</w:t>
            </w:r>
          </w:p>
        </w:tc>
      </w:tr>
      <w:tr w:rsidR="00F40B1B" w:rsidRPr="008C36B0" w14:paraId="17B115C8" w14:textId="77777777" w:rsidTr="00F40B1B">
        <w:trPr>
          <w:tblHeader/>
          <w:jc w:val="center"/>
        </w:trPr>
        <w:tc>
          <w:tcPr>
            <w:tcW w:w="1871" w:type="dxa"/>
          </w:tcPr>
          <w:p w14:paraId="4F7F90F3" w14:textId="77777777" w:rsidR="00F40B1B" w:rsidRPr="008C36B0" w:rsidRDefault="00F40B1B" w:rsidP="00F40B1B">
            <w:pPr>
              <w:pStyle w:val="ConsPlusNormal"/>
              <w:jc w:val="center"/>
              <w:rPr>
                <w:rFonts w:ascii="Times New Roman" w:hAnsi="Times New Roman" w:cs="Times New Roman"/>
                <w:sz w:val="24"/>
                <w:szCs w:val="28"/>
              </w:rPr>
            </w:pPr>
            <w:r w:rsidRPr="008C36B0">
              <w:rPr>
                <w:rFonts w:ascii="Times New Roman" w:hAnsi="Times New Roman" w:cs="Times New Roman"/>
                <w:sz w:val="24"/>
                <w:szCs w:val="28"/>
              </w:rPr>
              <w:t>1</w:t>
            </w:r>
          </w:p>
        </w:tc>
        <w:tc>
          <w:tcPr>
            <w:tcW w:w="4252" w:type="dxa"/>
          </w:tcPr>
          <w:p w14:paraId="6BE8AA98" w14:textId="77777777" w:rsidR="00F40B1B" w:rsidRPr="008C36B0" w:rsidRDefault="00F40B1B" w:rsidP="00F40B1B">
            <w:pPr>
              <w:pStyle w:val="ConsPlusNormal"/>
              <w:jc w:val="center"/>
              <w:rPr>
                <w:rFonts w:ascii="Times New Roman" w:hAnsi="Times New Roman" w:cs="Times New Roman"/>
                <w:sz w:val="24"/>
                <w:szCs w:val="28"/>
              </w:rPr>
            </w:pPr>
            <w:r w:rsidRPr="008C36B0">
              <w:rPr>
                <w:rFonts w:ascii="Times New Roman" w:hAnsi="Times New Roman" w:cs="Times New Roman"/>
                <w:sz w:val="24"/>
                <w:szCs w:val="28"/>
              </w:rPr>
              <w:t>2</w:t>
            </w:r>
          </w:p>
        </w:tc>
        <w:tc>
          <w:tcPr>
            <w:tcW w:w="3458" w:type="dxa"/>
          </w:tcPr>
          <w:p w14:paraId="57E56DC5" w14:textId="77777777" w:rsidR="00F40B1B" w:rsidRPr="008C36B0" w:rsidRDefault="00F40B1B" w:rsidP="00F40B1B">
            <w:pPr>
              <w:pStyle w:val="ConsPlusNormal"/>
              <w:jc w:val="center"/>
              <w:rPr>
                <w:rFonts w:ascii="Times New Roman" w:hAnsi="Times New Roman" w:cs="Times New Roman"/>
                <w:sz w:val="24"/>
                <w:szCs w:val="28"/>
              </w:rPr>
            </w:pPr>
            <w:r w:rsidRPr="008C36B0">
              <w:rPr>
                <w:rFonts w:ascii="Times New Roman" w:hAnsi="Times New Roman" w:cs="Times New Roman"/>
                <w:sz w:val="24"/>
                <w:szCs w:val="28"/>
              </w:rPr>
              <w:t>3</w:t>
            </w:r>
          </w:p>
        </w:tc>
      </w:tr>
      <w:tr w:rsidR="00F40B1B" w:rsidRPr="008C36B0" w14:paraId="530D9C1F" w14:textId="77777777" w:rsidTr="00F40B1B">
        <w:trPr>
          <w:jc w:val="center"/>
        </w:trPr>
        <w:tc>
          <w:tcPr>
            <w:tcW w:w="1871" w:type="dxa"/>
          </w:tcPr>
          <w:p w14:paraId="7F9D4CC1" w14:textId="77777777" w:rsidR="00F40B1B" w:rsidRPr="008C36B0" w:rsidRDefault="00F40B1B" w:rsidP="00F40B1B">
            <w:pPr>
              <w:pStyle w:val="ConsPlusNormal"/>
              <w:rPr>
                <w:rFonts w:ascii="Times New Roman" w:hAnsi="Times New Roman" w:cs="Times New Roman"/>
                <w:sz w:val="24"/>
                <w:szCs w:val="28"/>
              </w:rPr>
            </w:pPr>
            <w:r w:rsidRPr="008C36B0">
              <w:rPr>
                <w:rFonts w:ascii="Times New Roman" w:hAnsi="Times New Roman" w:cs="Times New Roman"/>
                <w:sz w:val="24"/>
                <w:szCs w:val="28"/>
              </w:rPr>
              <w:t>Внешние риски</w:t>
            </w:r>
          </w:p>
        </w:tc>
        <w:tc>
          <w:tcPr>
            <w:tcW w:w="4252" w:type="dxa"/>
          </w:tcPr>
          <w:p w14:paraId="509683AB" w14:textId="77777777" w:rsidR="00F40B1B" w:rsidRPr="008C36B0" w:rsidRDefault="00F40B1B" w:rsidP="00F40B1B">
            <w:pPr>
              <w:pStyle w:val="ConsPlusNormal"/>
              <w:rPr>
                <w:rFonts w:ascii="Times New Roman" w:hAnsi="Times New Roman" w:cs="Times New Roman"/>
                <w:sz w:val="24"/>
                <w:szCs w:val="28"/>
              </w:rPr>
            </w:pPr>
            <w:r w:rsidRPr="008C36B0">
              <w:rPr>
                <w:rFonts w:ascii="Times New Roman" w:hAnsi="Times New Roman" w:cs="Times New Roman"/>
                <w:sz w:val="24"/>
                <w:szCs w:val="28"/>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3458" w:type="dxa"/>
          </w:tcPr>
          <w:p w14:paraId="39462531" w14:textId="77777777" w:rsidR="00F40B1B" w:rsidRPr="008C36B0" w:rsidRDefault="00F40B1B" w:rsidP="00F40B1B">
            <w:pPr>
              <w:pStyle w:val="ConsPlusNormal"/>
              <w:rPr>
                <w:rFonts w:ascii="Times New Roman" w:hAnsi="Times New Roman" w:cs="Times New Roman"/>
                <w:sz w:val="24"/>
                <w:szCs w:val="28"/>
              </w:rPr>
            </w:pPr>
            <w:r w:rsidRPr="008C36B0">
              <w:rPr>
                <w:rFonts w:ascii="Times New Roman" w:hAnsi="Times New Roman" w:cs="Times New Roman"/>
                <w:sz w:val="24"/>
                <w:szCs w:val="28"/>
              </w:rPr>
              <w:t>Мониторинг федерального и регионального законодательства, своевременное внесение изменений в подпрограмму</w:t>
            </w:r>
          </w:p>
        </w:tc>
      </w:tr>
      <w:tr w:rsidR="00F40B1B" w:rsidRPr="008C36B0" w14:paraId="30BCE17D" w14:textId="77777777" w:rsidTr="00F40B1B">
        <w:trPr>
          <w:jc w:val="center"/>
        </w:trPr>
        <w:tc>
          <w:tcPr>
            <w:tcW w:w="1871" w:type="dxa"/>
            <w:vMerge w:val="restart"/>
          </w:tcPr>
          <w:p w14:paraId="4C2B2A80" w14:textId="77777777" w:rsidR="00F40B1B" w:rsidRPr="008C36B0" w:rsidRDefault="00F40B1B" w:rsidP="00F40B1B">
            <w:pPr>
              <w:pStyle w:val="ConsPlusNormal"/>
              <w:rPr>
                <w:rFonts w:ascii="Times New Roman" w:hAnsi="Times New Roman" w:cs="Times New Roman"/>
                <w:sz w:val="24"/>
                <w:szCs w:val="28"/>
              </w:rPr>
            </w:pPr>
            <w:r w:rsidRPr="008C36B0">
              <w:rPr>
                <w:rFonts w:ascii="Times New Roman" w:hAnsi="Times New Roman" w:cs="Times New Roman"/>
                <w:sz w:val="24"/>
                <w:szCs w:val="28"/>
              </w:rPr>
              <w:t>Внутренние риски</w:t>
            </w:r>
          </w:p>
        </w:tc>
        <w:tc>
          <w:tcPr>
            <w:tcW w:w="4252" w:type="dxa"/>
          </w:tcPr>
          <w:p w14:paraId="2F0A5727" w14:textId="77777777" w:rsidR="00F40B1B" w:rsidRPr="008C36B0" w:rsidRDefault="00F40B1B" w:rsidP="00F40B1B">
            <w:pPr>
              <w:pStyle w:val="ConsPlusNormal"/>
              <w:rPr>
                <w:rFonts w:ascii="Times New Roman" w:hAnsi="Times New Roman" w:cs="Times New Roman"/>
                <w:sz w:val="24"/>
                <w:szCs w:val="28"/>
              </w:rPr>
            </w:pPr>
            <w:r w:rsidRPr="008C36B0">
              <w:rPr>
                <w:rFonts w:ascii="Times New Roman" w:hAnsi="Times New Roman" w:cs="Times New Roman"/>
                <w:sz w:val="24"/>
                <w:szCs w:val="28"/>
              </w:rPr>
              <w:t>Риск несостоявшегося открытого аукциона в электронной форме на выполнение работ (оказание услуг), реализуемых в рамках программных мероприятий</w:t>
            </w:r>
          </w:p>
        </w:tc>
        <w:tc>
          <w:tcPr>
            <w:tcW w:w="3458" w:type="dxa"/>
          </w:tcPr>
          <w:p w14:paraId="3ABE472A" w14:textId="77777777" w:rsidR="00F40B1B" w:rsidRPr="008C36B0" w:rsidRDefault="00F40B1B" w:rsidP="00F40B1B">
            <w:pPr>
              <w:pStyle w:val="ConsPlusNormal"/>
              <w:rPr>
                <w:rFonts w:ascii="Times New Roman" w:hAnsi="Times New Roman" w:cs="Times New Roman"/>
                <w:sz w:val="24"/>
                <w:szCs w:val="28"/>
              </w:rPr>
            </w:pPr>
            <w:r w:rsidRPr="008C36B0">
              <w:rPr>
                <w:rFonts w:ascii="Times New Roman" w:hAnsi="Times New Roman" w:cs="Times New Roman"/>
                <w:sz w:val="24"/>
                <w:szCs w:val="28"/>
              </w:rPr>
              <w:t>В случае отсутствия заявок или представления одной заявки получение разрешения на размещение муниципального заказа у единственного поставщика (исполнителя) работ (услуг)</w:t>
            </w:r>
          </w:p>
        </w:tc>
      </w:tr>
      <w:tr w:rsidR="00F40B1B" w:rsidRPr="008C36B0" w14:paraId="20B1A165" w14:textId="77777777" w:rsidTr="00F40B1B">
        <w:trPr>
          <w:trHeight w:val="1770"/>
          <w:jc w:val="center"/>
        </w:trPr>
        <w:tc>
          <w:tcPr>
            <w:tcW w:w="1871" w:type="dxa"/>
            <w:vMerge/>
          </w:tcPr>
          <w:p w14:paraId="592339F9" w14:textId="77777777" w:rsidR="00F40B1B" w:rsidRPr="008C36B0" w:rsidRDefault="00F40B1B" w:rsidP="00F40B1B">
            <w:pPr>
              <w:pStyle w:val="ConsPlusNormal"/>
              <w:rPr>
                <w:rFonts w:ascii="Times New Roman" w:hAnsi="Times New Roman" w:cs="Times New Roman"/>
                <w:sz w:val="24"/>
                <w:szCs w:val="28"/>
              </w:rPr>
            </w:pPr>
          </w:p>
        </w:tc>
        <w:tc>
          <w:tcPr>
            <w:tcW w:w="4252" w:type="dxa"/>
          </w:tcPr>
          <w:p w14:paraId="3773DCD3" w14:textId="77777777" w:rsidR="00F40B1B" w:rsidRPr="008C36B0" w:rsidRDefault="00F40B1B" w:rsidP="00F40B1B">
            <w:pPr>
              <w:pStyle w:val="ConsPlusNormal"/>
              <w:rPr>
                <w:rFonts w:ascii="Times New Roman" w:hAnsi="Times New Roman" w:cs="Times New Roman"/>
                <w:sz w:val="24"/>
                <w:szCs w:val="28"/>
              </w:rPr>
            </w:pPr>
            <w:r w:rsidRPr="008C36B0">
              <w:rPr>
                <w:rFonts w:ascii="Times New Roman" w:hAnsi="Times New Roman" w:cs="Times New Roman"/>
                <w:sz w:val="24"/>
                <w:szCs w:val="28"/>
              </w:rPr>
              <w:t>Риск неисполнения условий муниципального контракта</w:t>
            </w:r>
          </w:p>
          <w:p w14:paraId="72EB5C8C" w14:textId="77777777" w:rsidR="00F40B1B" w:rsidRPr="008C36B0" w:rsidRDefault="00F40B1B" w:rsidP="00F40B1B">
            <w:pPr>
              <w:pStyle w:val="ConsPlusNormal"/>
              <w:rPr>
                <w:rFonts w:ascii="Times New Roman" w:hAnsi="Times New Roman" w:cs="Times New Roman"/>
                <w:sz w:val="24"/>
                <w:szCs w:val="28"/>
              </w:rPr>
            </w:pPr>
          </w:p>
        </w:tc>
        <w:tc>
          <w:tcPr>
            <w:tcW w:w="3458" w:type="dxa"/>
          </w:tcPr>
          <w:p w14:paraId="4A4A5527" w14:textId="77777777" w:rsidR="00F40B1B" w:rsidRPr="008C36B0" w:rsidRDefault="00F40B1B" w:rsidP="00F40B1B">
            <w:pPr>
              <w:pStyle w:val="ConsPlusNormal"/>
              <w:rPr>
                <w:rFonts w:ascii="Times New Roman" w:hAnsi="Times New Roman" w:cs="Times New Roman"/>
                <w:sz w:val="24"/>
                <w:szCs w:val="28"/>
              </w:rPr>
            </w:pPr>
            <w:r w:rsidRPr="008C36B0">
              <w:rPr>
                <w:rFonts w:ascii="Times New Roman" w:hAnsi="Times New Roman" w:cs="Times New Roman"/>
                <w:sz w:val="24"/>
                <w:szCs w:val="28"/>
              </w:rPr>
              <w:t>Постоянный контроль за ходом исполнения муниципального контракта</w:t>
            </w:r>
          </w:p>
        </w:tc>
      </w:tr>
      <w:tr w:rsidR="00F40B1B" w:rsidRPr="008C36B0" w14:paraId="4D54A82D" w14:textId="77777777" w:rsidTr="00F40B1B">
        <w:trPr>
          <w:trHeight w:val="1770"/>
          <w:jc w:val="center"/>
        </w:trPr>
        <w:tc>
          <w:tcPr>
            <w:tcW w:w="1871" w:type="dxa"/>
            <w:vMerge/>
          </w:tcPr>
          <w:p w14:paraId="59896C91" w14:textId="77777777" w:rsidR="00F40B1B" w:rsidRPr="008C36B0" w:rsidRDefault="00F40B1B" w:rsidP="00F40B1B">
            <w:pPr>
              <w:pStyle w:val="ConsPlusNormal"/>
              <w:rPr>
                <w:rFonts w:ascii="Times New Roman" w:hAnsi="Times New Roman" w:cs="Times New Roman"/>
                <w:sz w:val="24"/>
                <w:szCs w:val="28"/>
              </w:rPr>
            </w:pPr>
          </w:p>
        </w:tc>
        <w:tc>
          <w:tcPr>
            <w:tcW w:w="4252" w:type="dxa"/>
          </w:tcPr>
          <w:p w14:paraId="0816DE75" w14:textId="77777777" w:rsidR="00F40B1B" w:rsidRPr="008C36B0" w:rsidRDefault="00F40B1B" w:rsidP="00F40B1B">
            <w:pPr>
              <w:pStyle w:val="ConsPlusNormal"/>
              <w:rPr>
                <w:rFonts w:ascii="Times New Roman" w:hAnsi="Times New Roman" w:cs="Times New Roman"/>
                <w:sz w:val="24"/>
                <w:szCs w:val="28"/>
              </w:rPr>
            </w:pPr>
            <w:r w:rsidRPr="008C36B0">
              <w:rPr>
                <w:rFonts w:ascii="Times New Roman" w:hAnsi="Times New Roman" w:cs="Times New Roman"/>
                <w:sz w:val="24"/>
                <w:szCs w:val="28"/>
              </w:rPr>
              <w:t>В процессе конкурсного отбора победителем открытого аукциона на выполнение работ (оказание услуг) может стать организация, с которой в дальнейшем возможно расторжение контракта из-за неисполнения (ненадлежащего исполнения) условий контракта</w:t>
            </w:r>
          </w:p>
        </w:tc>
        <w:tc>
          <w:tcPr>
            <w:tcW w:w="3458" w:type="dxa"/>
          </w:tcPr>
          <w:p w14:paraId="7060D191" w14:textId="77777777" w:rsidR="00F40B1B" w:rsidRPr="008C36B0" w:rsidRDefault="00F40B1B" w:rsidP="00F40B1B">
            <w:pPr>
              <w:pStyle w:val="ConsPlusNormal"/>
              <w:rPr>
                <w:rFonts w:ascii="Times New Roman" w:hAnsi="Times New Roman" w:cs="Times New Roman"/>
                <w:sz w:val="24"/>
                <w:szCs w:val="28"/>
              </w:rPr>
            </w:pPr>
            <w:r w:rsidRPr="008C36B0">
              <w:rPr>
                <w:rFonts w:ascii="Times New Roman" w:hAnsi="Times New Roman" w:cs="Times New Roman"/>
                <w:sz w:val="24"/>
                <w:szCs w:val="28"/>
              </w:rPr>
              <w:t>Постоянный контроль за ходом исполнения муниципального контракта</w:t>
            </w:r>
          </w:p>
        </w:tc>
      </w:tr>
    </w:tbl>
    <w:p w14:paraId="43C4B3F8" w14:textId="77777777" w:rsidR="00F40B1B" w:rsidRPr="00105B6B" w:rsidRDefault="00F40B1B" w:rsidP="00F40B1B">
      <w:pPr>
        <w:pStyle w:val="ConsPlusNormal"/>
        <w:jc w:val="both"/>
        <w:rPr>
          <w:rFonts w:ascii="Times New Roman" w:hAnsi="Times New Roman" w:cs="Times New Roman"/>
        </w:rPr>
      </w:pPr>
    </w:p>
    <w:p w14:paraId="24E845C7" w14:textId="77777777" w:rsidR="00F40B1B" w:rsidRDefault="00F40B1B">
      <w:pPr>
        <w:pStyle w:val="ConsPlusNormal"/>
        <w:jc w:val="center"/>
        <w:rPr>
          <w:rFonts w:ascii="Times New Roman" w:hAnsi="Times New Roman" w:cs="Times New Roman"/>
          <w:sz w:val="28"/>
          <w:szCs w:val="28"/>
        </w:rPr>
      </w:pPr>
    </w:p>
    <w:p w14:paraId="67BCF023" w14:textId="77777777" w:rsidR="00F40B1B" w:rsidRDefault="00F40B1B">
      <w:pPr>
        <w:pStyle w:val="ConsPlusNormal"/>
        <w:jc w:val="center"/>
        <w:rPr>
          <w:rFonts w:ascii="Times New Roman" w:hAnsi="Times New Roman" w:cs="Times New Roman"/>
          <w:sz w:val="28"/>
          <w:szCs w:val="28"/>
        </w:rPr>
      </w:pPr>
    </w:p>
    <w:p w14:paraId="56555225" w14:textId="77777777" w:rsidR="00F40B1B" w:rsidRDefault="00F40B1B">
      <w:pPr>
        <w:pStyle w:val="ConsPlusNormal"/>
        <w:jc w:val="center"/>
        <w:rPr>
          <w:rFonts w:ascii="Times New Roman" w:hAnsi="Times New Roman" w:cs="Times New Roman"/>
          <w:sz w:val="28"/>
          <w:szCs w:val="28"/>
        </w:rPr>
      </w:pPr>
    </w:p>
    <w:p w14:paraId="21A1AD84" w14:textId="77777777" w:rsidR="00F40B1B" w:rsidRPr="00264FB0" w:rsidRDefault="00F40B1B" w:rsidP="00F40B1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lastRenderedPageBreak/>
        <w:t>II. Подпрограмма «Расширение городского кладбища на 7-8 км</w:t>
      </w:r>
    </w:p>
    <w:p w14:paraId="528A5819" w14:textId="77777777" w:rsidR="00F40B1B" w:rsidRPr="00264FB0" w:rsidRDefault="00F40B1B" w:rsidP="00F40B1B">
      <w:pPr>
        <w:widowControl w:val="0"/>
        <w:autoSpaceDE w:val="0"/>
        <w:autoSpaceDN w:val="0"/>
        <w:spacing w:after="0" w:line="240" w:lineRule="auto"/>
        <w:jc w:val="center"/>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t>автодороги Кола – Мурмаши» на 2018-2024 годы</w:t>
      </w:r>
    </w:p>
    <w:p w14:paraId="2062AB4C" w14:textId="77777777" w:rsidR="00F40B1B" w:rsidRPr="00264FB0" w:rsidRDefault="00F40B1B" w:rsidP="00F40B1B">
      <w:pPr>
        <w:widowControl w:val="0"/>
        <w:autoSpaceDE w:val="0"/>
        <w:autoSpaceDN w:val="0"/>
        <w:spacing w:after="0" w:line="240" w:lineRule="auto"/>
        <w:jc w:val="both"/>
        <w:rPr>
          <w:rFonts w:ascii="Times New Roman" w:eastAsia="Times New Roman" w:hAnsi="Times New Roman"/>
          <w:sz w:val="28"/>
          <w:szCs w:val="28"/>
          <w:lang w:eastAsia="ru-RU"/>
        </w:rPr>
      </w:pPr>
    </w:p>
    <w:p w14:paraId="045251E3" w14:textId="77777777" w:rsidR="00F40B1B" w:rsidRPr="00264FB0" w:rsidRDefault="00F40B1B" w:rsidP="00F40B1B">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t>Паспорт подпрограммы</w:t>
      </w:r>
    </w:p>
    <w:p w14:paraId="651C2BAF" w14:textId="77777777" w:rsidR="00F40B1B" w:rsidRPr="00264FB0" w:rsidRDefault="00F40B1B" w:rsidP="00F40B1B">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2902"/>
        <w:gridCol w:w="6680"/>
      </w:tblGrid>
      <w:tr w:rsidR="00F40B1B" w:rsidRPr="00070D27" w14:paraId="340D6E8F" w14:textId="77777777" w:rsidTr="00F40B1B">
        <w:tc>
          <w:tcPr>
            <w:tcW w:w="2902" w:type="dxa"/>
            <w:tcBorders>
              <w:top w:val="single" w:sz="4" w:space="0" w:color="auto"/>
              <w:left w:val="single" w:sz="4" w:space="0" w:color="auto"/>
              <w:bottom w:val="single" w:sz="4" w:space="0" w:color="auto"/>
              <w:right w:val="single" w:sz="4" w:space="0" w:color="auto"/>
            </w:tcBorders>
            <w:hideMark/>
          </w:tcPr>
          <w:p w14:paraId="04C4B796"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Наименование муниципальной программы, в которую входит подпрограмма</w:t>
            </w:r>
          </w:p>
        </w:tc>
        <w:tc>
          <w:tcPr>
            <w:tcW w:w="6680" w:type="dxa"/>
            <w:tcBorders>
              <w:top w:val="single" w:sz="4" w:space="0" w:color="auto"/>
              <w:left w:val="single" w:sz="4" w:space="0" w:color="auto"/>
              <w:bottom w:val="single" w:sz="4" w:space="0" w:color="auto"/>
              <w:right w:val="single" w:sz="4" w:space="0" w:color="auto"/>
            </w:tcBorders>
            <w:hideMark/>
          </w:tcPr>
          <w:p w14:paraId="09C3B543"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Муниципальная программа города Мурманска «Обеспечение безопасности проживания и охрана окружающей среды» на 2018 - 2024 годы</w:t>
            </w:r>
          </w:p>
        </w:tc>
      </w:tr>
      <w:tr w:rsidR="00F40B1B" w:rsidRPr="00070D27" w14:paraId="6C1701AF" w14:textId="77777777" w:rsidTr="00F40B1B">
        <w:tc>
          <w:tcPr>
            <w:tcW w:w="2902" w:type="dxa"/>
            <w:tcBorders>
              <w:top w:val="single" w:sz="4" w:space="0" w:color="auto"/>
              <w:left w:val="single" w:sz="4" w:space="0" w:color="auto"/>
              <w:bottom w:val="single" w:sz="4" w:space="0" w:color="auto"/>
              <w:right w:val="single" w:sz="4" w:space="0" w:color="auto"/>
            </w:tcBorders>
            <w:hideMark/>
          </w:tcPr>
          <w:p w14:paraId="025725AA"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Цель подпрограммы</w:t>
            </w:r>
          </w:p>
        </w:tc>
        <w:tc>
          <w:tcPr>
            <w:tcW w:w="6680" w:type="dxa"/>
            <w:tcBorders>
              <w:top w:val="single" w:sz="4" w:space="0" w:color="auto"/>
              <w:left w:val="single" w:sz="4" w:space="0" w:color="auto"/>
              <w:bottom w:val="single" w:sz="4" w:space="0" w:color="auto"/>
              <w:right w:val="single" w:sz="4" w:space="0" w:color="auto"/>
            </w:tcBorders>
            <w:hideMark/>
          </w:tcPr>
          <w:p w14:paraId="644CA9B2"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Расширение городского кладбища и обеспечение стабильности санитарно-эпидемиологических условий проживания населения</w:t>
            </w:r>
          </w:p>
        </w:tc>
      </w:tr>
      <w:tr w:rsidR="00F40B1B" w:rsidRPr="00070D27" w14:paraId="10A03572" w14:textId="77777777" w:rsidTr="00F40B1B">
        <w:tc>
          <w:tcPr>
            <w:tcW w:w="2902" w:type="dxa"/>
            <w:tcBorders>
              <w:top w:val="single" w:sz="4" w:space="0" w:color="auto"/>
              <w:left w:val="single" w:sz="4" w:space="0" w:color="auto"/>
              <w:bottom w:val="single" w:sz="4" w:space="0" w:color="auto"/>
              <w:right w:val="single" w:sz="4" w:space="0" w:color="auto"/>
            </w:tcBorders>
            <w:hideMark/>
          </w:tcPr>
          <w:p w14:paraId="49A87642"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Задачи подпрограммы (при наличии)</w:t>
            </w:r>
          </w:p>
        </w:tc>
        <w:tc>
          <w:tcPr>
            <w:tcW w:w="6680" w:type="dxa"/>
            <w:tcBorders>
              <w:top w:val="single" w:sz="4" w:space="0" w:color="auto"/>
              <w:left w:val="single" w:sz="4" w:space="0" w:color="auto"/>
              <w:bottom w:val="single" w:sz="4" w:space="0" w:color="auto"/>
              <w:right w:val="single" w:sz="4" w:space="0" w:color="auto"/>
            </w:tcBorders>
            <w:hideMark/>
          </w:tcPr>
          <w:p w14:paraId="5ECD9A2A"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w:t>
            </w:r>
          </w:p>
        </w:tc>
      </w:tr>
      <w:tr w:rsidR="00F40B1B" w:rsidRPr="00070D27" w14:paraId="28AF195C" w14:textId="77777777" w:rsidTr="00F40B1B">
        <w:tc>
          <w:tcPr>
            <w:tcW w:w="2902" w:type="dxa"/>
            <w:tcBorders>
              <w:top w:val="single" w:sz="4" w:space="0" w:color="auto"/>
              <w:left w:val="single" w:sz="4" w:space="0" w:color="auto"/>
              <w:bottom w:val="single" w:sz="4" w:space="0" w:color="auto"/>
              <w:right w:val="single" w:sz="4" w:space="0" w:color="auto"/>
            </w:tcBorders>
            <w:hideMark/>
          </w:tcPr>
          <w:p w14:paraId="6D2F1760"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Важнейшие целевые показатели (индикаторы) реализации подпрограммы</w:t>
            </w:r>
          </w:p>
        </w:tc>
        <w:tc>
          <w:tcPr>
            <w:tcW w:w="6680" w:type="dxa"/>
            <w:tcBorders>
              <w:top w:val="single" w:sz="4" w:space="0" w:color="auto"/>
              <w:left w:val="single" w:sz="4" w:space="0" w:color="auto"/>
              <w:bottom w:val="single" w:sz="4" w:space="0" w:color="auto"/>
              <w:right w:val="single" w:sz="4" w:space="0" w:color="auto"/>
            </w:tcBorders>
            <w:hideMark/>
          </w:tcPr>
          <w:p w14:paraId="42A0AA39"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Темп роста площади городского кладбища к уровню года начала реализации программы</w:t>
            </w:r>
          </w:p>
        </w:tc>
      </w:tr>
      <w:tr w:rsidR="00F40B1B" w:rsidRPr="00070D27" w14:paraId="78C10A0C" w14:textId="77777777" w:rsidTr="00F40B1B">
        <w:tc>
          <w:tcPr>
            <w:tcW w:w="2902" w:type="dxa"/>
            <w:tcBorders>
              <w:top w:val="single" w:sz="4" w:space="0" w:color="auto"/>
              <w:left w:val="single" w:sz="4" w:space="0" w:color="auto"/>
              <w:bottom w:val="single" w:sz="4" w:space="0" w:color="auto"/>
              <w:right w:val="single" w:sz="4" w:space="0" w:color="auto"/>
            </w:tcBorders>
            <w:hideMark/>
          </w:tcPr>
          <w:p w14:paraId="606CB14A"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Заказчики подпрограммы</w:t>
            </w:r>
          </w:p>
        </w:tc>
        <w:tc>
          <w:tcPr>
            <w:tcW w:w="6680" w:type="dxa"/>
            <w:tcBorders>
              <w:top w:val="single" w:sz="4" w:space="0" w:color="auto"/>
              <w:left w:val="single" w:sz="4" w:space="0" w:color="auto"/>
              <w:bottom w:val="single" w:sz="4" w:space="0" w:color="auto"/>
              <w:right w:val="single" w:sz="4" w:space="0" w:color="auto"/>
            </w:tcBorders>
            <w:hideMark/>
          </w:tcPr>
          <w:p w14:paraId="44DA600A"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Pr>
                <w:rFonts w:ascii="Times New Roman" w:eastAsia="Times New Roman" w:hAnsi="Times New Roman"/>
                <w:sz w:val="24"/>
                <w:szCs w:val="28"/>
              </w:rPr>
              <w:t xml:space="preserve">- </w:t>
            </w:r>
            <w:r w:rsidRPr="00CA5F6B">
              <w:rPr>
                <w:rFonts w:ascii="Times New Roman" w:eastAsia="Times New Roman" w:hAnsi="Times New Roman"/>
                <w:sz w:val="24"/>
                <w:szCs w:val="28"/>
              </w:rPr>
              <w:t>комитет по развитию городского хозяйства администрации города Мурманска;</w:t>
            </w:r>
          </w:p>
          <w:p w14:paraId="08A338A7"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Pr>
                <w:rFonts w:ascii="Times New Roman" w:eastAsia="Times New Roman" w:hAnsi="Times New Roman"/>
                <w:sz w:val="24"/>
                <w:szCs w:val="28"/>
              </w:rPr>
              <w:t xml:space="preserve">- </w:t>
            </w:r>
            <w:r w:rsidRPr="00CA5F6B">
              <w:rPr>
                <w:rFonts w:ascii="Times New Roman" w:eastAsia="Times New Roman" w:hAnsi="Times New Roman"/>
                <w:sz w:val="24"/>
                <w:szCs w:val="28"/>
              </w:rPr>
              <w:t>комитет по строительству администрации города Мурманска</w:t>
            </w:r>
          </w:p>
        </w:tc>
      </w:tr>
      <w:tr w:rsidR="00F40B1B" w:rsidRPr="00070D27" w14:paraId="5472682A" w14:textId="77777777" w:rsidTr="00F40B1B">
        <w:tc>
          <w:tcPr>
            <w:tcW w:w="2902" w:type="dxa"/>
            <w:tcBorders>
              <w:top w:val="single" w:sz="4" w:space="0" w:color="auto"/>
              <w:left w:val="single" w:sz="4" w:space="0" w:color="auto"/>
              <w:bottom w:val="single" w:sz="4" w:space="0" w:color="auto"/>
              <w:right w:val="single" w:sz="4" w:space="0" w:color="auto"/>
            </w:tcBorders>
          </w:tcPr>
          <w:p w14:paraId="20AB7515"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Pr>
                <w:rFonts w:ascii="Times New Roman" w:eastAsia="Times New Roman" w:hAnsi="Times New Roman"/>
                <w:sz w:val="24"/>
                <w:szCs w:val="28"/>
              </w:rPr>
              <w:t>Заказчик-координатор подпрограммы</w:t>
            </w:r>
          </w:p>
        </w:tc>
        <w:tc>
          <w:tcPr>
            <w:tcW w:w="6680" w:type="dxa"/>
            <w:tcBorders>
              <w:top w:val="single" w:sz="4" w:space="0" w:color="auto"/>
              <w:left w:val="single" w:sz="4" w:space="0" w:color="auto"/>
              <w:bottom w:val="single" w:sz="4" w:space="0" w:color="auto"/>
              <w:right w:val="single" w:sz="4" w:space="0" w:color="auto"/>
            </w:tcBorders>
          </w:tcPr>
          <w:p w14:paraId="6CB770E1"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Pr>
                <w:rFonts w:ascii="Times New Roman" w:eastAsia="Times New Roman" w:hAnsi="Times New Roman"/>
                <w:sz w:val="24"/>
                <w:szCs w:val="28"/>
              </w:rPr>
              <w:t>Комитет по развитию городского хозяйства администрации города Мурманска</w:t>
            </w:r>
          </w:p>
        </w:tc>
      </w:tr>
      <w:tr w:rsidR="00F40B1B" w:rsidRPr="00070D27" w14:paraId="3BB24FB3" w14:textId="77777777" w:rsidTr="00F40B1B">
        <w:trPr>
          <w:trHeight w:val="720"/>
        </w:trPr>
        <w:tc>
          <w:tcPr>
            <w:tcW w:w="2902" w:type="dxa"/>
            <w:tcBorders>
              <w:top w:val="single" w:sz="4" w:space="0" w:color="auto"/>
              <w:left w:val="single" w:sz="4" w:space="0" w:color="auto"/>
              <w:bottom w:val="single" w:sz="4" w:space="0" w:color="auto"/>
              <w:right w:val="single" w:sz="4" w:space="0" w:color="auto"/>
            </w:tcBorders>
            <w:hideMark/>
          </w:tcPr>
          <w:p w14:paraId="4412F9FC"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Сроки и этапы реализации подпрограммы</w:t>
            </w:r>
          </w:p>
        </w:tc>
        <w:tc>
          <w:tcPr>
            <w:tcW w:w="6680" w:type="dxa"/>
            <w:tcBorders>
              <w:top w:val="single" w:sz="4" w:space="0" w:color="auto"/>
              <w:left w:val="single" w:sz="4" w:space="0" w:color="auto"/>
              <w:bottom w:val="single" w:sz="4" w:space="0" w:color="auto"/>
              <w:right w:val="single" w:sz="4" w:space="0" w:color="auto"/>
            </w:tcBorders>
            <w:hideMark/>
          </w:tcPr>
          <w:p w14:paraId="270D1383"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2018 - 2024 годы</w:t>
            </w:r>
          </w:p>
        </w:tc>
      </w:tr>
      <w:tr w:rsidR="00F40B1B" w:rsidRPr="00070D27" w14:paraId="0F0170FF" w14:textId="77777777" w:rsidTr="00F40B1B">
        <w:trPr>
          <w:trHeight w:val="2557"/>
        </w:trPr>
        <w:tc>
          <w:tcPr>
            <w:tcW w:w="2902" w:type="dxa"/>
            <w:tcBorders>
              <w:top w:val="single" w:sz="4" w:space="0" w:color="auto"/>
              <w:left w:val="single" w:sz="4" w:space="0" w:color="auto"/>
              <w:bottom w:val="single" w:sz="4" w:space="0" w:color="auto"/>
              <w:right w:val="single" w:sz="4" w:space="0" w:color="auto"/>
            </w:tcBorders>
            <w:hideMark/>
          </w:tcPr>
          <w:p w14:paraId="42A847F7"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Финансовое обеспечение подпрограммы</w:t>
            </w:r>
          </w:p>
        </w:tc>
        <w:tc>
          <w:tcPr>
            <w:tcW w:w="6680" w:type="dxa"/>
            <w:tcBorders>
              <w:top w:val="single" w:sz="4" w:space="0" w:color="auto"/>
              <w:left w:val="single" w:sz="4" w:space="0" w:color="auto"/>
              <w:bottom w:val="nil"/>
              <w:right w:val="single" w:sz="4" w:space="0" w:color="auto"/>
            </w:tcBorders>
            <w:hideMark/>
          </w:tcPr>
          <w:p w14:paraId="4CDDA293"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 xml:space="preserve">Всего по подпрограмме: </w:t>
            </w:r>
            <w:r>
              <w:rPr>
                <w:rFonts w:ascii="Times New Roman" w:eastAsia="Times New Roman" w:hAnsi="Times New Roman"/>
                <w:sz w:val="24"/>
                <w:szCs w:val="28"/>
              </w:rPr>
              <w:t>224 900,2</w:t>
            </w:r>
            <w:r w:rsidRPr="00CA5F6B">
              <w:rPr>
                <w:rFonts w:ascii="Times New Roman" w:eastAsia="Times New Roman" w:hAnsi="Times New Roman"/>
                <w:sz w:val="24"/>
                <w:szCs w:val="28"/>
              </w:rPr>
              <w:t xml:space="preserve"> тыс. руб., в т.ч.:</w:t>
            </w:r>
          </w:p>
          <w:p w14:paraId="6DB2C50E"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 xml:space="preserve">МБ: </w:t>
            </w:r>
            <w:r>
              <w:rPr>
                <w:rFonts w:ascii="Times New Roman" w:eastAsia="Times New Roman" w:hAnsi="Times New Roman"/>
                <w:sz w:val="24"/>
                <w:szCs w:val="28"/>
              </w:rPr>
              <w:t>224 900,2</w:t>
            </w:r>
            <w:r w:rsidRPr="00CA5F6B">
              <w:rPr>
                <w:rFonts w:ascii="Times New Roman" w:eastAsia="Times New Roman" w:hAnsi="Times New Roman"/>
                <w:sz w:val="24"/>
                <w:szCs w:val="28"/>
              </w:rPr>
              <w:t xml:space="preserve"> тыс. руб., из них:</w:t>
            </w:r>
          </w:p>
          <w:p w14:paraId="7E3E9A40" w14:textId="77777777" w:rsidR="00F40B1B" w:rsidRPr="00CA5F6B" w:rsidRDefault="00F40B1B" w:rsidP="00F40B1B">
            <w:pPr>
              <w:autoSpaceDE w:val="0"/>
              <w:autoSpaceDN w:val="0"/>
              <w:adjustRightInd w:val="0"/>
              <w:spacing w:after="0" w:line="240" w:lineRule="auto"/>
              <w:rPr>
                <w:rFonts w:ascii="Times New Roman" w:hAnsi="Times New Roman"/>
                <w:sz w:val="24"/>
                <w:szCs w:val="28"/>
              </w:rPr>
            </w:pPr>
            <w:r w:rsidRPr="00CA5F6B">
              <w:rPr>
                <w:rFonts w:ascii="Times New Roman" w:hAnsi="Times New Roman"/>
                <w:sz w:val="24"/>
                <w:szCs w:val="28"/>
              </w:rPr>
              <w:t xml:space="preserve">2018 год – </w:t>
            </w:r>
            <w:r>
              <w:rPr>
                <w:rFonts w:ascii="Times New Roman" w:hAnsi="Times New Roman"/>
                <w:sz w:val="24"/>
                <w:szCs w:val="28"/>
              </w:rPr>
              <w:t>34 683,1 тыс. руб.;</w:t>
            </w:r>
          </w:p>
          <w:p w14:paraId="42B0864E" w14:textId="77777777" w:rsidR="00F40B1B" w:rsidRPr="00CA5F6B" w:rsidRDefault="00F40B1B" w:rsidP="00F40B1B">
            <w:pPr>
              <w:widowControl w:val="0"/>
              <w:autoSpaceDE w:val="0"/>
              <w:autoSpaceDN w:val="0"/>
              <w:adjustRightInd w:val="0"/>
              <w:spacing w:after="0" w:line="240" w:lineRule="auto"/>
              <w:rPr>
                <w:rFonts w:ascii="Times New Roman" w:hAnsi="Times New Roman"/>
                <w:sz w:val="24"/>
                <w:szCs w:val="28"/>
              </w:rPr>
            </w:pPr>
            <w:r w:rsidRPr="00CA5F6B">
              <w:rPr>
                <w:rFonts w:ascii="Times New Roman" w:hAnsi="Times New Roman"/>
                <w:sz w:val="24"/>
                <w:szCs w:val="28"/>
              </w:rPr>
              <w:t>2019 год – 4</w:t>
            </w:r>
            <w:r>
              <w:rPr>
                <w:rFonts w:ascii="Times New Roman" w:hAnsi="Times New Roman"/>
                <w:sz w:val="24"/>
                <w:szCs w:val="28"/>
              </w:rPr>
              <w:t>0 217,1 тыс. руб.;</w:t>
            </w:r>
          </w:p>
          <w:p w14:paraId="091D3E53" w14:textId="77777777" w:rsidR="00F40B1B" w:rsidRPr="00CA5F6B" w:rsidRDefault="00F40B1B" w:rsidP="00F40B1B">
            <w:pPr>
              <w:widowControl w:val="0"/>
              <w:autoSpaceDE w:val="0"/>
              <w:autoSpaceDN w:val="0"/>
              <w:adjustRightInd w:val="0"/>
              <w:spacing w:after="0" w:line="240" w:lineRule="auto"/>
              <w:rPr>
                <w:rFonts w:ascii="Times New Roman" w:hAnsi="Times New Roman"/>
                <w:sz w:val="24"/>
                <w:szCs w:val="28"/>
              </w:rPr>
            </w:pPr>
            <w:r w:rsidRPr="00CA5F6B">
              <w:rPr>
                <w:rFonts w:ascii="Times New Roman" w:hAnsi="Times New Roman"/>
                <w:sz w:val="24"/>
                <w:szCs w:val="28"/>
              </w:rPr>
              <w:t>2020 год – 30 000,0 тыс. руб.</w:t>
            </w:r>
            <w:r>
              <w:rPr>
                <w:rFonts w:ascii="Times New Roman" w:hAnsi="Times New Roman"/>
                <w:sz w:val="24"/>
                <w:szCs w:val="28"/>
              </w:rPr>
              <w:t>;</w:t>
            </w:r>
          </w:p>
          <w:p w14:paraId="41EC9D6A" w14:textId="77777777" w:rsidR="00F40B1B" w:rsidRPr="00CA5F6B" w:rsidRDefault="00F40B1B" w:rsidP="00F40B1B">
            <w:pPr>
              <w:widowControl w:val="0"/>
              <w:autoSpaceDE w:val="0"/>
              <w:autoSpaceDN w:val="0"/>
              <w:adjustRightInd w:val="0"/>
              <w:spacing w:after="0" w:line="240" w:lineRule="auto"/>
              <w:rPr>
                <w:rFonts w:ascii="Times New Roman" w:hAnsi="Times New Roman"/>
                <w:sz w:val="24"/>
                <w:szCs w:val="28"/>
              </w:rPr>
            </w:pPr>
            <w:r w:rsidRPr="00CA5F6B">
              <w:rPr>
                <w:rFonts w:ascii="Times New Roman" w:hAnsi="Times New Roman"/>
                <w:sz w:val="24"/>
                <w:szCs w:val="28"/>
              </w:rPr>
              <w:t>2021 год – 30 000,0 тыс. руб.</w:t>
            </w:r>
            <w:r>
              <w:rPr>
                <w:rFonts w:ascii="Times New Roman" w:hAnsi="Times New Roman"/>
                <w:sz w:val="24"/>
                <w:szCs w:val="28"/>
              </w:rPr>
              <w:t>;</w:t>
            </w:r>
          </w:p>
          <w:p w14:paraId="2D5FCC3E"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2022 год – 30 000,0 тыс. руб.</w:t>
            </w:r>
            <w:r>
              <w:rPr>
                <w:rFonts w:ascii="Times New Roman" w:eastAsia="Times New Roman" w:hAnsi="Times New Roman"/>
                <w:sz w:val="24"/>
                <w:szCs w:val="28"/>
              </w:rPr>
              <w:t>;</w:t>
            </w:r>
          </w:p>
          <w:p w14:paraId="4F2B2D1B"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2023 год – 30 000,0 тыс. руб.</w:t>
            </w:r>
            <w:r>
              <w:rPr>
                <w:rFonts w:ascii="Times New Roman" w:eastAsia="Times New Roman" w:hAnsi="Times New Roman"/>
                <w:sz w:val="24"/>
                <w:szCs w:val="28"/>
              </w:rPr>
              <w:t>;</w:t>
            </w:r>
          </w:p>
          <w:p w14:paraId="466E42B2"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2024 год – 30 000,0 тыс. руб.</w:t>
            </w:r>
            <w:r>
              <w:rPr>
                <w:rFonts w:ascii="Times New Roman" w:eastAsia="Times New Roman" w:hAnsi="Times New Roman"/>
                <w:sz w:val="24"/>
                <w:szCs w:val="28"/>
              </w:rPr>
              <w:t>;</w:t>
            </w:r>
          </w:p>
        </w:tc>
      </w:tr>
      <w:tr w:rsidR="00F40B1B" w:rsidRPr="00070D27" w14:paraId="1937AC26" w14:textId="77777777" w:rsidTr="00F40B1B">
        <w:tc>
          <w:tcPr>
            <w:tcW w:w="2902" w:type="dxa"/>
            <w:tcBorders>
              <w:top w:val="single" w:sz="4" w:space="0" w:color="auto"/>
              <w:left w:val="single" w:sz="4" w:space="0" w:color="auto"/>
              <w:bottom w:val="single" w:sz="4" w:space="0" w:color="auto"/>
              <w:right w:val="single" w:sz="4" w:space="0" w:color="auto"/>
            </w:tcBorders>
            <w:hideMark/>
          </w:tcPr>
          <w:p w14:paraId="4558A14E"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Ожидаемые конечные результаты реализации подпрограммы</w:t>
            </w:r>
          </w:p>
        </w:tc>
        <w:tc>
          <w:tcPr>
            <w:tcW w:w="6680" w:type="dxa"/>
            <w:tcBorders>
              <w:top w:val="single" w:sz="4" w:space="0" w:color="auto"/>
              <w:left w:val="single" w:sz="4" w:space="0" w:color="auto"/>
              <w:bottom w:val="single" w:sz="4" w:space="0" w:color="auto"/>
              <w:right w:val="single" w:sz="4" w:space="0" w:color="auto"/>
            </w:tcBorders>
            <w:hideMark/>
          </w:tcPr>
          <w:p w14:paraId="74310FCA" w14:textId="77777777" w:rsidR="00F40B1B" w:rsidRPr="00CA5F6B" w:rsidRDefault="00F40B1B" w:rsidP="00F40B1B">
            <w:pPr>
              <w:widowControl w:val="0"/>
              <w:autoSpaceDE w:val="0"/>
              <w:autoSpaceDN w:val="0"/>
              <w:spacing w:after="0" w:line="256" w:lineRule="auto"/>
              <w:rPr>
                <w:rFonts w:ascii="Times New Roman" w:eastAsia="Times New Roman" w:hAnsi="Times New Roman"/>
                <w:sz w:val="24"/>
                <w:szCs w:val="28"/>
              </w:rPr>
            </w:pPr>
            <w:r w:rsidRPr="00CA5F6B">
              <w:rPr>
                <w:rFonts w:ascii="Times New Roman" w:eastAsia="Times New Roman" w:hAnsi="Times New Roman"/>
                <w:sz w:val="24"/>
                <w:szCs w:val="28"/>
              </w:rPr>
              <w:t>Темп роста городского кладбища к уровню года начала реализации программы – 14,5%</w:t>
            </w:r>
          </w:p>
        </w:tc>
      </w:tr>
    </w:tbl>
    <w:p w14:paraId="07D3F9B6" w14:textId="77777777" w:rsidR="00F40B1B" w:rsidRPr="00264FB0" w:rsidRDefault="00F40B1B" w:rsidP="00F40B1B">
      <w:pPr>
        <w:widowControl w:val="0"/>
        <w:autoSpaceDE w:val="0"/>
        <w:autoSpaceDN w:val="0"/>
        <w:spacing w:after="0" w:line="240" w:lineRule="auto"/>
        <w:jc w:val="center"/>
        <w:outlineLvl w:val="3"/>
        <w:rPr>
          <w:rFonts w:ascii="Times New Roman" w:eastAsia="Times New Roman" w:hAnsi="Times New Roman"/>
          <w:sz w:val="28"/>
          <w:szCs w:val="28"/>
          <w:lang w:eastAsia="ru-RU"/>
        </w:rPr>
      </w:pPr>
    </w:p>
    <w:p w14:paraId="6A1F6EAA" w14:textId="77777777" w:rsidR="00F40B1B" w:rsidRDefault="00F40B1B" w:rsidP="00F40B1B">
      <w:pPr>
        <w:widowControl w:val="0"/>
        <w:autoSpaceDE w:val="0"/>
        <w:autoSpaceDN w:val="0"/>
        <w:spacing w:after="0" w:line="240" w:lineRule="auto"/>
        <w:jc w:val="center"/>
        <w:outlineLvl w:val="3"/>
        <w:rPr>
          <w:rFonts w:ascii="Times New Roman" w:eastAsia="Times New Roman" w:hAnsi="Times New Roman"/>
          <w:sz w:val="28"/>
          <w:szCs w:val="28"/>
          <w:lang w:eastAsia="ru-RU"/>
        </w:rPr>
      </w:pPr>
    </w:p>
    <w:p w14:paraId="52E56EC3" w14:textId="77777777" w:rsidR="00F40B1B" w:rsidRPr="00264FB0" w:rsidRDefault="00F40B1B" w:rsidP="00F40B1B">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t>1. Характеристика проблемы,</w:t>
      </w:r>
    </w:p>
    <w:p w14:paraId="46D7041C" w14:textId="77777777" w:rsidR="00F40B1B" w:rsidRPr="00264FB0" w:rsidRDefault="00F40B1B" w:rsidP="00F40B1B">
      <w:pPr>
        <w:widowControl w:val="0"/>
        <w:autoSpaceDE w:val="0"/>
        <w:autoSpaceDN w:val="0"/>
        <w:spacing w:after="0" w:line="240" w:lineRule="auto"/>
        <w:jc w:val="center"/>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t>на решение которой направлена подпрограмма</w:t>
      </w:r>
    </w:p>
    <w:p w14:paraId="41C574C6" w14:textId="77777777" w:rsidR="00F40B1B" w:rsidRPr="00264FB0" w:rsidRDefault="00F40B1B" w:rsidP="00F40B1B">
      <w:pPr>
        <w:widowControl w:val="0"/>
        <w:autoSpaceDE w:val="0"/>
        <w:autoSpaceDN w:val="0"/>
        <w:spacing w:after="0" w:line="240" w:lineRule="auto"/>
        <w:jc w:val="both"/>
        <w:rPr>
          <w:rFonts w:ascii="Times New Roman" w:eastAsia="Times New Roman" w:hAnsi="Times New Roman"/>
          <w:sz w:val="28"/>
          <w:szCs w:val="28"/>
          <w:lang w:eastAsia="ru-RU"/>
        </w:rPr>
      </w:pPr>
    </w:p>
    <w:p w14:paraId="4F1D9829" w14:textId="77777777" w:rsidR="00F40B1B" w:rsidRPr="00264FB0"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t xml:space="preserve">Городское кладбище на 7 - 8 км автодороги Кола - Мурмаши является единственным действующим муниципальным кладбищем под захоронения для </w:t>
      </w:r>
      <w:r w:rsidRPr="00264FB0">
        <w:rPr>
          <w:rFonts w:ascii="Times New Roman" w:eastAsia="Times New Roman" w:hAnsi="Times New Roman"/>
          <w:sz w:val="28"/>
          <w:szCs w:val="28"/>
          <w:lang w:eastAsia="ru-RU"/>
        </w:rPr>
        <w:lastRenderedPageBreak/>
        <w:t>города Мурманска, города Кола, жилого района Дровяное и частично жилого района Абрам-Мыс.</w:t>
      </w:r>
    </w:p>
    <w:p w14:paraId="3D633AA1" w14:textId="77777777" w:rsidR="00F40B1B" w:rsidRPr="00264FB0"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t xml:space="preserve">Решением Совета депутатов города Мурманска от 06.11.2009 № 10-118 утвержден </w:t>
      </w:r>
      <w:hyperlink r:id="rId17" w:history="1">
        <w:r w:rsidRPr="00264FB0">
          <w:rPr>
            <w:rFonts w:ascii="Times New Roman" w:eastAsia="Times New Roman" w:hAnsi="Times New Roman"/>
            <w:sz w:val="28"/>
            <w:szCs w:val="28"/>
            <w:lang w:eastAsia="ru-RU"/>
          </w:rPr>
          <w:t>Порядок</w:t>
        </w:r>
      </w:hyperlink>
      <w:r w:rsidRPr="00264FB0">
        <w:rPr>
          <w:rFonts w:ascii="Times New Roman" w:eastAsia="Times New Roman" w:hAnsi="Times New Roman"/>
          <w:sz w:val="28"/>
          <w:szCs w:val="28"/>
          <w:lang w:eastAsia="ru-RU"/>
        </w:rPr>
        <w:t xml:space="preserve"> организации работы муниципальных кладбищ, </w:t>
      </w:r>
      <w:hyperlink r:id="rId18" w:history="1">
        <w:r w:rsidRPr="00264FB0">
          <w:rPr>
            <w:rFonts w:ascii="Times New Roman" w:eastAsia="Times New Roman" w:hAnsi="Times New Roman"/>
            <w:sz w:val="28"/>
            <w:szCs w:val="28"/>
            <w:lang w:eastAsia="ru-RU"/>
          </w:rPr>
          <w:t>пунктом 1.1</w:t>
        </w:r>
      </w:hyperlink>
      <w:r>
        <w:rPr>
          <w:rFonts w:ascii="Times New Roman" w:eastAsia="Times New Roman" w:hAnsi="Times New Roman"/>
          <w:sz w:val="28"/>
          <w:szCs w:val="28"/>
          <w:lang w:eastAsia="ru-RU"/>
        </w:rPr>
        <w:t xml:space="preserve"> </w:t>
      </w:r>
      <w:r w:rsidRPr="00264FB0">
        <w:rPr>
          <w:rFonts w:ascii="Times New Roman" w:eastAsia="Times New Roman" w:hAnsi="Times New Roman"/>
          <w:sz w:val="28"/>
          <w:szCs w:val="28"/>
          <w:lang w:eastAsia="ru-RU"/>
        </w:rPr>
        <w:t xml:space="preserve">которого предусмотрено, что решение о создании на территории города Мурманска мест погребения принимается администрацией города Мурманска на основании мониторинга количества захоронений на муниципальных кладбищах, а в соответствии с </w:t>
      </w:r>
      <w:hyperlink r:id="rId19" w:history="1">
        <w:r w:rsidRPr="00264FB0">
          <w:rPr>
            <w:rFonts w:ascii="Times New Roman" w:eastAsia="Times New Roman" w:hAnsi="Times New Roman"/>
            <w:sz w:val="28"/>
            <w:szCs w:val="28"/>
            <w:lang w:eastAsia="ru-RU"/>
          </w:rPr>
          <w:t>пунктом 1.2</w:t>
        </w:r>
      </w:hyperlink>
      <w:r w:rsidRPr="00264FB0">
        <w:rPr>
          <w:rFonts w:ascii="Times New Roman" w:eastAsia="Times New Roman" w:hAnsi="Times New Roman"/>
          <w:sz w:val="28"/>
          <w:szCs w:val="28"/>
          <w:lang w:eastAsia="ru-RU"/>
        </w:rPr>
        <w:t xml:space="preserve"> финансирование работ по расширению и строительству муниципальных кладбищ осуществляется из средств бюджета.</w:t>
      </w:r>
    </w:p>
    <w:p w14:paraId="22CD153F" w14:textId="77777777" w:rsidR="00F40B1B" w:rsidRPr="00264FB0"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t>В соответствии с результатами мониторинга количества захоронений потребность в площади расширения кладбища ежегодно составляет не менее 3,5 га, так как потребность в местах захоронения в среднем составляет по 3500 могил в год, из расчета средней площади одной могилы 9,3 м2, с учетом площади участков между могилами и площади дорожной сети (проезды и дорожки).</w:t>
      </w:r>
    </w:p>
    <w:p w14:paraId="30B4D4CD" w14:textId="77777777" w:rsidR="00F40B1B" w:rsidRPr="00264FB0"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t>Учитывая вышеизложенное, необходимость в постоянном расширении кладбища очевидна, и такого рода проблема может возникать постоянно в связи с неудовлетворением потребности в местах под захоронения, что недопустимо и требует системного решения</w:t>
      </w:r>
      <w:r>
        <w:rPr>
          <w:rFonts w:ascii="Times New Roman" w:eastAsia="Times New Roman" w:hAnsi="Times New Roman"/>
          <w:sz w:val="28"/>
          <w:szCs w:val="28"/>
          <w:lang w:eastAsia="ru-RU"/>
        </w:rPr>
        <w:t xml:space="preserve"> программно-целевым методом</w:t>
      </w:r>
      <w:r w:rsidRPr="00264FB0">
        <w:rPr>
          <w:rFonts w:ascii="Times New Roman" w:eastAsia="Times New Roman" w:hAnsi="Times New Roman"/>
          <w:sz w:val="28"/>
          <w:szCs w:val="28"/>
          <w:lang w:eastAsia="ru-RU"/>
        </w:rPr>
        <w:t>.</w:t>
      </w:r>
    </w:p>
    <w:p w14:paraId="245477D1" w14:textId="77777777" w:rsidR="00F40B1B" w:rsidRPr="00264FB0"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t xml:space="preserve">Для своевременной подготовки новых мест под захоронения необходимо обеспечивать своевременное финансирование кладбища и выполнение комплекса работ по </w:t>
      </w:r>
      <w:r w:rsidRPr="00EC3924">
        <w:rPr>
          <w:rFonts w:ascii="Times New Roman" w:eastAsia="Times New Roman" w:hAnsi="Times New Roman"/>
          <w:sz w:val="28"/>
          <w:szCs w:val="28"/>
          <w:lang w:eastAsia="ru-RU"/>
        </w:rPr>
        <w:t>проекту</w:t>
      </w:r>
      <w:r>
        <w:rPr>
          <w:rFonts w:ascii="Times New Roman" w:eastAsia="Times New Roman" w:hAnsi="Times New Roman"/>
          <w:sz w:val="28"/>
          <w:szCs w:val="28"/>
          <w:lang w:eastAsia="ru-RU"/>
        </w:rPr>
        <w:t xml:space="preserve"> «Расширение территории городского кладбища на 7-8 км автодороги Кола-Мурмаши»</w:t>
      </w:r>
      <w:r w:rsidRPr="00264FB0">
        <w:rPr>
          <w:rFonts w:ascii="Times New Roman" w:eastAsia="Times New Roman" w:hAnsi="Times New Roman"/>
          <w:sz w:val="28"/>
          <w:szCs w:val="28"/>
          <w:lang w:eastAsia="ru-RU"/>
        </w:rPr>
        <w:t xml:space="preserve">, что позволит </w:t>
      </w:r>
      <w:r>
        <w:rPr>
          <w:rFonts w:ascii="Times New Roman" w:eastAsia="Times New Roman" w:hAnsi="Times New Roman"/>
          <w:sz w:val="28"/>
          <w:szCs w:val="28"/>
          <w:lang w:eastAsia="ru-RU"/>
        </w:rPr>
        <w:t>обеспечить</w:t>
      </w:r>
      <w:r w:rsidRPr="00264FB0">
        <w:rPr>
          <w:rFonts w:ascii="Times New Roman" w:eastAsia="Times New Roman" w:hAnsi="Times New Roman"/>
          <w:sz w:val="28"/>
          <w:szCs w:val="28"/>
          <w:lang w:eastAsia="ru-RU"/>
        </w:rPr>
        <w:t xml:space="preserve"> реализаци</w:t>
      </w:r>
      <w:r>
        <w:rPr>
          <w:rFonts w:ascii="Times New Roman" w:eastAsia="Times New Roman" w:hAnsi="Times New Roman"/>
          <w:sz w:val="28"/>
          <w:szCs w:val="28"/>
          <w:lang w:eastAsia="ru-RU"/>
        </w:rPr>
        <w:t>я</w:t>
      </w:r>
      <w:r w:rsidRPr="00264FB0">
        <w:rPr>
          <w:rFonts w:ascii="Times New Roman" w:eastAsia="Times New Roman" w:hAnsi="Times New Roman"/>
          <w:sz w:val="28"/>
          <w:szCs w:val="28"/>
          <w:lang w:eastAsia="ru-RU"/>
        </w:rPr>
        <w:t xml:space="preserve"> данной подпрограммы путем масштабной целенаправленной работы по расширению территории городского кладбища. Определение приоритетов и обеспечение целевого использования средств обусловит реализацию данной подпрограммы с максимальной эффективностью.</w:t>
      </w:r>
    </w:p>
    <w:p w14:paraId="5785615E" w14:textId="77777777" w:rsidR="00F40B1B" w:rsidRPr="00264FB0"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t>Основной целью подпрограммы является расширение городского кладбища и обеспечение стабильности санитарно-эпидемиологических условий проживания населения.</w:t>
      </w:r>
    </w:p>
    <w:p w14:paraId="32F54830" w14:textId="77777777" w:rsidR="00F40B1B" w:rsidRPr="00264FB0"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t>Решение поставленной цели целесообразно выполнять посредством применения программно-целевого метода. Основные преимущества:</w:t>
      </w:r>
    </w:p>
    <w:p w14:paraId="06DF28A4" w14:textId="77777777" w:rsidR="00F40B1B" w:rsidRPr="00264FB0"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t>- комплексный подход к решению проблемы;</w:t>
      </w:r>
    </w:p>
    <w:p w14:paraId="3A26CED4" w14:textId="77777777" w:rsidR="00F40B1B"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t>- эффективное планирование и мониторинг результатов реализации подпрограммы.</w:t>
      </w:r>
    </w:p>
    <w:p w14:paraId="7DD97E24" w14:textId="77777777" w:rsidR="00F40B1B"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14:paraId="1BC93732" w14:textId="77777777" w:rsidR="00F40B1B"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p>
    <w:p w14:paraId="0A172387" w14:textId="77777777" w:rsidR="00F40B1B" w:rsidRPr="00264FB0" w:rsidRDefault="00F40B1B" w:rsidP="00F40B1B">
      <w:pPr>
        <w:widowControl w:val="0"/>
        <w:tabs>
          <w:tab w:val="left" w:pos="6672"/>
        </w:tabs>
        <w:autoSpaceDE w:val="0"/>
        <w:autoSpaceDN w:val="0"/>
        <w:spacing w:after="0" w:line="240" w:lineRule="auto"/>
        <w:ind w:firstLine="540"/>
        <w:jc w:val="both"/>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t>2. Основные цели и задачи подпрограммы, целевые показатели</w:t>
      </w:r>
    </w:p>
    <w:p w14:paraId="34BAAF09" w14:textId="77777777" w:rsidR="00F40B1B" w:rsidRDefault="00F40B1B" w:rsidP="00F40B1B">
      <w:pPr>
        <w:widowControl w:val="0"/>
        <w:autoSpaceDE w:val="0"/>
        <w:autoSpaceDN w:val="0"/>
        <w:spacing w:after="0" w:line="240" w:lineRule="auto"/>
        <w:jc w:val="center"/>
        <w:rPr>
          <w:rFonts w:ascii="Times New Roman" w:eastAsia="Times New Roman" w:hAnsi="Times New Roman"/>
          <w:sz w:val="28"/>
          <w:szCs w:val="28"/>
          <w:lang w:eastAsia="ru-RU"/>
        </w:rPr>
      </w:pPr>
      <w:r w:rsidRPr="00264FB0">
        <w:rPr>
          <w:rFonts w:ascii="Times New Roman" w:eastAsia="Times New Roman" w:hAnsi="Times New Roman"/>
          <w:sz w:val="28"/>
          <w:szCs w:val="28"/>
          <w:lang w:eastAsia="ru-RU"/>
        </w:rPr>
        <w:t>(индикаторы) реализации подпрограммы</w:t>
      </w:r>
    </w:p>
    <w:p w14:paraId="78D9C090" w14:textId="77777777" w:rsidR="00F40B1B" w:rsidRDefault="00F40B1B" w:rsidP="00F40B1B">
      <w:pPr>
        <w:widowControl w:val="0"/>
        <w:autoSpaceDE w:val="0"/>
        <w:autoSpaceDN w:val="0"/>
        <w:spacing w:after="0" w:line="240" w:lineRule="auto"/>
        <w:jc w:val="center"/>
        <w:rPr>
          <w:rFonts w:ascii="Times New Roman" w:eastAsia="Times New Roman" w:hAnsi="Times New Roman"/>
          <w:sz w:val="28"/>
          <w:szCs w:val="28"/>
          <w:lang w:eastAsia="ru-RU"/>
        </w:rPr>
      </w:pPr>
    </w:p>
    <w:tbl>
      <w:tblPr>
        <w:tblW w:w="14108" w:type="dxa"/>
        <w:tblInd w:w="-431" w:type="dxa"/>
        <w:tblLayout w:type="fixed"/>
        <w:tblCellMar>
          <w:top w:w="102" w:type="dxa"/>
          <w:left w:w="62" w:type="dxa"/>
          <w:bottom w:w="102" w:type="dxa"/>
          <w:right w:w="62" w:type="dxa"/>
        </w:tblCellMar>
        <w:tblLook w:val="04A0" w:firstRow="1" w:lastRow="0" w:firstColumn="1" w:lastColumn="0" w:noHBand="0" w:noVBand="1"/>
      </w:tblPr>
      <w:tblGrid>
        <w:gridCol w:w="426"/>
        <w:gridCol w:w="1560"/>
        <w:gridCol w:w="709"/>
        <w:gridCol w:w="1134"/>
        <w:gridCol w:w="1067"/>
        <w:gridCol w:w="917"/>
        <w:gridCol w:w="708"/>
        <w:gridCol w:w="709"/>
        <w:gridCol w:w="709"/>
        <w:gridCol w:w="850"/>
        <w:gridCol w:w="850"/>
        <w:gridCol w:w="850"/>
        <w:gridCol w:w="3619"/>
      </w:tblGrid>
      <w:tr w:rsidR="00F40B1B" w:rsidRPr="00070D27" w14:paraId="01F355AC" w14:textId="77777777" w:rsidTr="00F40B1B">
        <w:trPr>
          <w:gridAfter w:val="1"/>
          <w:wAfter w:w="3619" w:type="dxa"/>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54BD3B6A"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 п/п</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A9D28F2"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Цель, задачи и показатели (индикаторы)</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7A38CB24"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Ед. изм.</w:t>
            </w:r>
          </w:p>
        </w:tc>
        <w:tc>
          <w:tcPr>
            <w:tcW w:w="7794" w:type="dxa"/>
            <w:gridSpan w:val="9"/>
            <w:tcBorders>
              <w:top w:val="single" w:sz="4" w:space="0" w:color="auto"/>
              <w:left w:val="single" w:sz="4" w:space="0" w:color="auto"/>
              <w:bottom w:val="single" w:sz="4" w:space="0" w:color="auto"/>
              <w:right w:val="single" w:sz="4" w:space="0" w:color="auto"/>
            </w:tcBorders>
            <w:hideMark/>
          </w:tcPr>
          <w:p w14:paraId="6FD60E66"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Значение показателя (индикаторы)</w:t>
            </w:r>
          </w:p>
        </w:tc>
      </w:tr>
      <w:tr w:rsidR="00F40B1B" w:rsidRPr="00070D27" w14:paraId="3D0DC378" w14:textId="77777777" w:rsidTr="00F40B1B">
        <w:trPr>
          <w:gridAfter w:val="1"/>
          <w:wAfter w:w="3619" w:type="dxa"/>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F2A4946" w14:textId="77777777" w:rsidR="00F40B1B" w:rsidRPr="00311D31" w:rsidRDefault="00F40B1B" w:rsidP="00F40B1B">
            <w:pPr>
              <w:spacing w:after="0" w:line="256" w:lineRule="auto"/>
              <w:rPr>
                <w:rFonts w:ascii="Times New Roman" w:eastAsia="Times New Roman" w:hAnsi="Times New Roman"/>
                <w:sz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449FF90" w14:textId="77777777" w:rsidR="00F40B1B" w:rsidRPr="00311D31" w:rsidRDefault="00F40B1B" w:rsidP="00F40B1B">
            <w:pPr>
              <w:spacing w:after="0" w:line="256" w:lineRule="auto"/>
              <w:rPr>
                <w:rFonts w:ascii="Times New Roman" w:eastAsia="Times New Roman" w:hAnsi="Times New Roman"/>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5DE0EE7" w14:textId="77777777" w:rsidR="00F40B1B" w:rsidRPr="00311D31" w:rsidRDefault="00F40B1B" w:rsidP="00F40B1B">
            <w:pPr>
              <w:spacing w:after="0" w:line="256" w:lineRule="auto"/>
              <w:rPr>
                <w:rFonts w:ascii="Times New Roman" w:eastAsia="Times New Roman" w:hAnsi="Times New Roman"/>
                <w:sz w:val="18"/>
              </w:rPr>
            </w:pP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2EE9AB9"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Отчетный год 2016</w:t>
            </w:r>
          </w:p>
        </w:tc>
        <w:tc>
          <w:tcPr>
            <w:tcW w:w="1067" w:type="dxa"/>
            <w:vMerge w:val="restart"/>
            <w:tcBorders>
              <w:top w:val="single" w:sz="4" w:space="0" w:color="auto"/>
              <w:left w:val="single" w:sz="4" w:space="0" w:color="auto"/>
              <w:bottom w:val="single" w:sz="4" w:space="0" w:color="auto"/>
              <w:right w:val="single" w:sz="4" w:space="0" w:color="auto"/>
            </w:tcBorders>
            <w:vAlign w:val="center"/>
            <w:hideMark/>
          </w:tcPr>
          <w:p w14:paraId="66B266C6"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Текущий год 2017</w:t>
            </w:r>
          </w:p>
        </w:tc>
        <w:tc>
          <w:tcPr>
            <w:tcW w:w="5593" w:type="dxa"/>
            <w:gridSpan w:val="7"/>
            <w:tcBorders>
              <w:top w:val="single" w:sz="4" w:space="0" w:color="auto"/>
              <w:left w:val="single" w:sz="4" w:space="0" w:color="auto"/>
              <w:bottom w:val="single" w:sz="4" w:space="0" w:color="auto"/>
              <w:right w:val="single" w:sz="4" w:space="0" w:color="auto"/>
            </w:tcBorders>
            <w:hideMark/>
          </w:tcPr>
          <w:p w14:paraId="651DA347"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Годы реализации подпрограммы</w:t>
            </w:r>
          </w:p>
        </w:tc>
      </w:tr>
      <w:tr w:rsidR="00F40B1B" w:rsidRPr="00070D27" w14:paraId="6266B68B" w14:textId="77777777" w:rsidTr="00F40B1B">
        <w:trPr>
          <w:gridAfter w:val="1"/>
          <w:wAfter w:w="3619" w:type="dxa"/>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5410A2EA" w14:textId="77777777" w:rsidR="00F40B1B" w:rsidRPr="00311D31" w:rsidRDefault="00F40B1B" w:rsidP="00F40B1B">
            <w:pPr>
              <w:spacing w:after="0" w:line="256" w:lineRule="auto"/>
              <w:rPr>
                <w:rFonts w:ascii="Times New Roman" w:eastAsia="Times New Roman" w:hAnsi="Times New Roman"/>
                <w:sz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D46E06C" w14:textId="77777777" w:rsidR="00F40B1B" w:rsidRPr="00311D31" w:rsidRDefault="00F40B1B" w:rsidP="00F40B1B">
            <w:pPr>
              <w:spacing w:after="0" w:line="256" w:lineRule="auto"/>
              <w:rPr>
                <w:rFonts w:ascii="Times New Roman" w:eastAsia="Times New Roman" w:hAnsi="Times New Roman"/>
                <w:sz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31C5AE9" w14:textId="77777777" w:rsidR="00F40B1B" w:rsidRPr="00311D31" w:rsidRDefault="00F40B1B" w:rsidP="00F40B1B">
            <w:pPr>
              <w:spacing w:after="0" w:line="256" w:lineRule="auto"/>
              <w:rPr>
                <w:rFonts w:ascii="Times New Roman" w:eastAsia="Times New Roman" w:hAnsi="Times New Roman"/>
                <w:sz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D88805" w14:textId="77777777" w:rsidR="00F40B1B" w:rsidRPr="00311D31" w:rsidRDefault="00F40B1B" w:rsidP="00F40B1B">
            <w:pPr>
              <w:spacing w:after="0" w:line="256" w:lineRule="auto"/>
              <w:rPr>
                <w:rFonts w:ascii="Times New Roman" w:eastAsia="Times New Roman" w:hAnsi="Times New Roman"/>
                <w:sz w:val="18"/>
              </w:rPr>
            </w:pPr>
          </w:p>
        </w:tc>
        <w:tc>
          <w:tcPr>
            <w:tcW w:w="1067" w:type="dxa"/>
            <w:vMerge/>
            <w:tcBorders>
              <w:top w:val="single" w:sz="4" w:space="0" w:color="auto"/>
              <w:left w:val="single" w:sz="4" w:space="0" w:color="auto"/>
              <w:bottom w:val="single" w:sz="4" w:space="0" w:color="auto"/>
              <w:right w:val="single" w:sz="4" w:space="0" w:color="auto"/>
            </w:tcBorders>
            <w:vAlign w:val="center"/>
            <w:hideMark/>
          </w:tcPr>
          <w:p w14:paraId="5AE6E675" w14:textId="77777777" w:rsidR="00F40B1B" w:rsidRPr="00311D31" w:rsidRDefault="00F40B1B" w:rsidP="00F40B1B">
            <w:pPr>
              <w:spacing w:after="0" w:line="256" w:lineRule="auto"/>
              <w:rPr>
                <w:rFonts w:ascii="Times New Roman" w:eastAsia="Times New Roman" w:hAnsi="Times New Roman"/>
                <w:sz w:val="18"/>
              </w:rPr>
            </w:pPr>
          </w:p>
        </w:tc>
        <w:tc>
          <w:tcPr>
            <w:tcW w:w="917" w:type="dxa"/>
            <w:tcBorders>
              <w:top w:val="single" w:sz="4" w:space="0" w:color="auto"/>
              <w:left w:val="single" w:sz="4" w:space="0" w:color="auto"/>
              <w:bottom w:val="single" w:sz="4" w:space="0" w:color="auto"/>
              <w:right w:val="single" w:sz="4" w:space="0" w:color="auto"/>
            </w:tcBorders>
            <w:vAlign w:val="center"/>
            <w:hideMark/>
          </w:tcPr>
          <w:p w14:paraId="6723EAA5"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2018 год</w:t>
            </w:r>
          </w:p>
        </w:tc>
        <w:tc>
          <w:tcPr>
            <w:tcW w:w="708" w:type="dxa"/>
            <w:tcBorders>
              <w:top w:val="single" w:sz="4" w:space="0" w:color="auto"/>
              <w:left w:val="single" w:sz="4" w:space="0" w:color="auto"/>
              <w:bottom w:val="single" w:sz="4" w:space="0" w:color="auto"/>
              <w:right w:val="single" w:sz="4" w:space="0" w:color="auto"/>
            </w:tcBorders>
            <w:vAlign w:val="center"/>
            <w:hideMark/>
          </w:tcPr>
          <w:p w14:paraId="67EDBB78"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2019 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263DCA47"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2020 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85DDE9"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2021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9EFE7F"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2022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73963995"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2023 год</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2BF519"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2024 год</w:t>
            </w:r>
          </w:p>
        </w:tc>
      </w:tr>
      <w:tr w:rsidR="00F40B1B" w:rsidRPr="00070D27" w14:paraId="0946FA41" w14:textId="77777777" w:rsidTr="00F40B1B">
        <w:trPr>
          <w:gridAfter w:val="1"/>
          <w:wAfter w:w="3619" w:type="dxa"/>
        </w:trPr>
        <w:tc>
          <w:tcPr>
            <w:tcW w:w="426" w:type="dxa"/>
            <w:tcBorders>
              <w:top w:val="single" w:sz="4" w:space="0" w:color="auto"/>
              <w:left w:val="single" w:sz="4" w:space="0" w:color="auto"/>
              <w:bottom w:val="single" w:sz="4" w:space="0" w:color="auto"/>
              <w:right w:val="single" w:sz="4" w:space="0" w:color="auto"/>
            </w:tcBorders>
            <w:vAlign w:val="center"/>
            <w:hideMark/>
          </w:tcPr>
          <w:p w14:paraId="1975D302"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82CA567"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D24AAB"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874B53"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4</w:t>
            </w:r>
          </w:p>
        </w:tc>
        <w:tc>
          <w:tcPr>
            <w:tcW w:w="1067" w:type="dxa"/>
            <w:tcBorders>
              <w:top w:val="single" w:sz="4" w:space="0" w:color="auto"/>
              <w:left w:val="single" w:sz="4" w:space="0" w:color="auto"/>
              <w:bottom w:val="single" w:sz="4" w:space="0" w:color="auto"/>
              <w:right w:val="single" w:sz="4" w:space="0" w:color="auto"/>
            </w:tcBorders>
            <w:vAlign w:val="center"/>
            <w:hideMark/>
          </w:tcPr>
          <w:p w14:paraId="62619ABF"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5</w:t>
            </w:r>
          </w:p>
        </w:tc>
        <w:tc>
          <w:tcPr>
            <w:tcW w:w="917" w:type="dxa"/>
            <w:tcBorders>
              <w:top w:val="single" w:sz="4" w:space="0" w:color="auto"/>
              <w:left w:val="single" w:sz="4" w:space="0" w:color="auto"/>
              <w:bottom w:val="single" w:sz="4" w:space="0" w:color="auto"/>
              <w:right w:val="single" w:sz="4" w:space="0" w:color="auto"/>
            </w:tcBorders>
            <w:vAlign w:val="center"/>
            <w:hideMark/>
          </w:tcPr>
          <w:p w14:paraId="557A8B4B"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6</w:t>
            </w:r>
          </w:p>
        </w:tc>
        <w:tc>
          <w:tcPr>
            <w:tcW w:w="708" w:type="dxa"/>
            <w:tcBorders>
              <w:top w:val="single" w:sz="4" w:space="0" w:color="auto"/>
              <w:left w:val="single" w:sz="4" w:space="0" w:color="auto"/>
              <w:bottom w:val="single" w:sz="4" w:space="0" w:color="auto"/>
              <w:right w:val="single" w:sz="4" w:space="0" w:color="auto"/>
            </w:tcBorders>
            <w:vAlign w:val="center"/>
            <w:hideMark/>
          </w:tcPr>
          <w:p w14:paraId="593EAA64"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1B989E"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BABA84"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9</w:t>
            </w:r>
          </w:p>
        </w:tc>
        <w:tc>
          <w:tcPr>
            <w:tcW w:w="850" w:type="dxa"/>
            <w:tcBorders>
              <w:top w:val="single" w:sz="4" w:space="0" w:color="auto"/>
              <w:left w:val="single" w:sz="4" w:space="0" w:color="auto"/>
              <w:bottom w:val="single" w:sz="4" w:space="0" w:color="auto"/>
              <w:right w:val="single" w:sz="4" w:space="0" w:color="auto"/>
            </w:tcBorders>
            <w:hideMark/>
          </w:tcPr>
          <w:p w14:paraId="339240FB"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10</w:t>
            </w:r>
          </w:p>
        </w:tc>
        <w:tc>
          <w:tcPr>
            <w:tcW w:w="850" w:type="dxa"/>
            <w:tcBorders>
              <w:top w:val="single" w:sz="4" w:space="0" w:color="auto"/>
              <w:left w:val="single" w:sz="4" w:space="0" w:color="auto"/>
              <w:bottom w:val="single" w:sz="4" w:space="0" w:color="auto"/>
              <w:right w:val="single" w:sz="4" w:space="0" w:color="auto"/>
            </w:tcBorders>
            <w:hideMark/>
          </w:tcPr>
          <w:p w14:paraId="0CD3ADA9"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11</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B9E305"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12</w:t>
            </w:r>
          </w:p>
        </w:tc>
      </w:tr>
      <w:tr w:rsidR="00F40B1B" w:rsidRPr="00070D27" w14:paraId="7F06FB78" w14:textId="77777777" w:rsidTr="00F40B1B">
        <w:trPr>
          <w:gridAfter w:val="1"/>
          <w:wAfter w:w="3619" w:type="dxa"/>
        </w:trPr>
        <w:tc>
          <w:tcPr>
            <w:tcW w:w="10489" w:type="dxa"/>
            <w:gridSpan w:val="12"/>
            <w:tcBorders>
              <w:top w:val="single" w:sz="4" w:space="0" w:color="auto"/>
              <w:left w:val="single" w:sz="4" w:space="0" w:color="auto"/>
              <w:bottom w:val="single" w:sz="4" w:space="0" w:color="auto"/>
              <w:right w:val="single" w:sz="4" w:space="0" w:color="auto"/>
            </w:tcBorders>
            <w:hideMark/>
          </w:tcPr>
          <w:p w14:paraId="02FB5560" w14:textId="77777777" w:rsidR="00F40B1B" w:rsidRPr="00311D31" w:rsidRDefault="00F40B1B" w:rsidP="00F40B1B">
            <w:pPr>
              <w:widowControl w:val="0"/>
              <w:autoSpaceDE w:val="0"/>
              <w:autoSpaceDN w:val="0"/>
              <w:spacing w:after="0" w:line="256" w:lineRule="auto"/>
              <w:rPr>
                <w:rFonts w:ascii="Times New Roman" w:eastAsia="Times New Roman" w:hAnsi="Times New Roman"/>
                <w:sz w:val="18"/>
              </w:rPr>
            </w:pPr>
            <w:r w:rsidRPr="00311D31">
              <w:rPr>
                <w:rFonts w:ascii="Times New Roman" w:eastAsia="Times New Roman" w:hAnsi="Times New Roman"/>
                <w:sz w:val="18"/>
              </w:rPr>
              <w:t>Цель: расширение городского кладбища и обеспечение стабильности санитарно-эпидемиологических условий проживания населения</w:t>
            </w:r>
          </w:p>
        </w:tc>
      </w:tr>
      <w:tr w:rsidR="00F40B1B" w:rsidRPr="00070D27" w14:paraId="3C6AE1F9" w14:textId="77777777" w:rsidTr="00F40B1B">
        <w:trPr>
          <w:trHeight w:val="32"/>
        </w:trPr>
        <w:tc>
          <w:tcPr>
            <w:tcW w:w="426" w:type="dxa"/>
            <w:tcBorders>
              <w:top w:val="single" w:sz="4" w:space="0" w:color="auto"/>
              <w:left w:val="single" w:sz="4" w:space="0" w:color="auto"/>
              <w:bottom w:val="single" w:sz="4" w:space="0" w:color="auto"/>
              <w:right w:val="single" w:sz="4" w:space="0" w:color="auto"/>
            </w:tcBorders>
            <w:vAlign w:val="center"/>
            <w:hideMark/>
          </w:tcPr>
          <w:p w14:paraId="49EA2242"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lastRenderedPageBreak/>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6310B87" w14:textId="77777777" w:rsidR="00F40B1B" w:rsidRPr="00311D31" w:rsidRDefault="00F40B1B" w:rsidP="00F40B1B">
            <w:pPr>
              <w:widowControl w:val="0"/>
              <w:autoSpaceDE w:val="0"/>
              <w:autoSpaceDN w:val="0"/>
              <w:spacing w:after="0" w:line="256" w:lineRule="auto"/>
              <w:rPr>
                <w:rFonts w:ascii="Times New Roman" w:eastAsia="Times New Roman" w:hAnsi="Times New Roman"/>
                <w:sz w:val="18"/>
              </w:rPr>
            </w:pPr>
            <w:r w:rsidRPr="00311D31">
              <w:rPr>
                <w:rFonts w:ascii="Times New Roman" w:eastAsia="Times New Roman" w:hAnsi="Times New Roman"/>
                <w:sz w:val="18"/>
              </w:rPr>
              <w:t>Темп роста площади городского кладбища к уровню года начала реализации программы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9413CF"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C8B6E7"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highlight w:val="green"/>
              </w:rPr>
            </w:pPr>
            <w:r w:rsidRPr="00311D31">
              <w:rPr>
                <w:rFonts w:ascii="Times New Roman" w:eastAsia="Times New Roman" w:hAnsi="Times New Roman"/>
                <w:sz w:val="18"/>
              </w:rPr>
              <w:t>14,5</w:t>
            </w:r>
          </w:p>
        </w:tc>
        <w:tc>
          <w:tcPr>
            <w:tcW w:w="1067" w:type="dxa"/>
            <w:tcBorders>
              <w:top w:val="single" w:sz="4" w:space="0" w:color="auto"/>
              <w:left w:val="single" w:sz="4" w:space="0" w:color="auto"/>
              <w:bottom w:val="single" w:sz="4" w:space="0" w:color="auto"/>
              <w:right w:val="single" w:sz="4" w:space="0" w:color="auto"/>
            </w:tcBorders>
            <w:vAlign w:val="center"/>
            <w:hideMark/>
          </w:tcPr>
          <w:p w14:paraId="101D996F"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14,5</w:t>
            </w:r>
          </w:p>
        </w:tc>
        <w:tc>
          <w:tcPr>
            <w:tcW w:w="917" w:type="dxa"/>
            <w:tcBorders>
              <w:top w:val="single" w:sz="4" w:space="0" w:color="auto"/>
              <w:left w:val="single" w:sz="4" w:space="0" w:color="auto"/>
              <w:bottom w:val="single" w:sz="4" w:space="0" w:color="auto"/>
              <w:right w:val="single" w:sz="4" w:space="0" w:color="auto"/>
            </w:tcBorders>
            <w:vAlign w:val="center"/>
            <w:hideMark/>
          </w:tcPr>
          <w:p w14:paraId="5A93DECF"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14,5</w:t>
            </w:r>
          </w:p>
        </w:tc>
        <w:tc>
          <w:tcPr>
            <w:tcW w:w="708" w:type="dxa"/>
            <w:tcBorders>
              <w:top w:val="single" w:sz="4" w:space="0" w:color="auto"/>
              <w:left w:val="single" w:sz="4" w:space="0" w:color="auto"/>
              <w:bottom w:val="single" w:sz="4" w:space="0" w:color="auto"/>
              <w:right w:val="single" w:sz="4" w:space="0" w:color="auto"/>
            </w:tcBorders>
            <w:vAlign w:val="center"/>
            <w:hideMark/>
          </w:tcPr>
          <w:p w14:paraId="75D7A0D5"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14,5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421253"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14,5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DC5D93D"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14,5</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2BBFF7"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14,5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705986"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14,5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2727A6"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r w:rsidRPr="00311D31">
              <w:rPr>
                <w:rFonts w:ascii="Times New Roman" w:eastAsia="Times New Roman" w:hAnsi="Times New Roman"/>
                <w:sz w:val="18"/>
              </w:rPr>
              <w:t>14,5</w:t>
            </w:r>
          </w:p>
        </w:tc>
        <w:tc>
          <w:tcPr>
            <w:tcW w:w="3619" w:type="dxa"/>
            <w:vAlign w:val="center"/>
          </w:tcPr>
          <w:p w14:paraId="4928C719" w14:textId="77777777" w:rsidR="00F40B1B" w:rsidRPr="00311D31" w:rsidRDefault="00F40B1B" w:rsidP="00F40B1B">
            <w:pPr>
              <w:widowControl w:val="0"/>
              <w:autoSpaceDE w:val="0"/>
              <w:autoSpaceDN w:val="0"/>
              <w:spacing w:after="0" w:line="256" w:lineRule="auto"/>
              <w:jc w:val="center"/>
              <w:rPr>
                <w:rFonts w:ascii="Times New Roman" w:eastAsia="Times New Roman" w:hAnsi="Times New Roman"/>
                <w:sz w:val="18"/>
              </w:rPr>
            </w:pPr>
          </w:p>
        </w:tc>
      </w:tr>
    </w:tbl>
    <w:p w14:paraId="6B6BE9C4" w14:textId="77777777" w:rsidR="00F40B1B" w:rsidRPr="00AC2414" w:rsidRDefault="00F40B1B" w:rsidP="00F40B1B">
      <w:pPr>
        <w:spacing w:after="0" w:line="240" w:lineRule="auto"/>
        <w:rPr>
          <w:rFonts w:ascii="Times New Roman" w:eastAsia="Times New Roman" w:hAnsi="Times New Roman"/>
          <w:sz w:val="28"/>
          <w:szCs w:val="28"/>
          <w:lang w:eastAsia="ru-RU"/>
        </w:rPr>
        <w:sectPr w:rsidR="00F40B1B" w:rsidRPr="00AC2414" w:rsidSect="00F40B1B">
          <w:type w:val="continuous"/>
          <w:pgSz w:w="11906" w:h="16838"/>
          <w:pgMar w:top="851" w:right="851" w:bottom="851" w:left="1418" w:header="0" w:footer="0" w:gutter="0"/>
          <w:pgNumType w:start="1"/>
          <w:cols w:space="720"/>
          <w:titlePg/>
          <w:docGrid w:linePitch="299"/>
        </w:sectPr>
      </w:pPr>
    </w:p>
    <w:p w14:paraId="25F3FC04" w14:textId="77777777" w:rsidR="00F40B1B" w:rsidRDefault="00F40B1B" w:rsidP="00F40B1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3. Перечень основных мероприятий подпрограммы</w:t>
      </w:r>
    </w:p>
    <w:p w14:paraId="1C17EA04" w14:textId="77777777" w:rsidR="00F40B1B" w:rsidRDefault="00F40B1B" w:rsidP="00F40B1B">
      <w:pPr>
        <w:spacing w:after="0" w:line="240" w:lineRule="auto"/>
        <w:jc w:val="center"/>
        <w:rPr>
          <w:rFonts w:ascii="Times New Roman" w:eastAsia="Times New Roman" w:hAnsi="Times New Roman"/>
          <w:sz w:val="28"/>
          <w:szCs w:val="28"/>
          <w:lang w:eastAsia="ru-RU"/>
        </w:rPr>
      </w:pPr>
    </w:p>
    <w:p w14:paraId="5C7956A5" w14:textId="77777777" w:rsidR="00F40B1B" w:rsidRPr="00AC2414" w:rsidRDefault="00F40B1B" w:rsidP="00F40B1B">
      <w:pPr>
        <w:spacing w:after="0" w:line="240" w:lineRule="auto"/>
        <w:jc w:val="center"/>
        <w:rPr>
          <w:rFonts w:ascii="Times New Roman" w:eastAsia="Times New Roman" w:hAnsi="Times New Roman"/>
          <w:sz w:val="28"/>
          <w:szCs w:val="28"/>
          <w:lang w:eastAsia="ru-RU"/>
        </w:rPr>
      </w:pPr>
      <w:r w:rsidRPr="00AC2414">
        <w:rPr>
          <w:rFonts w:ascii="Times New Roman" w:eastAsia="Times New Roman" w:hAnsi="Times New Roman"/>
          <w:sz w:val="28"/>
          <w:szCs w:val="28"/>
          <w:lang w:eastAsia="ru-RU"/>
        </w:rPr>
        <w:t>3.</w:t>
      </w:r>
      <w:r>
        <w:rPr>
          <w:rFonts w:ascii="Times New Roman" w:eastAsia="Times New Roman" w:hAnsi="Times New Roman"/>
          <w:sz w:val="28"/>
          <w:szCs w:val="28"/>
          <w:lang w:eastAsia="ru-RU"/>
        </w:rPr>
        <w:t>1</w:t>
      </w:r>
      <w:r w:rsidRPr="00AC2414">
        <w:rPr>
          <w:rFonts w:ascii="Times New Roman" w:eastAsia="Times New Roman" w:hAnsi="Times New Roman"/>
          <w:sz w:val="28"/>
          <w:szCs w:val="28"/>
          <w:lang w:eastAsia="ru-RU"/>
        </w:rPr>
        <w:t>. Перечень основных мероприятий подпрограммы на 2018 – 2021 годы</w:t>
      </w:r>
    </w:p>
    <w:p w14:paraId="35FDE4D0" w14:textId="77777777" w:rsidR="00F40B1B" w:rsidRPr="00AC2414" w:rsidRDefault="00F40B1B" w:rsidP="00F40B1B">
      <w:pPr>
        <w:autoSpaceDE w:val="0"/>
        <w:autoSpaceDN w:val="0"/>
        <w:adjustRightInd w:val="0"/>
        <w:spacing w:after="0" w:line="240" w:lineRule="auto"/>
        <w:jc w:val="center"/>
        <w:outlineLvl w:val="3"/>
        <w:rPr>
          <w:rFonts w:ascii="Times New Roman" w:hAnsi="Times New Roman"/>
          <w:szCs w:val="28"/>
        </w:rPr>
      </w:pPr>
    </w:p>
    <w:tbl>
      <w:tblPr>
        <w:tblW w:w="5135"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
        <w:gridCol w:w="1571"/>
        <w:gridCol w:w="1202"/>
        <w:gridCol w:w="1570"/>
        <w:gridCol w:w="974"/>
        <w:gridCol w:w="846"/>
        <w:gridCol w:w="881"/>
        <w:gridCol w:w="881"/>
        <w:gridCol w:w="884"/>
        <w:gridCol w:w="1783"/>
        <w:gridCol w:w="697"/>
        <w:gridCol w:w="596"/>
        <w:gridCol w:w="596"/>
        <w:gridCol w:w="598"/>
        <w:gridCol w:w="1376"/>
      </w:tblGrid>
      <w:tr w:rsidR="00F40B1B" w:rsidRPr="00070D27" w14:paraId="6BA50276" w14:textId="77777777" w:rsidTr="00F40B1B">
        <w:trPr>
          <w:cantSplit/>
          <w:trHeight w:val="20"/>
          <w:tblHeader/>
        </w:trPr>
        <w:tc>
          <w:tcPr>
            <w:tcW w:w="167" w:type="pct"/>
            <w:vMerge w:val="restart"/>
            <w:tcBorders>
              <w:top w:val="single" w:sz="2" w:space="0" w:color="auto"/>
              <w:left w:val="single" w:sz="2" w:space="0" w:color="auto"/>
              <w:bottom w:val="single" w:sz="2" w:space="0" w:color="auto"/>
              <w:right w:val="single" w:sz="2" w:space="0" w:color="auto"/>
            </w:tcBorders>
            <w:vAlign w:val="center"/>
            <w:hideMark/>
          </w:tcPr>
          <w:p w14:paraId="683FD67A"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 п/п</w:t>
            </w:r>
          </w:p>
        </w:tc>
        <w:tc>
          <w:tcPr>
            <w:tcW w:w="525" w:type="pct"/>
            <w:vMerge w:val="restart"/>
            <w:tcBorders>
              <w:top w:val="single" w:sz="2" w:space="0" w:color="auto"/>
              <w:left w:val="single" w:sz="2" w:space="0" w:color="auto"/>
              <w:bottom w:val="single" w:sz="2" w:space="0" w:color="auto"/>
              <w:right w:val="single" w:sz="2" w:space="0" w:color="auto"/>
            </w:tcBorders>
            <w:vAlign w:val="center"/>
            <w:hideMark/>
          </w:tcPr>
          <w:p w14:paraId="7413FB21"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Цель, задачи, основные мероприятия</w:t>
            </w:r>
          </w:p>
        </w:tc>
        <w:tc>
          <w:tcPr>
            <w:tcW w:w="402" w:type="pct"/>
            <w:vMerge w:val="restart"/>
            <w:tcBorders>
              <w:top w:val="single" w:sz="2" w:space="0" w:color="auto"/>
              <w:left w:val="single" w:sz="2" w:space="0" w:color="auto"/>
              <w:bottom w:val="single" w:sz="2" w:space="0" w:color="auto"/>
              <w:right w:val="single" w:sz="2" w:space="0" w:color="auto"/>
            </w:tcBorders>
            <w:vAlign w:val="center"/>
            <w:hideMark/>
          </w:tcPr>
          <w:p w14:paraId="3D962802"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 xml:space="preserve"> Срок выполнения</w:t>
            </w:r>
          </w:p>
        </w:tc>
        <w:tc>
          <w:tcPr>
            <w:tcW w:w="525" w:type="pct"/>
            <w:vMerge w:val="restart"/>
            <w:tcBorders>
              <w:top w:val="single" w:sz="2" w:space="0" w:color="auto"/>
              <w:left w:val="single" w:sz="2" w:space="0" w:color="auto"/>
              <w:bottom w:val="single" w:sz="2" w:space="0" w:color="auto"/>
              <w:right w:val="single" w:sz="2" w:space="0" w:color="auto"/>
            </w:tcBorders>
            <w:vAlign w:val="center"/>
            <w:hideMark/>
          </w:tcPr>
          <w:p w14:paraId="4489BADB"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Источники финансирования</w:t>
            </w:r>
          </w:p>
        </w:tc>
        <w:tc>
          <w:tcPr>
            <w:tcW w:w="1494" w:type="pct"/>
            <w:gridSpan w:val="5"/>
            <w:tcBorders>
              <w:top w:val="single" w:sz="2" w:space="0" w:color="auto"/>
              <w:left w:val="single" w:sz="2" w:space="0" w:color="auto"/>
              <w:bottom w:val="single" w:sz="2" w:space="0" w:color="auto"/>
              <w:right w:val="single" w:sz="2" w:space="0" w:color="auto"/>
            </w:tcBorders>
            <w:vAlign w:val="center"/>
            <w:hideMark/>
          </w:tcPr>
          <w:p w14:paraId="72D22D23"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Объемы и источники финансирования (тыс. руб.)</w:t>
            </w:r>
          </w:p>
        </w:tc>
        <w:tc>
          <w:tcPr>
            <w:tcW w:w="1427" w:type="pct"/>
            <w:gridSpan w:val="5"/>
            <w:tcBorders>
              <w:top w:val="single" w:sz="2" w:space="0" w:color="auto"/>
              <w:left w:val="single" w:sz="2" w:space="0" w:color="auto"/>
              <w:bottom w:val="single" w:sz="2" w:space="0" w:color="auto"/>
              <w:right w:val="single" w:sz="2" w:space="0" w:color="auto"/>
            </w:tcBorders>
            <w:vAlign w:val="center"/>
            <w:hideMark/>
          </w:tcPr>
          <w:p w14:paraId="041A7FCB"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Показатели (индикаторы) результативности выполнения основных мероприятий</w:t>
            </w:r>
          </w:p>
        </w:tc>
        <w:tc>
          <w:tcPr>
            <w:tcW w:w="460" w:type="pct"/>
            <w:vMerge w:val="restart"/>
            <w:tcBorders>
              <w:top w:val="single" w:sz="2" w:space="0" w:color="auto"/>
              <w:left w:val="single" w:sz="2" w:space="0" w:color="auto"/>
              <w:bottom w:val="single" w:sz="2" w:space="0" w:color="auto"/>
              <w:right w:val="single" w:sz="2" w:space="0" w:color="auto"/>
            </w:tcBorders>
            <w:vAlign w:val="center"/>
            <w:hideMark/>
          </w:tcPr>
          <w:p w14:paraId="07A54DC4"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Перечень организаций, участвующих в реализации основных мероприятий</w:t>
            </w:r>
          </w:p>
        </w:tc>
      </w:tr>
      <w:tr w:rsidR="00F40B1B" w:rsidRPr="00070D27" w14:paraId="0BA2C56C" w14:textId="77777777" w:rsidTr="00F40B1B">
        <w:trPr>
          <w:cantSplit/>
          <w:trHeight w:val="20"/>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345C53CA"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5074E03"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448BCEF"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4584C942"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326" w:type="pct"/>
            <w:tcBorders>
              <w:top w:val="single" w:sz="2" w:space="0" w:color="auto"/>
              <w:left w:val="single" w:sz="2" w:space="0" w:color="auto"/>
              <w:bottom w:val="single" w:sz="2" w:space="0" w:color="auto"/>
              <w:right w:val="single" w:sz="2" w:space="0" w:color="auto"/>
            </w:tcBorders>
            <w:vAlign w:val="center"/>
            <w:hideMark/>
          </w:tcPr>
          <w:p w14:paraId="1229B7CE"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Всего</w:t>
            </w:r>
          </w:p>
        </w:tc>
        <w:tc>
          <w:tcPr>
            <w:tcW w:w="283" w:type="pct"/>
            <w:tcBorders>
              <w:top w:val="single" w:sz="2" w:space="0" w:color="auto"/>
              <w:left w:val="single" w:sz="2" w:space="0" w:color="auto"/>
              <w:bottom w:val="single" w:sz="2" w:space="0" w:color="auto"/>
              <w:right w:val="single" w:sz="2" w:space="0" w:color="auto"/>
            </w:tcBorders>
            <w:vAlign w:val="center"/>
            <w:hideMark/>
          </w:tcPr>
          <w:p w14:paraId="657D109B"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2018 год</w:t>
            </w:r>
          </w:p>
        </w:tc>
        <w:tc>
          <w:tcPr>
            <w:tcW w:w="295" w:type="pct"/>
            <w:tcBorders>
              <w:top w:val="single" w:sz="2" w:space="0" w:color="auto"/>
              <w:left w:val="single" w:sz="2" w:space="0" w:color="auto"/>
              <w:bottom w:val="single" w:sz="2" w:space="0" w:color="auto"/>
              <w:right w:val="single" w:sz="2" w:space="0" w:color="auto"/>
            </w:tcBorders>
            <w:vAlign w:val="center"/>
            <w:hideMark/>
          </w:tcPr>
          <w:p w14:paraId="09F3020C"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2019 год</w:t>
            </w:r>
          </w:p>
        </w:tc>
        <w:tc>
          <w:tcPr>
            <w:tcW w:w="295" w:type="pct"/>
            <w:tcBorders>
              <w:top w:val="single" w:sz="2" w:space="0" w:color="auto"/>
              <w:left w:val="single" w:sz="2" w:space="0" w:color="auto"/>
              <w:bottom w:val="single" w:sz="2" w:space="0" w:color="auto"/>
              <w:right w:val="single" w:sz="2" w:space="0" w:color="auto"/>
            </w:tcBorders>
            <w:vAlign w:val="center"/>
            <w:hideMark/>
          </w:tcPr>
          <w:p w14:paraId="4AA243E0" w14:textId="77777777" w:rsidR="00F40B1B" w:rsidRPr="00A74A8B" w:rsidRDefault="00F40B1B" w:rsidP="00F40B1B">
            <w:pPr>
              <w:spacing w:after="0" w:line="240" w:lineRule="auto"/>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2020 год</w:t>
            </w:r>
          </w:p>
        </w:tc>
        <w:tc>
          <w:tcPr>
            <w:tcW w:w="296" w:type="pct"/>
            <w:tcBorders>
              <w:top w:val="single" w:sz="2" w:space="0" w:color="auto"/>
              <w:left w:val="single" w:sz="2" w:space="0" w:color="auto"/>
              <w:bottom w:val="single" w:sz="2" w:space="0" w:color="auto"/>
              <w:right w:val="single" w:sz="2" w:space="0" w:color="auto"/>
            </w:tcBorders>
            <w:vAlign w:val="center"/>
            <w:hideMark/>
          </w:tcPr>
          <w:p w14:paraId="4E12C715"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2021 год</w:t>
            </w:r>
          </w:p>
        </w:tc>
        <w:tc>
          <w:tcPr>
            <w:tcW w:w="596" w:type="pct"/>
            <w:tcBorders>
              <w:top w:val="single" w:sz="2" w:space="0" w:color="auto"/>
              <w:left w:val="single" w:sz="2" w:space="0" w:color="auto"/>
              <w:bottom w:val="single" w:sz="2" w:space="0" w:color="auto"/>
              <w:right w:val="single" w:sz="2" w:space="0" w:color="auto"/>
            </w:tcBorders>
            <w:vAlign w:val="center"/>
            <w:hideMark/>
          </w:tcPr>
          <w:p w14:paraId="416C613F"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Наименование,         ед. измерения</w:t>
            </w:r>
          </w:p>
        </w:tc>
        <w:tc>
          <w:tcPr>
            <w:tcW w:w="233" w:type="pct"/>
            <w:tcBorders>
              <w:top w:val="single" w:sz="2" w:space="0" w:color="auto"/>
              <w:left w:val="single" w:sz="2" w:space="0" w:color="auto"/>
              <w:bottom w:val="single" w:sz="2" w:space="0" w:color="auto"/>
              <w:right w:val="single" w:sz="2" w:space="0" w:color="auto"/>
            </w:tcBorders>
            <w:vAlign w:val="center"/>
            <w:hideMark/>
          </w:tcPr>
          <w:p w14:paraId="75DB87F3"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2018 год</w:t>
            </w:r>
          </w:p>
        </w:tc>
        <w:tc>
          <w:tcPr>
            <w:tcW w:w="199" w:type="pct"/>
            <w:tcBorders>
              <w:top w:val="single" w:sz="2" w:space="0" w:color="auto"/>
              <w:left w:val="single" w:sz="2" w:space="0" w:color="auto"/>
              <w:bottom w:val="single" w:sz="2" w:space="0" w:color="auto"/>
              <w:right w:val="single" w:sz="2" w:space="0" w:color="auto"/>
            </w:tcBorders>
            <w:vAlign w:val="center"/>
            <w:hideMark/>
          </w:tcPr>
          <w:p w14:paraId="01FB5BDC"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2019 год</w:t>
            </w:r>
          </w:p>
        </w:tc>
        <w:tc>
          <w:tcPr>
            <w:tcW w:w="199" w:type="pct"/>
            <w:tcBorders>
              <w:top w:val="single" w:sz="2" w:space="0" w:color="auto"/>
              <w:left w:val="single" w:sz="2" w:space="0" w:color="auto"/>
              <w:bottom w:val="single" w:sz="2" w:space="0" w:color="auto"/>
              <w:right w:val="single" w:sz="2" w:space="0" w:color="auto"/>
            </w:tcBorders>
            <w:vAlign w:val="center"/>
            <w:hideMark/>
          </w:tcPr>
          <w:p w14:paraId="22FFADA9"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2020 год</w:t>
            </w:r>
          </w:p>
        </w:tc>
        <w:tc>
          <w:tcPr>
            <w:tcW w:w="199" w:type="pct"/>
            <w:tcBorders>
              <w:top w:val="single" w:sz="2" w:space="0" w:color="auto"/>
              <w:left w:val="single" w:sz="2" w:space="0" w:color="auto"/>
              <w:bottom w:val="single" w:sz="2" w:space="0" w:color="auto"/>
              <w:right w:val="single" w:sz="2" w:space="0" w:color="auto"/>
            </w:tcBorders>
            <w:vAlign w:val="center"/>
            <w:hideMark/>
          </w:tcPr>
          <w:p w14:paraId="45B602B7"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2021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292FA8C"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r>
      <w:tr w:rsidR="00F40B1B" w:rsidRPr="00070D27" w14:paraId="65560F9B" w14:textId="77777777" w:rsidTr="00F40B1B">
        <w:trPr>
          <w:cantSplit/>
          <w:trHeight w:val="20"/>
          <w:tblHeader/>
        </w:trPr>
        <w:tc>
          <w:tcPr>
            <w:tcW w:w="167" w:type="pct"/>
            <w:tcBorders>
              <w:top w:val="single" w:sz="2" w:space="0" w:color="auto"/>
              <w:left w:val="single" w:sz="2" w:space="0" w:color="auto"/>
              <w:bottom w:val="single" w:sz="2" w:space="0" w:color="auto"/>
              <w:right w:val="single" w:sz="2" w:space="0" w:color="auto"/>
            </w:tcBorders>
            <w:vAlign w:val="center"/>
            <w:hideMark/>
          </w:tcPr>
          <w:p w14:paraId="7E7C7DBF"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w:t>
            </w:r>
          </w:p>
        </w:tc>
        <w:tc>
          <w:tcPr>
            <w:tcW w:w="525" w:type="pct"/>
            <w:tcBorders>
              <w:top w:val="single" w:sz="2" w:space="0" w:color="auto"/>
              <w:left w:val="single" w:sz="2" w:space="0" w:color="auto"/>
              <w:bottom w:val="single" w:sz="2" w:space="0" w:color="auto"/>
              <w:right w:val="single" w:sz="2" w:space="0" w:color="auto"/>
            </w:tcBorders>
            <w:vAlign w:val="center"/>
            <w:hideMark/>
          </w:tcPr>
          <w:p w14:paraId="08F10D77"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w:t>
            </w:r>
          </w:p>
        </w:tc>
        <w:tc>
          <w:tcPr>
            <w:tcW w:w="402" w:type="pct"/>
            <w:tcBorders>
              <w:top w:val="single" w:sz="2" w:space="0" w:color="auto"/>
              <w:left w:val="single" w:sz="2" w:space="0" w:color="auto"/>
              <w:bottom w:val="single" w:sz="2" w:space="0" w:color="auto"/>
              <w:right w:val="single" w:sz="2" w:space="0" w:color="auto"/>
            </w:tcBorders>
            <w:vAlign w:val="center"/>
            <w:hideMark/>
          </w:tcPr>
          <w:p w14:paraId="229E3220"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3</w:t>
            </w:r>
          </w:p>
        </w:tc>
        <w:tc>
          <w:tcPr>
            <w:tcW w:w="525" w:type="pct"/>
            <w:tcBorders>
              <w:top w:val="single" w:sz="2" w:space="0" w:color="auto"/>
              <w:left w:val="single" w:sz="2" w:space="0" w:color="auto"/>
              <w:bottom w:val="single" w:sz="2" w:space="0" w:color="auto"/>
              <w:right w:val="single" w:sz="2" w:space="0" w:color="auto"/>
            </w:tcBorders>
            <w:vAlign w:val="center"/>
            <w:hideMark/>
          </w:tcPr>
          <w:p w14:paraId="29F5A954"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4</w:t>
            </w:r>
          </w:p>
        </w:tc>
        <w:tc>
          <w:tcPr>
            <w:tcW w:w="326" w:type="pct"/>
            <w:tcBorders>
              <w:top w:val="single" w:sz="2" w:space="0" w:color="auto"/>
              <w:left w:val="single" w:sz="2" w:space="0" w:color="auto"/>
              <w:bottom w:val="single" w:sz="2" w:space="0" w:color="auto"/>
              <w:right w:val="single" w:sz="2" w:space="0" w:color="auto"/>
            </w:tcBorders>
            <w:vAlign w:val="center"/>
            <w:hideMark/>
          </w:tcPr>
          <w:p w14:paraId="506DBBBA"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5</w:t>
            </w:r>
          </w:p>
        </w:tc>
        <w:tc>
          <w:tcPr>
            <w:tcW w:w="283" w:type="pct"/>
            <w:tcBorders>
              <w:top w:val="single" w:sz="2" w:space="0" w:color="auto"/>
              <w:left w:val="single" w:sz="2" w:space="0" w:color="auto"/>
              <w:bottom w:val="single" w:sz="2" w:space="0" w:color="auto"/>
              <w:right w:val="single" w:sz="2" w:space="0" w:color="auto"/>
            </w:tcBorders>
            <w:vAlign w:val="center"/>
            <w:hideMark/>
          </w:tcPr>
          <w:p w14:paraId="1CC7C1F6"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6</w:t>
            </w:r>
          </w:p>
        </w:tc>
        <w:tc>
          <w:tcPr>
            <w:tcW w:w="295" w:type="pct"/>
            <w:tcBorders>
              <w:top w:val="single" w:sz="2" w:space="0" w:color="auto"/>
              <w:left w:val="single" w:sz="2" w:space="0" w:color="auto"/>
              <w:bottom w:val="single" w:sz="2" w:space="0" w:color="auto"/>
              <w:right w:val="single" w:sz="2" w:space="0" w:color="auto"/>
            </w:tcBorders>
            <w:vAlign w:val="center"/>
            <w:hideMark/>
          </w:tcPr>
          <w:p w14:paraId="3668C9B8"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7</w:t>
            </w:r>
          </w:p>
        </w:tc>
        <w:tc>
          <w:tcPr>
            <w:tcW w:w="295" w:type="pct"/>
            <w:tcBorders>
              <w:top w:val="single" w:sz="2" w:space="0" w:color="auto"/>
              <w:left w:val="single" w:sz="2" w:space="0" w:color="auto"/>
              <w:bottom w:val="single" w:sz="2" w:space="0" w:color="auto"/>
              <w:right w:val="single" w:sz="2" w:space="0" w:color="auto"/>
            </w:tcBorders>
            <w:vAlign w:val="center"/>
            <w:hideMark/>
          </w:tcPr>
          <w:p w14:paraId="6D0F5907"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8</w:t>
            </w:r>
          </w:p>
        </w:tc>
        <w:tc>
          <w:tcPr>
            <w:tcW w:w="296" w:type="pct"/>
            <w:tcBorders>
              <w:top w:val="single" w:sz="2" w:space="0" w:color="auto"/>
              <w:left w:val="single" w:sz="2" w:space="0" w:color="auto"/>
              <w:bottom w:val="single" w:sz="2" w:space="0" w:color="auto"/>
              <w:right w:val="single" w:sz="2" w:space="0" w:color="auto"/>
            </w:tcBorders>
            <w:hideMark/>
          </w:tcPr>
          <w:p w14:paraId="00D762CC"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9</w:t>
            </w:r>
          </w:p>
        </w:tc>
        <w:tc>
          <w:tcPr>
            <w:tcW w:w="596" w:type="pct"/>
            <w:tcBorders>
              <w:top w:val="single" w:sz="2" w:space="0" w:color="auto"/>
              <w:left w:val="single" w:sz="2" w:space="0" w:color="auto"/>
              <w:bottom w:val="single" w:sz="2" w:space="0" w:color="auto"/>
              <w:right w:val="single" w:sz="2" w:space="0" w:color="auto"/>
            </w:tcBorders>
            <w:vAlign w:val="center"/>
            <w:hideMark/>
          </w:tcPr>
          <w:p w14:paraId="61F5EC52"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10</w:t>
            </w:r>
          </w:p>
        </w:tc>
        <w:tc>
          <w:tcPr>
            <w:tcW w:w="233" w:type="pct"/>
            <w:tcBorders>
              <w:top w:val="single" w:sz="2" w:space="0" w:color="auto"/>
              <w:left w:val="single" w:sz="2" w:space="0" w:color="auto"/>
              <w:bottom w:val="single" w:sz="2" w:space="0" w:color="auto"/>
              <w:right w:val="single" w:sz="2" w:space="0" w:color="auto"/>
            </w:tcBorders>
            <w:vAlign w:val="center"/>
            <w:hideMark/>
          </w:tcPr>
          <w:p w14:paraId="3277F92E"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11</w:t>
            </w:r>
          </w:p>
        </w:tc>
        <w:tc>
          <w:tcPr>
            <w:tcW w:w="199" w:type="pct"/>
            <w:tcBorders>
              <w:top w:val="single" w:sz="2" w:space="0" w:color="auto"/>
              <w:left w:val="single" w:sz="2" w:space="0" w:color="auto"/>
              <w:bottom w:val="single" w:sz="2" w:space="0" w:color="auto"/>
              <w:right w:val="single" w:sz="2" w:space="0" w:color="auto"/>
            </w:tcBorders>
            <w:vAlign w:val="center"/>
            <w:hideMark/>
          </w:tcPr>
          <w:p w14:paraId="3F9F3486"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12</w:t>
            </w:r>
          </w:p>
        </w:tc>
        <w:tc>
          <w:tcPr>
            <w:tcW w:w="199" w:type="pct"/>
            <w:tcBorders>
              <w:top w:val="single" w:sz="2" w:space="0" w:color="auto"/>
              <w:left w:val="single" w:sz="2" w:space="0" w:color="auto"/>
              <w:bottom w:val="single" w:sz="2" w:space="0" w:color="auto"/>
              <w:right w:val="single" w:sz="2" w:space="0" w:color="auto"/>
            </w:tcBorders>
            <w:vAlign w:val="center"/>
            <w:hideMark/>
          </w:tcPr>
          <w:p w14:paraId="59AED836"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13</w:t>
            </w:r>
          </w:p>
        </w:tc>
        <w:tc>
          <w:tcPr>
            <w:tcW w:w="199" w:type="pct"/>
            <w:tcBorders>
              <w:top w:val="single" w:sz="2" w:space="0" w:color="auto"/>
              <w:left w:val="single" w:sz="2" w:space="0" w:color="auto"/>
              <w:bottom w:val="single" w:sz="2" w:space="0" w:color="auto"/>
              <w:right w:val="single" w:sz="2" w:space="0" w:color="auto"/>
            </w:tcBorders>
            <w:hideMark/>
          </w:tcPr>
          <w:p w14:paraId="23A98029"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14</w:t>
            </w:r>
          </w:p>
        </w:tc>
        <w:tc>
          <w:tcPr>
            <w:tcW w:w="460" w:type="pct"/>
            <w:tcBorders>
              <w:top w:val="single" w:sz="2" w:space="0" w:color="auto"/>
              <w:left w:val="single" w:sz="2" w:space="0" w:color="auto"/>
              <w:bottom w:val="single" w:sz="2" w:space="0" w:color="auto"/>
              <w:right w:val="single" w:sz="2" w:space="0" w:color="auto"/>
            </w:tcBorders>
            <w:vAlign w:val="center"/>
            <w:hideMark/>
          </w:tcPr>
          <w:p w14:paraId="38A677FE"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15</w:t>
            </w:r>
          </w:p>
        </w:tc>
      </w:tr>
      <w:tr w:rsidR="00F40B1B" w:rsidRPr="00070D27" w14:paraId="20906306" w14:textId="77777777" w:rsidTr="00F40B1B">
        <w:trPr>
          <w:cantSplit/>
          <w:trHeight w:val="20"/>
        </w:trPr>
        <w:tc>
          <w:tcPr>
            <w:tcW w:w="5000" w:type="pct"/>
            <w:gridSpan w:val="15"/>
            <w:tcBorders>
              <w:top w:val="single" w:sz="2" w:space="0" w:color="auto"/>
              <w:left w:val="single" w:sz="2" w:space="0" w:color="auto"/>
              <w:bottom w:val="single" w:sz="2" w:space="0" w:color="auto"/>
              <w:right w:val="single" w:sz="2" w:space="0" w:color="auto"/>
            </w:tcBorders>
            <w:hideMark/>
          </w:tcPr>
          <w:p w14:paraId="31A1A053" w14:textId="77777777" w:rsidR="00F40B1B" w:rsidRPr="00A74A8B" w:rsidRDefault="00F40B1B" w:rsidP="00F40B1B">
            <w:pPr>
              <w:spacing w:after="0" w:line="240" w:lineRule="auto"/>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Цель: расширение городского кладбища и обеспечение стабильности санитарно-эпидемиологических условий проживания населения</w:t>
            </w:r>
          </w:p>
        </w:tc>
      </w:tr>
      <w:tr w:rsidR="00F40B1B" w:rsidRPr="00070D27" w14:paraId="2C3FEE98" w14:textId="77777777" w:rsidTr="00F40B1B">
        <w:trPr>
          <w:cantSplit/>
          <w:trHeight w:val="1748"/>
        </w:trPr>
        <w:tc>
          <w:tcPr>
            <w:tcW w:w="167" w:type="pct"/>
            <w:tcBorders>
              <w:top w:val="single" w:sz="2" w:space="0" w:color="auto"/>
              <w:left w:val="single" w:sz="2" w:space="0" w:color="auto"/>
              <w:bottom w:val="single" w:sz="2" w:space="0" w:color="auto"/>
              <w:right w:val="single" w:sz="2" w:space="0" w:color="auto"/>
            </w:tcBorders>
            <w:vAlign w:val="center"/>
            <w:hideMark/>
          </w:tcPr>
          <w:p w14:paraId="5E33B2F9"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w:t>
            </w:r>
          </w:p>
        </w:tc>
        <w:tc>
          <w:tcPr>
            <w:tcW w:w="525" w:type="pct"/>
            <w:tcBorders>
              <w:top w:val="single" w:sz="2" w:space="0" w:color="auto"/>
              <w:left w:val="single" w:sz="2" w:space="0" w:color="auto"/>
              <w:bottom w:val="single" w:sz="2" w:space="0" w:color="auto"/>
              <w:right w:val="single" w:sz="2" w:space="0" w:color="auto"/>
            </w:tcBorders>
            <w:vAlign w:val="center"/>
            <w:hideMark/>
          </w:tcPr>
          <w:p w14:paraId="0065D37A" w14:textId="77777777" w:rsidR="00F40B1B" w:rsidRPr="00A74A8B" w:rsidRDefault="00F40B1B" w:rsidP="00F40B1B">
            <w:pPr>
              <w:spacing w:after="0" w:line="240" w:lineRule="auto"/>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Основное мероприятие: комплекс мероприятий по увеличению и благоустройству площади захоронений</w:t>
            </w:r>
          </w:p>
        </w:tc>
        <w:tc>
          <w:tcPr>
            <w:tcW w:w="402" w:type="pct"/>
            <w:tcBorders>
              <w:top w:val="single" w:sz="2" w:space="0" w:color="auto"/>
              <w:left w:val="single" w:sz="2" w:space="0" w:color="auto"/>
              <w:bottom w:val="single" w:sz="2" w:space="0" w:color="auto"/>
              <w:right w:val="single" w:sz="2" w:space="0" w:color="auto"/>
            </w:tcBorders>
            <w:vAlign w:val="center"/>
            <w:hideMark/>
          </w:tcPr>
          <w:p w14:paraId="5D6E9AB4"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2018-2021</w:t>
            </w:r>
          </w:p>
        </w:tc>
        <w:tc>
          <w:tcPr>
            <w:tcW w:w="525" w:type="pct"/>
            <w:tcBorders>
              <w:top w:val="single" w:sz="2" w:space="0" w:color="auto"/>
              <w:left w:val="single" w:sz="2" w:space="0" w:color="auto"/>
              <w:bottom w:val="single" w:sz="2" w:space="0" w:color="auto"/>
              <w:right w:val="single" w:sz="2" w:space="0" w:color="auto"/>
            </w:tcBorders>
            <w:vAlign w:val="center"/>
            <w:hideMark/>
          </w:tcPr>
          <w:p w14:paraId="7731CBBF"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 xml:space="preserve">Всего в т.ч.: </w:t>
            </w:r>
          </w:p>
          <w:p w14:paraId="4C625D3D"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МБ</w:t>
            </w:r>
          </w:p>
        </w:tc>
        <w:tc>
          <w:tcPr>
            <w:tcW w:w="326" w:type="pct"/>
            <w:tcBorders>
              <w:top w:val="single" w:sz="2" w:space="0" w:color="auto"/>
              <w:left w:val="single" w:sz="2" w:space="0" w:color="auto"/>
              <w:bottom w:val="single" w:sz="2" w:space="0" w:color="auto"/>
              <w:right w:val="single" w:sz="2" w:space="0" w:color="auto"/>
            </w:tcBorders>
            <w:vAlign w:val="center"/>
          </w:tcPr>
          <w:p w14:paraId="749FDAED"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134900,2</w:t>
            </w:r>
          </w:p>
        </w:tc>
        <w:tc>
          <w:tcPr>
            <w:tcW w:w="283" w:type="pct"/>
            <w:tcBorders>
              <w:top w:val="single" w:sz="2" w:space="0" w:color="auto"/>
              <w:left w:val="single" w:sz="2" w:space="0" w:color="auto"/>
              <w:bottom w:val="single" w:sz="2" w:space="0" w:color="auto"/>
              <w:right w:val="single" w:sz="2" w:space="0" w:color="auto"/>
            </w:tcBorders>
            <w:vAlign w:val="center"/>
          </w:tcPr>
          <w:p w14:paraId="339EBA46"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34683,1</w:t>
            </w:r>
          </w:p>
        </w:tc>
        <w:tc>
          <w:tcPr>
            <w:tcW w:w="295" w:type="pct"/>
            <w:tcBorders>
              <w:top w:val="single" w:sz="2" w:space="0" w:color="auto"/>
              <w:left w:val="single" w:sz="2" w:space="0" w:color="auto"/>
              <w:bottom w:val="single" w:sz="2" w:space="0" w:color="auto"/>
              <w:right w:val="single" w:sz="2" w:space="0" w:color="auto"/>
            </w:tcBorders>
            <w:vAlign w:val="center"/>
          </w:tcPr>
          <w:p w14:paraId="6B5CD2CA"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40 217,1</w:t>
            </w:r>
          </w:p>
        </w:tc>
        <w:tc>
          <w:tcPr>
            <w:tcW w:w="295" w:type="pct"/>
            <w:tcBorders>
              <w:top w:val="single" w:sz="2" w:space="0" w:color="auto"/>
              <w:left w:val="single" w:sz="2" w:space="0" w:color="auto"/>
              <w:bottom w:val="single" w:sz="2" w:space="0" w:color="auto"/>
              <w:right w:val="single" w:sz="2" w:space="0" w:color="auto"/>
            </w:tcBorders>
            <w:vAlign w:val="center"/>
          </w:tcPr>
          <w:p w14:paraId="630F7489"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30 000,0</w:t>
            </w:r>
          </w:p>
        </w:tc>
        <w:tc>
          <w:tcPr>
            <w:tcW w:w="296" w:type="pct"/>
            <w:tcBorders>
              <w:top w:val="single" w:sz="2" w:space="0" w:color="auto"/>
              <w:left w:val="single" w:sz="2" w:space="0" w:color="auto"/>
              <w:bottom w:val="single" w:sz="2" w:space="0" w:color="auto"/>
              <w:right w:val="single" w:sz="2" w:space="0" w:color="auto"/>
            </w:tcBorders>
            <w:vAlign w:val="center"/>
          </w:tcPr>
          <w:p w14:paraId="62F68E00"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30 000,0</w:t>
            </w:r>
          </w:p>
        </w:tc>
        <w:tc>
          <w:tcPr>
            <w:tcW w:w="596" w:type="pct"/>
            <w:tcBorders>
              <w:top w:val="single" w:sz="2" w:space="0" w:color="auto"/>
              <w:left w:val="single" w:sz="2" w:space="0" w:color="auto"/>
              <w:bottom w:val="single" w:sz="2" w:space="0" w:color="auto"/>
              <w:right w:val="single" w:sz="2" w:space="0" w:color="auto"/>
            </w:tcBorders>
            <w:vAlign w:val="center"/>
            <w:hideMark/>
          </w:tcPr>
          <w:p w14:paraId="27B274DC"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Исполнение мероприятий, %</w:t>
            </w:r>
          </w:p>
        </w:tc>
        <w:tc>
          <w:tcPr>
            <w:tcW w:w="233" w:type="pct"/>
            <w:tcBorders>
              <w:top w:val="single" w:sz="2" w:space="0" w:color="auto"/>
              <w:left w:val="single" w:sz="2" w:space="0" w:color="auto"/>
              <w:bottom w:val="single" w:sz="2" w:space="0" w:color="auto"/>
              <w:right w:val="single" w:sz="2" w:space="0" w:color="auto"/>
            </w:tcBorders>
            <w:vAlign w:val="center"/>
            <w:hideMark/>
          </w:tcPr>
          <w:p w14:paraId="0439F41E"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100</w:t>
            </w:r>
          </w:p>
        </w:tc>
        <w:tc>
          <w:tcPr>
            <w:tcW w:w="199" w:type="pct"/>
            <w:tcBorders>
              <w:top w:val="single" w:sz="2" w:space="0" w:color="auto"/>
              <w:left w:val="single" w:sz="2" w:space="0" w:color="auto"/>
              <w:bottom w:val="single" w:sz="2" w:space="0" w:color="auto"/>
              <w:right w:val="single" w:sz="2" w:space="0" w:color="auto"/>
            </w:tcBorders>
            <w:vAlign w:val="center"/>
          </w:tcPr>
          <w:p w14:paraId="3E56CE5B"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100</w:t>
            </w:r>
          </w:p>
        </w:tc>
        <w:tc>
          <w:tcPr>
            <w:tcW w:w="199" w:type="pct"/>
            <w:tcBorders>
              <w:top w:val="single" w:sz="2" w:space="0" w:color="auto"/>
              <w:left w:val="single" w:sz="2" w:space="0" w:color="auto"/>
              <w:bottom w:val="single" w:sz="2" w:space="0" w:color="auto"/>
              <w:right w:val="single" w:sz="2" w:space="0" w:color="auto"/>
            </w:tcBorders>
            <w:vAlign w:val="center"/>
          </w:tcPr>
          <w:p w14:paraId="23376063"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100</w:t>
            </w:r>
          </w:p>
        </w:tc>
        <w:tc>
          <w:tcPr>
            <w:tcW w:w="199" w:type="pct"/>
            <w:tcBorders>
              <w:top w:val="single" w:sz="2" w:space="0" w:color="auto"/>
              <w:left w:val="single" w:sz="2" w:space="0" w:color="auto"/>
              <w:bottom w:val="single" w:sz="2" w:space="0" w:color="auto"/>
              <w:right w:val="single" w:sz="2" w:space="0" w:color="auto"/>
            </w:tcBorders>
            <w:vAlign w:val="center"/>
          </w:tcPr>
          <w:p w14:paraId="1E797BF3"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100</w:t>
            </w:r>
          </w:p>
        </w:tc>
        <w:tc>
          <w:tcPr>
            <w:tcW w:w="460" w:type="pct"/>
            <w:tcBorders>
              <w:top w:val="single" w:sz="2" w:space="0" w:color="auto"/>
              <w:left w:val="single" w:sz="2" w:space="0" w:color="auto"/>
              <w:bottom w:val="single" w:sz="2" w:space="0" w:color="auto"/>
              <w:right w:val="single" w:sz="2" w:space="0" w:color="auto"/>
            </w:tcBorders>
            <w:vAlign w:val="center"/>
            <w:hideMark/>
          </w:tcPr>
          <w:p w14:paraId="3594E5C8"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КРГХ, комитет по строительству</w:t>
            </w:r>
          </w:p>
        </w:tc>
      </w:tr>
      <w:tr w:rsidR="00F40B1B" w:rsidRPr="00070D27" w14:paraId="2E0A00D3" w14:textId="77777777" w:rsidTr="00F40B1B">
        <w:trPr>
          <w:cantSplit/>
          <w:trHeight w:val="516"/>
        </w:trPr>
        <w:tc>
          <w:tcPr>
            <w:tcW w:w="167" w:type="pct"/>
            <w:vMerge w:val="restart"/>
            <w:tcBorders>
              <w:top w:val="single" w:sz="2" w:space="0" w:color="auto"/>
              <w:left w:val="single" w:sz="2" w:space="0" w:color="auto"/>
              <w:right w:val="single" w:sz="2" w:space="0" w:color="auto"/>
            </w:tcBorders>
            <w:vAlign w:val="center"/>
            <w:hideMark/>
          </w:tcPr>
          <w:p w14:paraId="2BB0F4E4"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1.1.</w:t>
            </w:r>
          </w:p>
        </w:tc>
        <w:tc>
          <w:tcPr>
            <w:tcW w:w="525" w:type="pct"/>
            <w:vMerge w:val="restart"/>
            <w:tcBorders>
              <w:top w:val="single" w:sz="2" w:space="0" w:color="auto"/>
              <w:left w:val="single" w:sz="2" w:space="0" w:color="auto"/>
              <w:right w:val="single" w:sz="2" w:space="0" w:color="auto"/>
            </w:tcBorders>
            <w:vAlign w:val="center"/>
            <w:hideMark/>
          </w:tcPr>
          <w:p w14:paraId="3EAFA718" w14:textId="77777777" w:rsidR="00F40B1B" w:rsidRPr="00A74A8B" w:rsidRDefault="00F40B1B" w:rsidP="00F40B1B">
            <w:pPr>
              <w:spacing w:after="0" w:line="240" w:lineRule="auto"/>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Расширение городского кладбища на 7-8 км автодороги Кола-Мурмаши</w:t>
            </w:r>
          </w:p>
        </w:tc>
        <w:tc>
          <w:tcPr>
            <w:tcW w:w="402" w:type="pct"/>
            <w:vMerge w:val="restart"/>
            <w:tcBorders>
              <w:top w:val="single" w:sz="2" w:space="0" w:color="auto"/>
              <w:left w:val="single" w:sz="2" w:space="0" w:color="auto"/>
              <w:right w:val="single" w:sz="2" w:space="0" w:color="auto"/>
            </w:tcBorders>
            <w:vAlign w:val="center"/>
            <w:hideMark/>
          </w:tcPr>
          <w:p w14:paraId="73AA1C82"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2018-2021</w:t>
            </w:r>
          </w:p>
        </w:tc>
        <w:tc>
          <w:tcPr>
            <w:tcW w:w="525" w:type="pct"/>
            <w:vMerge w:val="restart"/>
            <w:tcBorders>
              <w:top w:val="single" w:sz="2" w:space="0" w:color="auto"/>
              <w:left w:val="single" w:sz="2" w:space="0" w:color="auto"/>
              <w:right w:val="single" w:sz="2" w:space="0" w:color="auto"/>
            </w:tcBorders>
            <w:vAlign w:val="center"/>
            <w:hideMark/>
          </w:tcPr>
          <w:p w14:paraId="60148A6E"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МБ</w:t>
            </w:r>
          </w:p>
        </w:tc>
        <w:tc>
          <w:tcPr>
            <w:tcW w:w="326" w:type="pct"/>
            <w:vMerge w:val="restart"/>
            <w:tcBorders>
              <w:top w:val="single" w:sz="2" w:space="0" w:color="auto"/>
              <w:left w:val="single" w:sz="2" w:space="0" w:color="auto"/>
              <w:right w:val="single" w:sz="2" w:space="0" w:color="auto"/>
            </w:tcBorders>
            <w:vAlign w:val="center"/>
          </w:tcPr>
          <w:p w14:paraId="0F0F8AAF"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134900,2</w:t>
            </w:r>
          </w:p>
        </w:tc>
        <w:tc>
          <w:tcPr>
            <w:tcW w:w="283" w:type="pct"/>
            <w:vMerge w:val="restart"/>
            <w:tcBorders>
              <w:top w:val="single" w:sz="2" w:space="0" w:color="auto"/>
              <w:left w:val="single" w:sz="2" w:space="0" w:color="auto"/>
              <w:right w:val="single" w:sz="2" w:space="0" w:color="auto"/>
            </w:tcBorders>
            <w:vAlign w:val="center"/>
          </w:tcPr>
          <w:p w14:paraId="6248248D"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34683,1</w:t>
            </w:r>
          </w:p>
        </w:tc>
        <w:tc>
          <w:tcPr>
            <w:tcW w:w="295" w:type="pct"/>
            <w:vMerge w:val="restart"/>
            <w:tcBorders>
              <w:top w:val="single" w:sz="2" w:space="0" w:color="auto"/>
              <w:left w:val="single" w:sz="2" w:space="0" w:color="auto"/>
              <w:right w:val="single" w:sz="2" w:space="0" w:color="auto"/>
            </w:tcBorders>
            <w:vAlign w:val="center"/>
          </w:tcPr>
          <w:p w14:paraId="04AF3248"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40 217,1</w:t>
            </w:r>
          </w:p>
        </w:tc>
        <w:tc>
          <w:tcPr>
            <w:tcW w:w="295" w:type="pct"/>
            <w:vMerge w:val="restart"/>
            <w:tcBorders>
              <w:top w:val="single" w:sz="2" w:space="0" w:color="auto"/>
              <w:left w:val="single" w:sz="2" w:space="0" w:color="auto"/>
              <w:right w:val="single" w:sz="2" w:space="0" w:color="auto"/>
            </w:tcBorders>
            <w:vAlign w:val="center"/>
          </w:tcPr>
          <w:p w14:paraId="5028ADB3"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30 000,0</w:t>
            </w:r>
          </w:p>
        </w:tc>
        <w:tc>
          <w:tcPr>
            <w:tcW w:w="296" w:type="pct"/>
            <w:vMerge w:val="restart"/>
            <w:tcBorders>
              <w:top w:val="single" w:sz="2" w:space="0" w:color="auto"/>
              <w:left w:val="single" w:sz="2" w:space="0" w:color="auto"/>
              <w:right w:val="single" w:sz="2" w:space="0" w:color="auto"/>
            </w:tcBorders>
            <w:vAlign w:val="center"/>
          </w:tcPr>
          <w:p w14:paraId="439C990C"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30 000,0</w:t>
            </w:r>
          </w:p>
        </w:tc>
        <w:tc>
          <w:tcPr>
            <w:tcW w:w="596" w:type="pct"/>
            <w:tcBorders>
              <w:top w:val="single" w:sz="2" w:space="0" w:color="auto"/>
              <w:left w:val="single" w:sz="2" w:space="0" w:color="auto"/>
              <w:bottom w:val="single" w:sz="2" w:space="0" w:color="auto"/>
              <w:right w:val="single" w:sz="2" w:space="0" w:color="auto"/>
            </w:tcBorders>
            <w:vAlign w:val="center"/>
            <w:hideMark/>
          </w:tcPr>
          <w:p w14:paraId="69A84636"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Количество могил, шт.</w:t>
            </w:r>
          </w:p>
        </w:tc>
        <w:tc>
          <w:tcPr>
            <w:tcW w:w="233" w:type="pct"/>
            <w:tcBorders>
              <w:left w:val="single" w:sz="2" w:space="0" w:color="auto"/>
              <w:right w:val="single" w:sz="2" w:space="0" w:color="auto"/>
            </w:tcBorders>
            <w:vAlign w:val="center"/>
          </w:tcPr>
          <w:p w14:paraId="779A722F"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237</w:t>
            </w:r>
          </w:p>
        </w:tc>
        <w:tc>
          <w:tcPr>
            <w:tcW w:w="199" w:type="pct"/>
            <w:tcBorders>
              <w:left w:val="single" w:sz="2" w:space="0" w:color="auto"/>
              <w:right w:val="single" w:sz="2" w:space="0" w:color="auto"/>
            </w:tcBorders>
            <w:vAlign w:val="center"/>
          </w:tcPr>
          <w:p w14:paraId="7B1B7CD7"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5872</w:t>
            </w:r>
          </w:p>
        </w:tc>
        <w:tc>
          <w:tcPr>
            <w:tcW w:w="199" w:type="pct"/>
            <w:tcBorders>
              <w:left w:val="single" w:sz="2" w:space="0" w:color="auto"/>
              <w:right w:val="single" w:sz="2" w:space="0" w:color="auto"/>
            </w:tcBorders>
            <w:vAlign w:val="center"/>
          </w:tcPr>
          <w:p w14:paraId="68914967"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5872</w:t>
            </w:r>
          </w:p>
        </w:tc>
        <w:tc>
          <w:tcPr>
            <w:tcW w:w="199" w:type="pct"/>
            <w:tcBorders>
              <w:left w:val="single" w:sz="2" w:space="0" w:color="auto"/>
              <w:right w:val="single" w:sz="2" w:space="0" w:color="auto"/>
            </w:tcBorders>
            <w:vAlign w:val="center"/>
          </w:tcPr>
          <w:p w14:paraId="28B9D3A7"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5872</w:t>
            </w:r>
          </w:p>
        </w:tc>
        <w:tc>
          <w:tcPr>
            <w:tcW w:w="460" w:type="pct"/>
            <w:vMerge w:val="restart"/>
            <w:tcBorders>
              <w:top w:val="single" w:sz="2" w:space="0" w:color="auto"/>
              <w:left w:val="single" w:sz="2" w:space="0" w:color="auto"/>
              <w:right w:val="single" w:sz="2" w:space="0" w:color="auto"/>
            </w:tcBorders>
            <w:vAlign w:val="center"/>
            <w:hideMark/>
          </w:tcPr>
          <w:p w14:paraId="7BF98255"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КРГХ</w:t>
            </w:r>
          </w:p>
        </w:tc>
      </w:tr>
      <w:tr w:rsidR="00F40B1B" w:rsidRPr="00070D27" w14:paraId="39FBDE92" w14:textId="77777777" w:rsidTr="00F40B1B">
        <w:trPr>
          <w:cantSplit/>
          <w:trHeight w:val="258"/>
        </w:trPr>
        <w:tc>
          <w:tcPr>
            <w:tcW w:w="167" w:type="pct"/>
            <w:vMerge/>
            <w:tcBorders>
              <w:left w:val="single" w:sz="2" w:space="0" w:color="auto"/>
              <w:right w:val="single" w:sz="2" w:space="0" w:color="auto"/>
            </w:tcBorders>
            <w:vAlign w:val="center"/>
          </w:tcPr>
          <w:p w14:paraId="50CE6190"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525" w:type="pct"/>
            <w:vMerge/>
            <w:tcBorders>
              <w:left w:val="single" w:sz="2" w:space="0" w:color="auto"/>
              <w:right w:val="single" w:sz="2" w:space="0" w:color="auto"/>
            </w:tcBorders>
            <w:vAlign w:val="center"/>
          </w:tcPr>
          <w:p w14:paraId="1881B306" w14:textId="77777777" w:rsidR="00F40B1B" w:rsidRPr="00A74A8B" w:rsidRDefault="00F40B1B" w:rsidP="00F40B1B">
            <w:pPr>
              <w:spacing w:after="0" w:line="240" w:lineRule="auto"/>
              <w:rPr>
                <w:rFonts w:ascii="Times New Roman" w:eastAsia="Times New Roman" w:hAnsi="Times New Roman"/>
                <w:color w:val="000000"/>
                <w:sz w:val="19"/>
                <w:szCs w:val="19"/>
                <w:lang w:eastAsia="ru-RU"/>
              </w:rPr>
            </w:pPr>
          </w:p>
        </w:tc>
        <w:tc>
          <w:tcPr>
            <w:tcW w:w="402" w:type="pct"/>
            <w:vMerge/>
            <w:tcBorders>
              <w:left w:val="single" w:sz="2" w:space="0" w:color="auto"/>
              <w:right w:val="single" w:sz="2" w:space="0" w:color="auto"/>
            </w:tcBorders>
            <w:vAlign w:val="center"/>
          </w:tcPr>
          <w:p w14:paraId="42BD9B43"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525" w:type="pct"/>
            <w:vMerge/>
            <w:tcBorders>
              <w:left w:val="single" w:sz="2" w:space="0" w:color="auto"/>
              <w:right w:val="single" w:sz="2" w:space="0" w:color="auto"/>
            </w:tcBorders>
            <w:vAlign w:val="center"/>
          </w:tcPr>
          <w:p w14:paraId="7EFA2803"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326" w:type="pct"/>
            <w:vMerge/>
            <w:tcBorders>
              <w:left w:val="single" w:sz="2" w:space="0" w:color="auto"/>
              <w:right w:val="single" w:sz="2" w:space="0" w:color="auto"/>
            </w:tcBorders>
            <w:vAlign w:val="center"/>
          </w:tcPr>
          <w:p w14:paraId="5DDDF0A7"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283" w:type="pct"/>
            <w:vMerge/>
            <w:tcBorders>
              <w:left w:val="single" w:sz="2" w:space="0" w:color="auto"/>
              <w:right w:val="single" w:sz="2" w:space="0" w:color="auto"/>
            </w:tcBorders>
            <w:vAlign w:val="center"/>
          </w:tcPr>
          <w:p w14:paraId="2666105C" w14:textId="77777777" w:rsidR="00F40B1B" w:rsidRDefault="00F40B1B" w:rsidP="00F40B1B">
            <w:pPr>
              <w:spacing w:after="0" w:line="240" w:lineRule="auto"/>
              <w:jc w:val="center"/>
              <w:rPr>
                <w:rFonts w:ascii="Times New Roman" w:eastAsia="Times New Roman" w:hAnsi="Times New Roman"/>
                <w:color w:val="000000"/>
                <w:sz w:val="19"/>
                <w:szCs w:val="19"/>
                <w:lang w:eastAsia="ru-RU"/>
              </w:rPr>
            </w:pPr>
          </w:p>
        </w:tc>
        <w:tc>
          <w:tcPr>
            <w:tcW w:w="295" w:type="pct"/>
            <w:vMerge/>
            <w:tcBorders>
              <w:left w:val="single" w:sz="2" w:space="0" w:color="auto"/>
              <w:right w:val="single" w:sz="2" w:space="0" w:color="auto"/>
            </w:tcBorders>
            <w:vAlign w:val="center"/>
          </w:tcPr>
          <w:p w14:paraId="348E5D28"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295" w:type="pct"/>
            <w:vMerge/>
            <w:tcBorders>
              <w:left w:val="single" w:sz="2" w:space="0" w:color="auto"/>
              <w:right w:val="single" w:sz="2" w:space="0" w:color="auto"/>
            </w:tcBorders>
            <w:vAlign w:val="center"/>
          </w:tcPr>
          <w:p w14:paraId="5498A929"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296" w:type="pct"/>
            <w:vMerge/>
            <w:tcBorders>
              <w:left w:val="single" w:sz="2" w:space="0" w:color="auto"/>
              <w:right w:val="single" w:sz="2" w:space="0" w:color="auto"/>
            </w:tcBorders>
            <w:vAlign w:val="center"/>
          </w:tcPr>
          <w:p w14:paraId="7F9E7DBB"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596" w:type="pct"/>
            <w:tcBorders>
              <w:top w:val="single" w:sz="2" w:space="0" w:color="auto"/>
              <w:left w:val="single" w:sz="2" w:space="0" w:color="auto"/>
              <w:bottom w:val="single" w:sz="2" w:space="0" w:color="auto"/>
              <w:right w:val="single" w:sz="2" w:space="0" w:color="auto"/>
            </w:tcBorders>
            <w:vAlign w:val="center"/>
          </w:tcPr>
          <w:p w14:paraId="7E4A6817"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Устройство опор наружного освещения, шт.</w:t>
            </w:r>
          </w:p>
        </w:tc>
        <w:tc>
          <w:tcPr>
            <w:tcW w:w="233" w:type="pct"/>
            <w:tcBorders>
              <w:left w:val="single" w:sz="2" w:space="0" w:color="auto"/>
              <w:bottom w:val="single" w:sz="2" w:space="0" w:color="auto"/>
              <w:right w:val="single" w:sz="2" w:space="0" w:color="auto"/>
            </w:tcBorders>
            <w:vAlign w:val="center"/>
          </w:tcPr>
          <w:p w14:paraId="07882F9F"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34</w:t>
            </w:r>
          </w:p>
        </w:tc>
        <w:tc>
          <w:tcPr>
            <w:tcW w:w="199" w:type="pct"/>
            <w:tcBorders>
              <w:left w:val="single" w:sz="2" w:space="0" w:color="auto"/>
              <w:bottom w:val="single" w:sz="2" w:space="0" w:color="auto"/>
              <w:right w:val="single" w:sz="2" w:space="0" w:color="auto"/>
            </w:tcBorders>
            <w:vAlign w:val="center"/>
          </w:tcPr>
          <w:p w14:paraId="0E97A495"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0</w:t>
            </w:r>
          </w:p>
        </w:tc>
        <w:tc>
          <w:tcPr>
            <w:tcW w:w="199" w:type="pct"/>
            <w:tcBorders>
              <w:left w:val="single" w:sz="2" w:space="0" w:color="auto"/>
              <w:bottom w:val="single" w:sz="2" w:space="0" w:color="auto"/>
              <w:right w:val="single" w:sz="2" w:space="0" w:color="auto"/>
            </w:tcBorders>
            <w:vAlign w:val="center"/>
          </w:tcPr>
          <w:p w14:paraId="6A9195FC"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0</w:t>
            </w:r>
          </w:p>
        </w:tc>
        <w:tc>
          <w:tcPr>
            <w:tcW w:w="199" w:type="pct"/>
            <w:tcBorders>
              <w:left w:val="single" w:sz="2" w:space="0" w:color="auto"/>
              <w:bottom w:val="single" w:sz="2" w:space="0" w:color="auto"/>
              <w:right w:val="single" w:sz="2" w:space="0" w:color="auto"/>
            </w:tcBorders>
            <w:vAlign w:val="center"/>
          </w:tcPr>
          <w:p w14:paraId="6E33C4AD"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0</w:t>
            </w:r>
          </w:p>
        </w:tc>
        <w:tc>
          <w:tcPr>
            <w:tcW w:w="460" w:type="pct"/>
            <w:vMerge/>
            <w:tcBorders>
              <w:left w:val="single" w:sz="2" w:space="0" w:color="auto"/>
              <w:right w:val="single" w:sz="2" w:space="0" w:color="auto"/>
            </w:tcBorders>
            <w:vAlign w:val="center"/>
          </w:tcPr>
          <w:p w14:paraId="530D22C6"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r>
      <w:tr w:rsidR="00F40B1B" w:rsidRPr="00070D27" w14:paraId="35E582CE" w14:textId="77777777" w:rsidTr="00F40B1B">
        <w:trPr>
          <w:cantSplit/>
          <w:trHeight w:val="258"/>
        </w:trPr>
        <w:tc>
          <w:tcPr>
            <w:tcW w:w="167" w:type="pct"/>
            <w:vMerge/>
            <w:tcBorders>
              <w:left w:val="single" w:sz="2" w:space="0" w:color="auto"/>
              <w:right w:val="single" w:sz="2" w:space="0" w:color="auto"/>
            </w:tcBorders>
            <w:vAlign w:val="center"/>
          </w:tcPr>
          <w:p w14:paraId="0E965C50"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525" w:type="pct"/>
            <w:vMerge/>
            <w:tcBorders>
              <w:left w:val="single" w:sz="2" w:space="0" w:color="auto"/>
              <w:right w:val="single" w:sz="2" w:space="0" w:color="auto"/>
            </w:tcBorders>
            <w:vAlign w:val="center"/>
          </w:tcPr>
          <w:p w14:paraId="3960114D" w14:textId="77777777" w:rsidR="00F40B1B" w:rsidRPr="00A74A8B" w:rsidRDefault="00F40B1B" w:rsidP="00F40B1B">
            <w:pPr>
              <w:spacing w:after="0" w:line="240" w:lineRule="auto"/>
              <w:rPr>
                <w:rFonts w:ascii="Times New Roman" w:eastAsia="Times New Roman" w:hAnsi="Times New Roman"/>
                <w:color w:val="000000"/>
                <w:sz w:val="19"/>
                <w:szCs w:val="19"/>
                <w:lang w:eastAsia="ru-RU"/>
              </w:rPr>
            </w:pPr>
          </w:p>
        </w:tc>
        <w:tc>
          <w:tcPr>
            <w:tcW w:w="402" w:type="pct"/>
            <w:vMerge/>
            <w:tcBorders>
              <w:left w:val="single" w:sz="2" w:space="0" w:color="auto"/>
              <w:right w:val="single" w:sz="2" w:space="0" w:color="auto"/>
            </w:tcBorders>
            <w:vAlign w:val="center"/>
          </w:tcPr>
          <w:p w14:paraId="35847F34"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525" w:type="pct"/>
            <w:vMerge/>
            <w:tcBorders>
              <w:left w:val="single" w:sz="2" w:space="0" w:color="auto"/>
              <w:right w:val="single" w:sz="2" w:space="0" w:color="auto"/>
            </w:tcBorders>
            <w:vAlign w:val="center"/>
          </w:tcPr>
          <w:p w14:paraId="3710CBA0"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326" w:type="pct"/>
            <w:vMerge/>
            <w:tcBorders>
              <w:left w:val="single" w:sz="2" w:space="0" w:color="auto"/>
              <w:right w:val="single" w:sz="2" w:space="0" w:color="auto"/>
            </w:tcBorders>
            <w:vAlign w:val="center"/>
          </w:tcPr>
          <w:p w14:paraId="1A609BE2"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283" w:type="pct"/>
            <w:vMerge/>
            <w:tcBorders>
              <w:left w:val="single" w:sz="2" w:space="0" w:color="auto"/>
              <w:right w:val="single" w:sz="2" w:space="0" w:color="auto"/>
            </w:tcBorders>
            <w:vAlign w:val="center"/>
          </w:tcPr>
          <w:p w14:paraId="0748F004" w14:textId="77777777" w:rsidR="00F40B1B" w:rsidRDefault="00F40B1B" w:rsidP="00F40B1B">
            <w:pPr>
              <w:spacing w:after="0" w:line="240" w:lineRule="auto"/>
              <w:jc w:val="center"/>
              <w:rPr>
                <w:rFonts w:ascii="Times New Roman" w:eastAsia="Times New Roman" w:hAnsi="Times New Roman"/>
                <w:color w:val="000000"/>
                <w:sz w:val="19"/>
                <w:szCs w:val="19"/>
                <w:lang w:eastAsia="ru-RU"/>
              </w:rPr>
            </w:pPr>
          </w:p>
        </w:tc>
        <w:tc>
          <w:tcPr>
            <w:tcW w:w="295" w:type="pct"/>
            <w:vMerge/>
            <w:tcBorders>
              <w:left w:val="single" w:sz="2" w:space="0" w:color="auto"/>
              <w:right w:val="single" w:sz="2" w:space="0" w:color="auto"/>
            </w:tcBorders>
            <w:vAlign w:val="center"/>
          </w:tcPr>
          <w:p w14:paraId="142C84CD"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295" w:type="pct"/>
            <w:vMerge/>
            <w:tcBorders>
              <w:left w:val="single" w:sz="2" w:space="0" w:color="auto"/>
              <w:right w:val="single" w:sz="2" w:space="0" w:color="auto"/>
            </w:tcBorders>
            <w:vAlign w:val="center"/>
          </w:tcPr>
          <w:p w14:paraId="0AEF5A8F"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296" w:type="pct"/>
            <w:vMerge/>
            <w:tcBorders>
              <w:left w:val="single" w:sz="2" w:space="0" w:color="auto"/>
              <w:right w:val="single" w:sz="2" w:space="0" w:color="auto"/>
            </w:tcBorders>
            <w:vAlign w:val="center"/>
          </w:tcPr>
          <w:p w14:paraId="1B71C843"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596" w:type="pct"/>
            <w:tcBorders>
              <w:top w:val="single" w:sz="2" w:space="0" w:color="auto"/>
              <w:left w:val="single" w:sz="2" w:space="0" w:color="auto"/>
              <w:bottom w:val="single" w:sz="2" w:space="0" w:color="auto"/>
              <w:right w:val="single" w:sz="2" w:space="0" w:color="auto"/>
            </w:tcBorders>
            <w:vAlign w:val="center"/>
          </w:tcPr>
          <w:p w14:paraId="771C8189"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 xml:space="preserve">Устройство асфальтобетонного покрытия проезжей части дорог, автостоянок </w:t>
            </w:r>
            <w:r w:rsidRPr="00A74A8B">
              <w:rPr>
                <w:rFonts w:ascii="Times New Roman" w:hAnsi="Times New Roman"/>
                <w:sz w:val="20"/>
                <w:szCs w:val="20"/>
              </w:rPr>
              <w:t>м</w:t>
            </w:r>
            <w:r w:rsidRPr="00A74A8B">
              <w:rPr>
                <w:rFonts w:ascii="Times New Roman" w:hAnsi="Times New Roman"/>
                <w:sz w:val="20"/>
                <w:szCs w:val="20"/>
                <w:vertAlign w:val="superscript"/>
              </w:rPr>
              <w:t>2</w:t>
            </w:r>
          </w:p>
        </w:tc>
        <w:tc>
          <w:tcPr>
            <w:tcW w:w="233" w:type="pct"/>
            <w:tcBorders>
              <w:top w:val="single" w:sz="2" w:space="0" w:color="auto"/>
              <w:left w:val="single" w:sz="2" w:space="0" w:color="auto"/>
              <w:bottom w:val="single" w:sz="2" w:space="0" w:color="auto"/>
              <w:right w:val="single" w:sz="2" w:space="0" w:color="auto"/>
            </w:tcBorders>
            <w:vAlign w:val="center"/>
          </w:tcPr>
          <w:p w14:paraId="1BA264C0"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5798</w:t>
            </w:r>
          </w:p>
        </w:tc>
        <w:tc>
          <w:tcPr>
            <w:tcW w:w="199" w:type="pct"/>
            <w:tcBorders>
              <w:top w:val="single" w:sz="2" w:space="0" w:color="auto"/>
              <w:left w:val="single" w:sz="2" w:space="0" w:color="auto"/>
              <w:bottom w:val="single" w:sz="2" w:space="0" w:color="auto"/>
              <w:right w:val="single" w:sz="2" w:space="0" w:color="auto"/>
            </w:tcBorders>
            <w:vAlign w:val="center"/>
          </w:tcPr>
          <w:p w14:paraId="3FFFD684"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0</w:t>
            </w:r>
          </w:p>
        </w:tc>
        <w:tc>
          <w:tcPr>
            <w:tcW w:w="199" w:type="pct"/>
            <w:tcBorders>
              <w:top w:val="single" w:sz="2" w:space="0" w:color="auto"/>
              <w:left w:val="single" w:sz="2" w:space="0" w:color="auto"/>
              <w:bottom w:val="single" w:sz="2" w:space="0" w:color="auto"/>
              <w:right w:val="single" w:sz="2" w:space="0" w:color="auto"/>
            </w:tcBorders>
            <w:vAlign w:val="center"/>
          </w:tcPr>
          <w:p w14:paraId="54D56BB4"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0</w:t>
            </w:r>
          </w:p>
        </w:tc>
        <w:tc>
          <w:tcPr>
            <w:tcW w:w="199" w:type="pct"/>
            <w:tcBorders>
              <w:top w:val="single" w:sz="2" w:space="0" w:color="auto"/>
              <w:left w:val="single" w:sz="2" w:space="0" w:color="auto"/>
              <w:bottom w:val="single" w:sz="2" w:space="0" w:color="auto"/>
              <w:right w:val="single" w:sz="2" w:space="0" w:color="auto"/>
            </w:tcBorders>
            <w:vAlign w:val="center"/>
          </w:tcPr>
          <w:p w14:paraId="1A91CBDC"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0</w:t>
            </w:r>
          </w:p>
        </w:tc>
        <w:tc>
          <w:tcPr>
            <w:tcW w:w="460" w:type="pct"/>
            <w:vMerge/>
            <w:tcBorders>
              <w:left w:val="single" w:sz="2" w:space="0" w:color="auto"/>
              <w:right w:val="single" w:sz="2" w:space="0" w:color="auto"/>
            </w:tcBorders>
            <w:vAlign w:val="center"/>
          </w:tcPr>
          <w:p w14:paraId="664666E0"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r>
      <w:tr w:rsidR="00F40B1B" w:rsidRPr="00070D27" w14:paraId="55A7D58A" w14:textId="77777777" w:rsidTr="00F40B1B">
        <w:trPr>
          <w:cantSplit/>
          <w:trHeight w:val="216"/>
        </w:trPr>
        <w:tc>
          <w:tcPr>
            <w:tcW w:w="0" w:type="auto"/>
            <w:vMerge/>
            <w:tcBorders>
              <w:left w:val="single" w:sz="2" w:space="0" w:color="auto"/>
              <w:right w:val="single" w:sz="2" w:space="0" w:color="auto"/>
            </w:tcBorders>
            <w:vAlign w:val="center"/>
            <w:hideMark/>
          </w:tcPr>
          <w:p w14:paraId="40D7F419"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hideMark/>
          </w:tcPr>
          <w:p w14:paraId="37BC4610"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hideMark/>
          </w:tcPr>
          <w:p w14:paraId="4CD8ABA1"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hideMark/>
          </w:tcPr>
          <w:p w14:paraId="2F3D14D5"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555504F2"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39ABA263"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08818E14"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6D344E22"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0AA66963"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596" w:type="pct"/>
            <w:tcBorders>
              <w:top w:val="single" w:sz="2" w:space="0" w:color="auto"/>
              <w:left w:val="single" w:sz="2" w:space="0" w:color="auto"/>
              <w:bottom w:val="single" w:sz="2" w:space="0" w:color="auto"/>
              <w:right w:val="single" w:sz="2" w:space="0" w:color="auto"/>
            </w:tcBorders>
            <w:vAlign w:val="center"/>
            <w:hideMark/>
          </w:tcPr>
          <w:p w14:paraId="2D25B855"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 xml:space="preserve">Устройство асфальтобетонного покрытия тротуаров, </w:t>
            </w:r>
            <w:r w:rsidRPr="00A74A8B">
              <w:rPr>
                <w:rFonts w:ascii="Times New Roman" w:hAnsi="Times New Roman"/>
                <w:sz w:val="20"/>
                <w:szCs w:val="20"/>
              </w:rPr>
              <w:t>м</w:t>
            </w:r>
            <w:r w:rsidRPr="00A74A8B">
              <w:rPr>
                <w:rFonts w:ascii="Times New Roman" w:hAnsi="Times New Roman"/>
                <w:sz w:val="20"/>
                <w:szCs w:val="20"/>
                <w:vertAlign w:val="superscript"/>
              </w:rPr>
              <w:t>2</w:t>
            </w:r>
          </w:p>
        </w:tc>
        <w:tc>
          <w:tcPr>
            <w:tcW w:w="233" w:type="pct"/>
            <w:tcBorders>
              <w:top w:val="single" w:sz="2" w:space="0" w:color="auto"/>
              <w:left w:val="single" w:sz="2" w:space="0" w:color="auto"/>
              <w:bottom w:val="single" w:sz="2" w:space="0" w:color="auto"/>
              <w:right w:val="single" w:sz="2" w:space="0" w:color="auto"/>
            </w:tcBorders>
            <w:vAlign w:val="center"/>
          </w:tcPr>
          <w:p w14:paraId="1B1D65A7"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2416</w:t>
            </w:r>
          </w:p>
        </w:tc>
        <w:tc>
          <w:tcPr>
            <w:tcW w:w="199" w:type="pct"/>
            <w:tcBorders>
              <w:top w:val="single" w:sz="2" w:space="0" w:color="auto"/>
              <w:left w:val="single" w:sz="2" w:space="0" w:color="auto"/>
              <w:bottom w:val="single" w:sz="2" w:space="0" w:color="auto"/>
              <w:right w:val="single" w:sz="2" w:space="0" w:color="auto"/>
            </w:tcBorders>
            <w:vAlign w:val="center"/>
          </w:tcPr>
          <w:p w14:paraId="51D18A2A"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0</w:t>
            </w:r>
          </w:p>
        </w:tc>
        <w:tc>
          <w:tcPr>
            <w:tcW w:w="199" w:type="pct"/>
            <w:tcBorders>
              <w:top w:val="single" w:sz="2" w:space="0" w:color="auto"/>
              <w:left w:val="single" w:sz="2" w:space="0" w:color="auto"/>
              <w:bottom w:val="single" w:sz="2" w:space="0" w:color="auto"/>
              <w:right w:val="single" w:sz="2" w:space="0" w:color="auto"/>
            </w:tcBorders>
            <w:vAlign w:val="center"/>
          </w:tcPr>
          <w:p w14:paraId="6EAE4692"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0</w:t>
            </w:r>
          </w:p>
        </w:tc>
        <w:tc>
          <w:tcPr>
            <w:tcW w:w="199" w:type="pct"/>
            <w:tcBorders>
              <w:top w:val="single" w:sz="2" w:space="0" w:color="auto"/>
              <w:left w:val="single" w:sz="2" w:space="0" w:color="auto"/>
              <w:bottom w:val="single" w:sz="2" w:space="0" w:color="auto"/>
              <w:right w:val="single" w:sz="2" w:space="0" w:color="auto"/>
            </w:tcBorders>
            <w:vAlign w:val="center"/>
          </w:tcPr>
          <w:p w14:paraId="2ED63CA9"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0</w:t>
            </w:r>
          </w:p>
        </w:tc>
        <w:tc>
          <w:tcPr>
            <w:tcW w:w="0" w:type="auto"/>
            <w:vMerge w:val="restart"/>
            <w:tcBorders>
              <w:left w:val="single" w:sz="2" w:space="0" w:color="auto"/>
              <w:right w:val="single" w:sz="2" w:space="0" w:color="auto"/>
            </w:tcBorders>
            <w:vAlign w:val="center"/>
            <w:hideMark/>
          </w:tcPr>
          <w:p w14:paraId="6BE1EF57" w14:textId="77777777" w:rsidR="00F40B1B" w:rsidRPr="00A74A8B" w:rsidRDefault="00F40B1B" w:rsidP="00F40B1B">
            <w:pPr>
              <w:spacing w:after="0" w:line="256"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КРГХ</w:t>
            </w:r>
          </w:p>
        </w:tc>
      </w:tr>
      <w:tr w:rsidR="00F40B1B" w:rsidRPr="00070D27" w14:paraId="5DEEFC5F" w14:textId="77777777" w:rsidTr="00F40B1B">
        <w:trPr>
          <w:cantSplit/>
          <w:trHeight w:val="216"/>
        </w:trPr>
        <w:tc>
          <w:tcPr>
            <w:tcW w:w="0" w:type="auto"/>
            <w:vMerge/>
            <w:tcBorders>
              <w:left w:val="single" w:sz="2" w:space="0" w:color="auto"/>
              <w:right w:val="single" w:sz="2" w:space="0" w:color="auto"/>
            </w:tcBorders>
            <w:vAlign w:val="center"/>
          </w:tcPr>
          <w:p w14:paraId="22B7EF91"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056E5EC1"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7635B3C1"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053DE250"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321FB975"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061A7F4B"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41922628"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1ECE9211"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75C65F3A"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596" w:type="pct"/>
            <w:tcBorders>
              <w:top w:val="single" w:sz="2" w:space="0" w:color="auto"/>
              <w:left w:val="single" w:sz="2" w:space="0" w:color="auto"/>
              <w:bottom w:val="single" w:sz="2" w:space="0" w:color="auto"/>
              <w:right w:val="single" w:sz="2" w:space="0" w:color="auto"/>
            </w:tcBorders>
            <w:vAlign w:val="center"/>
          </w:tcPr>
          <w:p w14:paraId="56403818"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Разработка проектной документации, ед.</w:t>
            </w:r>
          </w:p>
          <w:p w14:paraId="78B4CCA7"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 </w:t>
            </w:r>
          </w:p>
        </w:tc>
        <w:tc>
          <w:tcPr>
            <w:tcW w:w="233" w:type="pct"/>
            <w:tcBorders>
              <w:top w:val="single" w:sz="2" w:space="0" w:color="auto"/>
              <w:left w:val="single" w:sz="2" w:space="0" w:color="auto"/>
              <w:right w:val="single" w:sz="2" w:space="0" w:color="auto"/>
            </w:tcBorders>
            <w:vAlign w:val="center"/>
          </w:tcPr>
          <w:p w14:paraId="4B1C1E00"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w:t>
            </w:r>
          </w:p>
          <w:p w14:paraId="10B7BF3E"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 </w:t>
            </w:r>
          </w:p>
        </w:tc>
        <w:tc>
          <w:tcPr>
            <w:tcW w:w="199" w:type="pct"/>
            <w:tcBorders>
              <w:top w:val="single" w:sz="2" w:space="0" w:color="auto"/>
              <w:left w:val="single" w:sz="2" w:space="0" w:color="auto"/>
              <w:right w:val="single" w:sz="2" w:space="0" w:color="auto"/>
            </w:tcBorders>
            <w:vAlign w:val="center"/>
          </w:tcPr>
          <w:p w14:paraId="74306DCF"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w:t>
            </w:r>
          </w:p>
          <w:p w14:paraId="00F19890"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 </w:t>
            </w:r>
          </w:p>
        </w:tc>
        <w:tc>
          <w:tcPr>
            <w:tcW w:w="199" w:type="pct"/>
            <w:tcBorders>
              <w:top w:val="single" w:sz="2" w:space="0" w:color="auto"/>
              <w:left w:val="single" w:sz="2" w:space="0" w:color="auto"/>
              <w:right w:val="single" w:sz="2" w:space="0" w:color="auto"/>
            </w:tcBorders>
            <w:vAlign w:val="center"/>
          </w:tcPr>
          <w:p w14:paraId="4F767140"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0</w:t>
            </w:r>
          </w:p>
          <w:p w14:paraId="0DE39326"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 </w:t>
            </w:r>
          </w:p>
        </w:tc>
        <w:tc>
          <w:tcPr>
            <w:tcW w:w="199" w:type="pct"/>
            <w:tcBorders>
              <w:top w:val="single" w:sz="2" w:space="0" w:color="auto"/>
              <w:left w:val="single" w:sz="2" w:space="0" w:color="auto"/>
              <w:right w:val="single" w:sz="2" w:space="0" w:color="auto"/>
            </w:tcBorders>
            <w:vAlign w:val="center"/>
          </w:tcPr>
          <w:p w14:paraId="6E90D126"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0</w:t>
            </w:r>
          </w:p>
        </w:tc>
        <w:tc>
          <w:tcPr>
            <w:tcW w:w="0" w:type="auto"/>
            <w:vMerge/>
            <w:tcBorders>
              <w:left w:val="single" w:sz="2" w:space="0" w:color="auto"/>
              <w:right w:val="single" w:sz="2" w:space="0" w:color="auto"/>
            </w:tcBorders>
            <w:vAlign w:val="center"/>
          </w:tcPr>
          <w:p w14:paraId="44B48F6C"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r>
      <w:tr w:rsidR="00F40B1B" w:rsidRPr="00070D27" w14:paraId="51E88000" w14:textId="77777777" w:rsidTr="00F40B1B">
        <w:trPr>
          <w:cantSplit/>
          <w:trHeight w:val="438"/>
        </w:trPr>
        <w:tc>
          <w:tcPr>
            <w:tcW w:w="0" w:type="auto"/>
            <w:vMerge/>
            <w:tcBorders>
              <w:left w:val="single" w:sz="2" w:space="0" w:color="auto"/>
              <w:right w:val="single" w:sz="2" w:space="0" w:color="auto"/>
            </w:tcBorders>
            <w:vAlign w:val="center"/>
          </w:tcPr>
          <w:p w14:paraId="3454B60F"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30D9265B"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15A140C9"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663F1CAF"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1E3C5239"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0B2B16B9"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0F136BA9"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7715EB90"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right w:val="single" w:sz="2" w:space="0" w:color="auto"/>
            </w:tcBorders>
            <w:vAlign w:val="center"/>
          </w:tcPr>
          <w:p w14:paraId="1EFAE3DB"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596" w:type="pct"/>
            <w:vMerge w:val="restart"/>
            <w:tcBorders>
              <w:top w:val="single" w:sz="2" w:space="0" w:color="auto"/>
              <w:left w:val="single" w:sz="2" w:space="0" w:color="auto"/>
              <w:right w:val="single" w:sz="2" w:space="0" w:color="auto"/>
            </w:tcBorders>
            <w:vAlign w:val="center"/>
          </w:tcPr>
          <w:p w14:paraId="1A041BCE" w14:textId="77777777" w:rsidR="00F40B1B" w:rsidRPr="00863120" w:rsidRDefault="00F40B1B" w:rsidP="00F40B1B">
            <w:pPr>
              <w:spacing w:after="0" w:line="240" w:lineRule="auto"/>
              <w:jc w:val="center"/>
              <w:rPr>
                <w:rFonts w:ascii="Times New Roman" w:eastAsia="Times New Roman" w:hAnsi="Times New Roman"/>
                <w:color w:val="000000"/>
                <w:sz w:val="19"/>
                <w:szCs w:val="19"/>
                <w:lang w:eastAsia="ru-RU"/>
              </w:rPr>
            </w:pPr>
            <w:r w:rsidRPr="00863120">
              <w:rPr>
                <w:rFonts w:ascii="Times New Roman" w:eastAsia="Times New Roman" w:hAnsi="Times New Roman"/>
                <w:color w:val="000000"/>
                <w:sz w:val="19"/>
                <w:szCs w:val="19"/>
                <w:lang w:eastAsia="ru-RU"/>
              </w:rPr>
              <w:t>Расширяемая площадь городс-</w:t>
            </w:r>
          </w:p>
          <w:p w14:paraId="2AAB801C" w14:textId="77777777" w:rsidR="00F40B1B" w:rsidRPr="00863120" w:rsidRDefault="00F40B1B" w:rsidP="00F40B1B">
            <w:pPr>
              <w:spacing w:after="0" w:line="240" w:lineRule="auto"/>
              <w:jc w:val="center"/>
              <w:rPr>
                <w:rFonts w:ascii="Times New Roman" w:eastAsia="Times New Roman" w:hAnsi="Times New Roman"/>
                <w:color w:val="000000"/>
                <w:sz w:val="19"/>
                <w:szCs w:val="19"/>
                <w:lang w:eastAsia="ru-RU"/>
              </w:rPr>
            </w:pPr>
            <w:r w:rsidRPr="00863120">
              <w:rPr>
                <w:rFonts w:ascii="Times New Roman" w:eastAsia="Times New Roman" w:hAnsi="Times New Roman"/>
                <w:color w:val="000000"/>
                <w:sz w:val="19"/>
                <w:szCs w:val="19"/>
                <w:lang w:eastAsia="ru-RU"/>
              </w:rPr>
              <w:lastRenderedPageBreak/>
              <w:t>кого кладбища на 7-8</w:t>
            </w:r>
          </w:p>
          <w:p w14:paraId="105E7696" w14:textId="77777777" w:rsidR="00F40B1B" w:rsidRPr="00863120" w:rsidRDefault="00F40B1B" w:rsidP="00F40B1B">
            <w:pPr>
              <w:spacing w:after="0" w:line="240" w:lineRule="auto"/>
              <w:jc w:val="center"/>
              <w:rPr>
                <w:rFonts w:ascii="Times New Roman" w:eastAsia="Times New Roman" w:hAnsi="Times New Roman"/>
                <w:color w:val="000000"/>
                <w:sz w:val="19"/>
                <w:szCs w:val="19"/>
                <w:lang w:eastAsia="ru-RU"/>
              </w:rPr>
            </w:pPr>
            <w:r w:rsidRPr="00863120">
              <w:rPr>
                <w:rFonts w:ascii="Times New Roman" w:eastAsia="Times New Roman" w:hAnsi="Times New Roman"/>
                <w:color w:val="000000"/>
                <w:sz w:val="19"/>
                <w:szCs w:val="19"/>
                <w:lang w:eastAsia="ru-RU"/>
              </w:rPr>
              <w:t>км а/д Кола-Мурмаши,</w:t>
            </w:r>
          </w:p>
          <w:p w14:paraId="12F805C1" w14:textId="77777777" w:rsidR="00F40B1B" w:rsidRPr="00863120" w:rsidRDefault="00F40B1B" w:rsidP="00F40B1B">
            <w:pPr>
              <w:spacing w:after="0" w:line="240" w:lineRule="auto"/>
              <w:jc w:val="center"/>
              <w:rPr>
                <w:rFonts w:ascii="Times New Roman" w:eastAsia="Times New Roman" w:hAnsi="Times New Roman"/>
                <w:color w:val="000000"/>
                <w:sz w:val="19"/>
                <w:szCs w:val="19"/>
                <w:lang w:eastAsia="ru-RU"/>
              </w:rPr>
            </w:pPr>
            <w:r w:rsidRPr="00863120">
              <w:rPr>
                <w:rFonts w:ascii="Times New Roman" w:eastAsia="Times New Roman" w:hAnsi="Times New Roman"/>
                <w:color w:val="000000"/>
                <w:sz w:val="19"/>
                <w:szCs w:val="19"/>
                <w:lang w:eastAsia="ru-RU"/>
              </w:rPr>
              <w:t>участок «Сангородок</w:t>
            </w:r>
          </w:p>
          <w:p w14:paraId="50016580"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863120">
              <w:rPr>
                <w:rFonts w:ascii="Times New Roman" w:eastAsia="Times New Roman" w:hAnsi="Times New Roman"/>
                <w:color w:val="000000"/>
                <w:sz w:val="19"/>
                <w:szCs w:val="19"/>
                <w:lang w:eastAsia="ru-RU"/>
              </w:rPr>
              <w:t>у кедра», га</w:t>
            </w:r>
          </w:p>
        </w:tc>
        <w:tc>
          <w:tcPr>
            <w:tcW w:w="233" w:type="pct"/>
            <w:tcBorders>
              <w:left w:val="single" w:sz="2" w:space="0" w:color="auto"/>
              <w:bottom w:val="single" w:sz="2" w:space="0" w:color="auto"/>
              <w:right w:val="single" w:sz="2" w:space="0" w:color="auto"/>
            </w:tcBorders>
            <w:vAlign w:val="center"/>
          </w:tcPr>
          <w:p w14:paraId="609FB5AA"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lastRenderedPageBreak/>
              <w:t>0</w:t>
            </w:r>
          </w:p>
        </w:tc>
        <w:tc>
          <w:tcPr>
            <w:tcW w:w="199" w:type="pct"/>
            <w:tcBorders>
              <w:left w:val="single" w:sz="2" w:space="0" w:color="auto"/>
              <w:bottom w:val="single" w:sz="2" w:space="0" w:color="auto"/>
              <w:right w:val="single" w:sz="2" w:space="0" w:color="auto"/>
            </w:tcBorders>
            <w:vAlign w:val="center"/>
          </w:tcPr>
          <w:p w14:paraId="6A09369D"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w:t>
            </w:r>
          </w:p>
        </w:tc>
        <w:tc>
          <w:tcPr>
            <w:tcW w:w="199" w:type="pct"/>
            <w:tcBorders>
              <w:left w:val="single" w:sz="2" w:space="0" w:color="auto"/>
              <w:bottom w:val="single" w:sz="2" w:space="0" w:color="auto"/>
              <w:right w:val="single" w:sz="2" w:space="0" w:color="auto"/>
            </w:tcBorders>
            <w:vAlign w:val="center"/>
          </w:tcPr>
          <w:p w14:paraId="7E810889"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w:t>
            </w:r>
          </w:p>
        </w:tc>
        <w:tc>
          <w:tcPr>
            <w:tcW w:w="199" w:type="pct"/>
            <w:tcBorders>
              <w:left w:val="single" w:sz="2" w:space="0" w:color="auto"/>
              <w:bottom w:val="single" w:sz="2" w:space="0" w:color="auto"/>
              <w:right w:val="single" w:sz="2" w:space="0" w:color="auto"/>
            </w:tcBorders>
            <w:vAlign w:val="center"/>
          </w:tcPr>
          <w:p w14:paraId="3731785D"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w:t>
            </w:r>
          </w:p>
        </w:tc>
        <w:tc>
          <w:tcPr>
            <w:tcW w:w="0" w:type="auto"/>
            <w:vMerge/>
            <w:tcBorders>
              <w:left w:val="single" w:sz="2" w:space="0" w:color="auto"/>
              <w:right w:val="single" w:sz="2" w:space="0" w:color="auto"/>
            </w:tcBorders>
            <w:vAlign w:val="center"/>
          </w:tcPr>
          <w:p w14:paraId="7FE366B7"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r>
      <w:tr w:rsidR="00F40B1B" w:rsidRPr="00070D27" w14:paraId="2DD7257B" w14:textId="77777777" w:rsidTr="00F40B1B">
        <w:trPr>
          <w:cantSplit/>
          <w:trHeight w:val="438"/>
        </w:trPr>
        <w:tc>
          <w:tcPr>
            <w:tcW w:w="0" w:type="auto"/>
            <w:vMerge/>
            <w:tcBorders>
              <w:left w:val="single" w:sz="2" w:space="0" w:color="auto"/>
              <w:bottom w:val="single" w:sz="2" w:space="0" w:color="auto"/>
              <w:right w:val="single" w:sz="2" w:space="0" w:color="auto"/>
            </w:tcBorders>
            <w:vAlign w:val="center"/>
          </w:tcPr>
          <w:p w14:paraId="5F837436"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bottom w:val="single" w:sz="2" w:space="0" w:color="auto"/>
              <w:right w:val="single" w:sz="2" w:space="0" w:color="auto"/>
            </w:tcBorders>
            <w:vAlign w:val="center"/>
          </w:tcPr>
          <w:p w14:paraId="510E3141"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bottom w:val="single" w:sz="2" w:space="0" w:color="auto"/>
              <w:right w:val="single" w:sz="2" w:space="0" w:color="auto"/>
            </w:tcBorders>
            <w:vAlign w:val="center"/>
          </w:tcPr>
          <w:p w14:paraId="28846B33"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bottom w:val="single" w:sz="2" w:space="0" w:color="auto"/>
              <w:right w:val="single" w:sz="2" w:space="0" w:color="auto"/>
            </w:tcBorders>
            <w:vAlign w:val="center"/>
          </w:tcPr>
          <w:p w14:paraId="7B113C2B"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bottom w:val="single" w:sz="2" w:space="0" w:color="auto"/>
              <w:right w:val="single" w:sz="2" w:space="0" w:color="auto"/>
            </w:tcBorders>
            <w:vAlign w:val="center"/>
          </w:tcPr>
          <w:p w14:paraId="5F3E4A1C"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bottom w:val="single" w:sz="2" w:space="0" w:color="auto"/>
              <w:right w:val="single" w:sz="2" w:space="0" w:color="auto"/>
            </w:tcBorders>
            <w:vAlign w:val="center"/>
          </w:tcPr>
          <w:p w14:paraId="73AE0430"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bottom w:val="single" w:sz="2" w:space="0" w:color="auto"/>
              <w:right w:val="single" w:sz="2" w:space="0" w:color="auto"/>
            </w:tcBorders>
            <w:vAlign w:val="center"/>
          </w:tcPr>
          <w:p w14:paraId="75E3947A"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bottom w:val="single" w:sz="2" w:space="0" w:color="auto"/>
              <w:right w:val="single" w:sz="2" w:space="0" w:color="auto"/>
            </w:tcBorders>
            <w:vAlign w:val="center"/>
          </w:tcPr>
          <w:p w14:paraId="36C41404"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left w:val="single" w:sz="2" w:space="0" w:color="auto"/>
              <w:bottom w:val="single" w:sz="2" w:space="0" w:color="auto"/>
              <w:right w:val="single" w:sz="2" w:space="0" w:color="auto"/>
            </w:tcBorders>
            <w:vAlign w:val="center"/>
          </w:tcPr>
          <w:p w14:paraId="1B40B57F"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p>
        </w:tc>
        <w:tc>
          <w:tcPr>
            <w:tcW w:w="596" w:type="pct"/>
            <w:vMerge/>
            <w:tcBorders>
              <w:left w:val="single" w:sz="2" w:space="0" w:color="auto"/>
              <w:bottom w:val="single" w:sz="2" w:space="0" w:color="auto"/>
              <w:right w:val="single" w:sz="2" w:space="0" w:color="auto"/>
            </w:tcBorders>
            <w:vAlign w:val="center"/>
          </w:tcPr>
          <w:p w14:paraId="1C7F8D06"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233" w:type="pct"/>
            <w:tcBorders>
              <w:top w:val="single" w:sz="2" w:space="0" w:color="auto"/>
              <w:left w:val="single" w:sz="2" w:space="0" w:color="auto"/>
              <w:bottom w:val="single" w:sz="2" w:space="0" w:color="auto"/>
              <w:right w:val="single" w:sz="2" w:space="0" w:color="auto"/>
            </w:tcBorders>
            <w:vAlign w:val="center"/>
          </w:tcPr>
          <w:p w14:paraId="6451E862"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199" w:type="pct"/>
          </w:tcPr>
          <w:p w14:paraId="354CE333"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199" w:type="pct"/>
            <w:tcBorders>
              <w:left w:val="single" w:sz="2" w:space="0" w:color="auto"/>
              <w:bottom w:val="single" w:sz="2" w:space="0" w:color="auto"/>
              <w:right w:val="single" w:sz="2" w:space="0" w:color="auto"/>
            </w:tcBorders>
            <w:vAlign w:val="center"/>
          </w:tcPr>
          <w:p w14:paraId="61B4EF12"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199" w:type="pct"/>
            <w:tcBorders>
              <w:left w:val="single" w:sz="2" w:space="0" w:color="auto"/>
              <w:bottom w:val="single" w:sz="2" w:space="0" w:color="auto"/>
              <w:right w:val="single" w:sz="2" w:space="0" w:color="auto"/>
            </w:tcBorders>
            <w:vAlign w:val="center"/>
          </w:tcPr>
          <w:p w14:paraId="754473AE"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0" w:type="auto"/>
            <w:tcBorders>
              <w:left w:val="single" w:sz="2" w:space="0" w:color="auto"/>
              <w:bottom w:val="single" w:sz="2" w:space="0" w:color="auto"/>
              <w:right w:val="single" w:sz="2" w:space="0" w:color="auto"/>
            </w:tcBorders>
            <w:vAlign w:val="center"/>
          </w:tcPr>
          <w:p w14:paraId="5E16DADC" w14:textId="77777777" w:rsidR="00F40B1B" w:rsidRPr="00A74A8B" w:rsidRDefault="00F40B1B" w:rsidP="00F40B1B">
            <w:pPr>
              <w:spacing w:after="0" w:line="256" w:lineRule="auto"/>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Комитет по строительству</w:t>
            </w:r>
          </w:p>
        </w:tc>
      </w:tr>
      <w:tr w:rsidR="00F40B1B" w:rsidRPr="00070D27" w14:paraId="3F16459F" w14:textId="77777777" w:rsidTr="00F40B1B">
        <w:trPr>
          <w:cantSplit/>
          <w:trHeight w:val="1242"/>
        </w:trPr>
        <w:tc>
          <w:tcPr>
            <w:tcW w:w="167" w:type="pct"/>
            <w:tcBorders>
              <w:top w:val="single" w:sz="2" w:space="0" w:color="auto"/>
              <w:left w:val="single" w:sz="2" w:space="0" w:color="auto"/>
              <w:bottom w:val="single" w:sz="2" w:space="0" w:color="auto"/>
              <w:right w:val="single" w:sz="2" w:space="0" w:color="auto"/>
            </w:tcBorders>
            <w:vAlign w:val="center"/>
            <w:hideMark/>
          </w:tcPr>
          <w:p w14:paraId="31C5A751"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1.2.</w:t>
            </w:r>
          </w:p>
        </w:tc>
        <w:tc>
          <w:tcPr>
            <w:tcW w:w="525" w:type="pct"/>
            <w:tcBorders>
              <w:top w:val="single" w:sz="2" w:space="0" w:color="auto"/>
              <w:left w:val="single" w:sz="2" w:space="0" w:color="auto"/>
              <w:bottom w:val="single" w:sz="2" w:space="0" w:color="auto"/>
              <w:right w:val="single" w:sz="2" w:space="0" w:color="auto"/>
            </w:tcBorders>
            <w:vAlign w:val="center"/>
            <w:hideMark/>
          </w:tcPr>
          <w:p w14:paraId="06B09AC8" w14:textId="77777777" w:rsidR="00F40B1B" w:rsidRPr="00A74A8B" w:rsidRDefault="00F40B1B" w:rsidP="00F40B1B">
            <w:pPr>
              <w:spacing w:after="0" w:line="240" w:lineRule="auto"/>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Мероприятия по предпроектной проработке и согласованию расширения кладбища</w:t>
            </w:r>
          </w:p>
        </w:tc>
        <w:tc>
          <w:tcPr>
            <w:tcW w:w="402" w:type="pct"/>
            <w:tcBorders>
              <w:top w:val="single" w:sz="2" w:space="0" w:color="auto"/>
              <w:left w:val="single" w:sz="2" w:space="0" w:color="auto"/>
              <w:bottom w:val="single" w:sz="2" w:space="0" w:color="auto"/>
              <w:right w:val="single" w:sz="2" w:space="0" w:color="auto"/>
            </w:tcBorders>
            <w:vAlign w:val="center"/>
            <w:hideMark/>
          </w:tcPr>
          <w:p w14:paraId="402EA1A7"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2018-2021</w:t>
            </w:r>
          </w:p>
        </w:tc>
        <w:tc>
          <w:tcPr>
            <w:tcW w:w="525" w:type="pct"/>
            <w:tcBorders>
              <w:top w:val="single" w:sz="2" w:space="0" w:color="auto"/>
              <w:left w:val="single" w:sz="2" w:space="0" w:color="auto"/>
              <w:bottom w:val="single" w:sz="2" w:space="0" w:color="auto"/>
              <w:right w:val="single" w:sz="2" w:space="0" w:color="auto"/>
            </w:tcBorders>
            <w:vAlign w:val="center"/>
            <w:hideMark/>
          </w:tcPr>
          <w:p w14:paraId="57FC69F2"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МБ</w:t>
            </w:r>
          </w:p>
        </w:tc>
        <w:tc>
          <w:tcPr>
            <w:tcW w:w="1494" w:type="pct"/>
            <w:gridSpan w:val="5"/>
            <w:tcBorders>
              <w:top w:val="single" w:sz="2" w:space="0" w:color="auto"/>
              <w:left w:val="single" w:sz="2" w:space="0" w:color="auto"/>
              <w:bottom w:val="single" w:sz="2" w:space="0" w:color="auto"/>
              <w:right w:val="single" w:sz="2" w:space="0" w:color="auto"/>
            </w:tcBorders>
            <w:vAlign w:val="center"/>
            <w:hideMark/>
          </w:tcPr>
          <w:p w14:paraId="0979406F"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Финансирование не требуется</w:t>
            </w:r>
          </w:p>
        </w:tc>
        <w:tc>
          <w:tcPr>
            <w:tcW w:w="596" w:type="pct"/>
            <w:tcBorders>
              <w:top w:val="single" w:sz="2" w:space="0" w:color="auto"/>
              <w:left w:val="single" w:sz="2" w:space="0" w:color="auto"/>
              <w:bottom w:val="single" w:sz="2" w:space="0" w:color="auto"/>
              <w:right w:val="single" w:sz="2" w:space="0" w:color="auto"/>
            </w:tcBorders>
            <w:vAlign w:val="center"/>
          </w:tcPr>
          <w:p w14:paraId="0BA99BCC"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Количество мероприятий, ед.</w:t>
            </w:r>
          </w:p>
        </w:tc>
        <w:tc>
          <w:tcPr>
            <w:tcW w:w="233" w:type="pct"/>
            <w:tcBorders>
              <w:top w:val="single" w:sz="2" w:space="0" w:color="auto"/>
              <w:left w:val="single" w:sz="2" w:space="0" w:color="auto"/>
              <w:bottom w:val="single" w:sz="2" w:space="0" w:color="auto"/>
              <w:right w:val="single" w:sz="2" w:space="0" w:color="auto"/>
            </w:tcBorders>
            <w:vAlign w:val="center"/>
          </w:tcPr>
          <w:p w14:paraId="04CAA0CD"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1</w:t>
            </w:r>
          </w:p>
        </w:tc>
        <w:tc>
          <w:tcPr>
            <w:tcW w:w="199" w:type="pct"/>
            <w:tcBorders>
              <w:top w:val="single" w:sz="2" w:space="0" w:color="auto"/>
              <w:left w:val="single" w:sz="2" w:space="0" w:color="auto"/>
              <w:bottom w:val="single" w:sz="2" w:space="0" w:color="auto"/>
              <w:right w:val="single" w:sz="2" w:space="0" w:color="auto"/>
            </w:tcBorders>
            <w:vAlign w:val="center"/>
          </w:tcPr>
          <w:p w14:paraId="6C879B15"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0</w:t>
            </w:r>
          </w:p>
        </w:tc>
        <w:tc>
          <w:tcPr>
            <w:tcW w:w="199" w:type="pct"/>
            <w:tcBorders>
              <w:top w:val="single" w:sz="2" w:space="0" w:color="auto"/>
              <w:left w:val="single" w:sz="2" w:space="0" w:color="auto"/>
              <w:bottom w:val="single" w:sz="2" w:space="0" w:color="auto"/>
              <w:right w:val="single" w:sz="2" w:space="0" w:color="auto"/>
            </w:tcBorders>
            <w:vAlign w:val="center"/>
          </w:tcPr>
          <w:p w14:paraId="295560D4"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0</w:t>
            </w:r>
          </w:p>
        </w:tc>
        <w:tc>
          <w:tcPr>
            <w:tcW w:w="199" w:type="pct"/>
            <w:tcBorders>
              <w:top w:val="single" w:sz="2" w:space="0" w:color="auto"/>
              <w:left w:val="single" w:sz="2" w:space="0" w:color="auto"/>
              <w:bottom w:val="single" w:sz="2" w:space="0" w:color="auto"/>
              <w:right w:val="single" w:sz="2" w:space="0" w:color="auto"/>
            </w:tcBorders>
            <w:vAlign w:val="center"/>
          </w:tcPr>
          <w:p w14:paraId="4B706395"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0</w:t>
            </w:r>
          </w:p>
        </w:tc>
        <w:tc>
          <w:tcPr>
            <w:tcW w:w="460" w:type="pct"/>
            <w:tcBorders>
              <w:top w:val="single" w:sz="2" w:space="0" w:color="auto"/>
              <w:left w:val="single" w:sz="2" w:space="0" w:color="auto"/>
              <w:bottom w:val="single" w:sz="2" w:space="0" w:color="auto"/>
              <w:right w:val="single" w:sz="2" w:space="0" w:color="auto"/>
            </w:tcBorders>
            <w:vAlign w:val="center"/>
            <w:hideMark/>
          </w:tcPr>
          <w:p w14:paraId="31A9184E"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КРГХ</w:t>
            </w:r>
          </w:p>
        </w:tc>
      </w:tr>
      <w:tr w:rsidR="00F40B1B" w:rsidRPr="00070D27" w14:paraId="017F7F87" w14:textId="77777777" w:rsidTr="00F40B1B">
        <w:trPr>
          <w:cantSplit/>
          <w:trHeight w:val="20"/>
        </w:trPr>
        <w:tc>
          <w:tcPr>
            <w:tcW w:w="167" w:type="pct"/>
            <w:tcBorders>
              <w:top w:val="single" w:sz="2" w:space="0" w:color="auto"/>
              <w:left w:val="single" w:sz="2" w:space="0" w:color="auto"/>
              <w:bottom w:val="single" w:sz="2" w:space="0" w:color="auto"/>
              <w:right w:val="single" w:sz="2" w:space="0" w:color="auto"/>
            </w:tcBorders>
            <w:noWrap/>
            <w:vAlign w:val="center"/>
            <w:hideMark/>
          </w:tcPr>
          <w:p w14:paraId="5479C412"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 </w:t>
            </w:r>
          </w:p>
        </w:tc>
        <w:tc>
          <w:tcPr>
            <w:tcW w:w="525" w:type="pct"/>
            <w:tcBorders>
              <w:top w:val="single" w:sz="2" w:space="0" w:color="auto"/>
              <w:left w:val="single" w:sz="2" w:space="0" w:color="auto"/>
              <w:bottom w:val="single" w:sz="2" w:space="0" w:color="auto"/>
              <w:right w:val="single" w:sz="2" w:space="0" w:color="auto"/>
            </w:tcBorders>
            <w:noWrap/>
            <w:vAlign w:val="center"/>
            <w:hideMark/>
          </w:tcPr>
          <w:p w14:paraId="5E63C22D"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Всего</w:t>
            </w:r>
          </w:p>
        </w:tc>
        <w:tc>
          <w:tcPr>
            <w:tcW w:w="402" w:type="pct"/>
            <w:tcBorders>
              <w:top w:val="single" w:sz="2" w:space="0" w:color="auto"/>
              <w:left w:val="single" w:sz="2" w:space="0" w:color="auto"/>
              <w:bottom w:val="single" w:sz="2" w:space="0" w:color="auto"/>
              <w:right w:val="single" w:sz="2" w:space="0" w:color="auto"/>
            </w:tcBorders>
            <w:vAlign w:val="center"/>
            <w:hideMark/>
          </w:tcPr>
          <w:p w14:paraId="341D17CF"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2018-2021</w:t>
            </w:r>
          </w:p>
        </w:tc>
        <w:tc>
          <w:tcPr>
            <w:tcW w:w="525" w:type="pct"/>
            <w:tcBorders>
              <w:top w:val="single" w:sz="2" w:space="0" w:color="auto"/>
              <w:left w:val="single" w:sz="2" w:space="0" w:color="auto"/>
              <w:bottom w:val="single" w:sz="2" w:space="0" w:color="auto"/>
              <w:right w:val="single" w:sz="2" w:space="0" w:color="auto"/>
            </w:tcBorders>
            <w:noWrap/>
            <w:vAlign w:val="center"/>
            <w:hideMark/>
          </w:tcPr>
          <w:p w14:paraId="5B272369"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МБ</w:t>
            </w:r>
          </w:p>
        </w:tc>
        <w:tc>
          <w:tcPr>
            <w:tcW w:w="326" w:type="pct"/>
            <w:tcBorders>
              <w:top w:val="single" w:sz="2" w:space="0" w:color="auto"/>
              <w:left w:val="single" w:sz="2" w:space="0" w:color="auto"/>
              <w:bottom w:val="single" w:sz="2" w:space="0" w:color="auto"/>
              <w:right w:val="single" w:sz="2" w:space="0" w:color="auto"/>
            </w:tcBorders>
            <w:noWrap/>
            <w:vAlign w:val="center"/>
          </w:tcPr>
          <w:p w14:paraId="07864A5D"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134900,2</w:t>
            </w:r>
          </w:p>
        </w:tc>
        <w:tc>
          <w:tcPr>
            <w:tcW w:w="283" w:type="pct"/>
            <w:tcBorders>
              <w:top w:val="single" w:sz="2" w:space="0" w:color="auto"/>
              <w:left w:val="single" w:sz="2" w:space="0" w:color="auto"/>
              <w:bottom w:val="single" w:sz="2" w:space="0" w:color="auto"/>
              <w:right w:val="single" w:sz="2" w:space="0" w:color="auto"/>
            </w:tcBorders>
            <w:noWrap/>
            <w:vAlign w:val="center"/>
          </w:tcPr>
          <w:p w14:paraId="45DF95BF"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34683,1</w:t>
            </w:r>
          </w:p>
        </w:tc>
        <w:tc>
          <w:tcPr>
            <w:tcW w:w="295" w:type="pct"/>
            <w:tcBorders>
              <w:top w:val="single" w:sz="2" w:space="0" w:color="auto"/>
              <w:left w:val="single" w:sz="2" w:space="0" w:color="auto"/>
              <w:bottom w:val="single" w:sz="2" w:space="0" w:color="auto"/>
              <w:right w:val="single" w:sz="2" w:space="0" w:color="auto"/>
            </w:tcBorders>
            <w:noWrap/>
            <w:vAlign w:val="center"/>
          </w:tcPr>
          <w:p w14:paraId="2D809090"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40 217,1</w:t>
            </w:r>
          </w:p>
        </w:tc>
        <w:tc>
          <w:tcPr>
            <w:tcW w:w="295" w:type="pct"/>
            <w:tcBorders>
              <w:top w:val="single" w:sz="2" w:space="0" w:color="auto"/>
              <w:left w:val="single" w:sz="2" w:space="0" w:color="auto"/>
              <w:bottom w:val="single" w:sz="2" w:space="0" w:color="auto"/>
              <w:right w:val="single" w:sz="2" w:space="0" w:color="auto"/>
            </w:tcBorders>
            <w:noWrap/>
            <w:vAlign w:val="center"/>
          </w:tcPr>
          <w:p w14:paraId="3836A56D"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30 000,0</w:t>
            </w:r>
          </w:p>
        </w:tc>
        <w:tc>
          <w:tcPr>
            <w:tcW w:w="296" w:type="pct"/>
            <w:tcBorders>
              <w:top w:val="single" w:sz="2" w:space="0" w:color="auto"/>
              <w:left w:val="single" w:sz="2" w:space="0" w:color="auto"/>
              <w:bottom w:val="single" w:sz="2" w:space="0" w:color="auto"/>
              <w:right w:val="single" w:sz="2" w:space="0" w:color="auto"/>
            </w:tcBorders>
            <w:vAlign w:val="center"/>
          </w:tcPr>
          <w:p w14:paraId="23751A85"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30 000,0</w:t>
            </w:r>
          </w:p>
        </w:tc>
        <w:tc>
          <w:tcPr>
            <w:tcW w:w="596" w:type="pct"/>
            <w:tcBorders>
              <w:top w:val="single" w:sz="2" w:space="0" w:color="auto"/>
              <w:left w:val="single" w:sz="2" w:space="0" w:color="auto"/>
              <w:bottom w:val="single" w:sz="2" w:space="0" w:color="auto"/>
              <w:right w:val="single" w:sz="2" w:space="0" w:color="auto"/>
            </w:tcBorders>
            <w:noWrap/>
            <w:vAlign w:val="center"/>
          </w:tcPr>
          <w:p w14:paraId="5E872493"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233" w:type="pct"/>
            <w:tcBorders>
              <w:top w:val="single" w:sz="2" w:space="0" w:color="auto"/>
              <w:left w:val="single" w:sz="2" w:space="0" w:color="auto"/>
              <w:bottom w:val="single" w:sz="2" w:space="0" w:color="auto"/>
              <w:right w:val="single" w:sz="2" w:space="0" w:color="auto"/>
            </w:tcBorders>
            <w:noWrap/>
            <w:vAlign w:val="center"/>
          </w:tcPr>
          <w:p w14:paraId="01930774"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199" w:type="pct"/>
            <w:tcBorders>
              <w:top w:val="single" w:sz="2" w:space="0" w:color="auto"/>
              <w:left w:val="single" w:sz="2" w:space="0" w:color="auto"/>
              <w:bottom w:val="single" w:sz="2" w:space="0" w:color="auto"/>
              <w:right w:val="single" w:sz="2" w:space="0" w:color="auto"/>
            </w:tcBorders>
            <w:noWrap/>
            <w:vAlign w:val="center"/>
          </w:tcPr>
          <w:p w14:paraId="00919DC6"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199" w:type="pct"/>
            <w:tcBorders>
              <w:top w:val="single" w:sz="2" w:space="0" w:color="auto"/>
              <w:left w:val="single" w:sz="2" w:space="0" w:color="auto"/>
              <w:bottom w:val="single" w:sz="2" w:space="0" w:color="auto"/>
              <w:right w:val="single" w:sz="2" w:space="0" w:color="auto"/>
            </w:tcBorders>
            <w:noWrap/>
            <w:vAlign w:val="center"/>
          </w:tcPr>
          <w:p w14:paraId="6D5E63FC"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199" w:type="pct"/>
            <w:tcBorders>
              <w:top w:val="single" w:sz="2" w:space="0" w:color="auto"/>
              <w:left w:val="single" w:sz="2" w:space="0" w:color="auto"/>
              <w:bottom w:val="single" w:sz="2" w:space="0" w:color="auto"/>
              <w:right w:val="single" w:sz="2" w:space="0" w:color="auto"/>
            </w:tcBorders>
          </w:tcPr>
          <w:p w14:paraId="592EA295"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p>
        </w:tc>
        <w:tc>
          <w:tcPr>
            <w:tcW w:w="460" w:type="pct"/>
            <w:tcBorders>
              <w:top w:val="single" w:sz="2" w:space="0" w:color="auto"/>
              <w:left w:val="single" w:sz="2" w:space="0" w:color="auto"/>
              <w:bottom w:val="single" w:sz="2" w:space="0" w:color="auto"/>
              <w:right w:val="single" w:sz="2" w:space="0" w:color="auto"/>
            </w:tcBorders>
            <w:noWrap/>
            <w:vAlign w:val="center"/>
            <w:hideMark/>
          </w:tcPr>
          <w:p w14:paraId="6D200C29" w14:textId="77777777" w:rsidR="00F40B1B" w:rsidRPr="00A74A8B" w:rsidRDefault="00F40B1B" w:rsidP="00F40B1B">
            <w:pPr>
              <w:spacing w:after="0" w:line="240" w:lineRule="auto"/>
              <w:jc w:val="center"/>
              <w:rPr>
                <w:rFonts w:ascii="Times New Roman" w:eastAsia="Times New Roman" w:hAnsi="Times New Roman"/>
                <w:color w:val="000000"/>
                <w:sz w:val="19"/>
                <w:szCs w:val="19"/>
                <w:lang w:eastAsia="ru-RU"/>
              </w:rPr>
            </w:pPr>
            <w:r w:rsidRPr="00A74A8B">
              <w:rPr>
                <w:rFonts w:ascii="Times New Roman" w:eastAsia="Times New Roman" w:hAnsi="Times New Roman"/>
                <w:color w:val="000000"/>
                <w:sz w:val="19"/>
                <w:szCs w:val="19"/>
                <w:lang w:eastAsia="ru-RU"/>
              </w:rPr>
              <w:t> </w:t>
            </w:r>
          </w:p>
        </w:tc>
      </w:tr>
    </w:tbl>
    <w:p w14:paraId="134C109F" w14:textId="77777777" w:rsidR="00F40B1B" w:rsidRPr="00AC2414" w:rsidRDefault="00F40B1B" w:rsidP="00F40B1B">
      <w:pPr>
        <w:widowControl w:val="0"/>
        <w:autoSpaceDE w:val="0"/>
        <w:autoSpaceDN w:val="0"/>
        <w:adjustRightInd w:val="0"/>
        <w:spacing w:after="0" w:line="240" w:lineRule="auto"/>
        <w:jc w:val="center"/>
        <w:outlineLvl w:val="2"/>
        <w:rPr>
          <w:rFonts w:ascii="Times New Roman" w:hAnsi="Times New Roman"/>
          <w:color w:val="000000"/>
          <w:sz w:val="28"/>
          <w:szCs w:val="28"/>
          <w:lang w:eastAsia="ru-RU"/>
        </w:rPr>
      </w:pPr>
    </w:p>
    <w:p w14:paraId="68266E8A" w14:textId="77777777" w:rsidR="00F40B1B" w:rsidRPr="00AC2414" w:rsidRDefault="00F40B1B" w:rsidP="00F40B1B">
      <w:pPr>
        <w:spacing w:after="0" w:line="240" w:lineRule="auto"/>
        <w:jc w:val="center"/>
        <w:rPr>
          <w:rFonts w:ascii="Times New Roman" w:eastAsia="Times New Roman" w:hAnsi="Times New Roman"/>
          <w:sz w:val="28"/>
          <w:szCs w:val="28"/>
          <w:lang w:eastAsia="ru-RU"/>
        </w:rPr>
      </w:pPr>
      <w:r w:rsidRPr="00AC2414">
        <w:rPr>
          <w:rFonts w:ascii="Times New Roman" w:eastAsia="Times New Roman" w:hAnsi="Times New Roman"/>
          <w:sz w:val="28"/>
          <w:szCs w:val="28"/>
          <w:lang w:eastAsia="ru-RU"/>
        </w:rPr>
        <w:t>3.2. Перечень основных мероприятий подпрограммы на 2022 – 2024 годы</w:t>
      </w:r>
    </w:p>
    <w:p w14:paraId="256B941D" w14:textId="77777777" w:rsidR="00F40B1B" w:rsidRPr="00AC2414" w:rsidRDefault="00F40B1B" w:rsidP="00F40B1B">
      <w:pPr>
        <w:autoSpaceDE w:val="0"/>
        <w:autoSpaceDN w:val="0"/>
        <w:adjustRightInd w:val="0"/>
        <w:spacing w:after="0" w:line="240" w:lineRule="auto"/>
        <w:jc w:val="center"/>
        <w:outlineLvl w:val="3"/>
        <w:rPr>
          <w:rFonts w:ascii="Times New Roman" w:hAnsi="Times New Roman"/>
          <w:szCs w:val="28"/>
        </w:rPr>
      </w:pPr>
    </w:p>
    <w:tbl>
      <w:tblPr>
        <w:tblW w:w="5308"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1"/>
        <w:gridCol w:w="2636"/>
        <w:gridCol w:w="1202"/>
        <w:gridCol w:w="1570"/>
        <w:gridCol w:w="958"/>
        <w:gridCol w:w="881"/>
        <w:gridCol w:w="881"/>
        <w:gridCol w:w="881"/>
        <w:gridCol w:w="1450"/>
        <w:gridCol w:w="1050"/>
        <w:gridCol w:w="1020"/>
        <w:gridCol w:w="1054"/>
        <w:gridCol w:w="1376"/>
      </w:tblGrid>
      <w:tr w:rsidR="00F40B1B" w:rsidRPr="00070D27" w14:paraId="20432DBE" w14:textId="77777777" w:rsidTr="00F40B1B">
        <w:trPr>
          <w:cantSplit/>
          <w:trHeight w:val="20"/>
          <w:tblHeader/>
        </w:trPr>
        <w:tc>
          <w:tcPr>
            <w:tcW w:w="162" w:type="pct"/>
            <w:vMerge w:val="restart"/>
            <w:tcBorders>
              <w:top w:val="single" w:sz="2" w:space="0" w:color="auto"/>
              <w:left w:val="single" w:sz="2" w:space="0" w:color="auto"/>
              <w:bottom w:val="single" w:sz="2" w:space="0" w:color="auto"/>
              <w:right w:val="single" w:sz="2" w:space="0" w:color="auto"/>
            </w:tcBorders>
            <w:vAlign w:val="center"/>
            <w:hideMark/>
          </w:tcPr>
          <w:p w14:paraId="2B1DF4F4" w14:textId="77777777" w:rsidR="00F40B1B" w:rsidRPr="00AC2414" w:rsidRDefault="00F40B1B" w:rsidP="00F40B1B">
            <w:pPr>
              <w:spacing w:after="0" w:line="240" w:lineRule="auto"/>
              <w:ind w:left="-134" w:firstLine="134"/>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 п/п</w:t>
            </w:r>
          </w:p>
        </w:tc>
        <w:tc>
          <w:tcPr>
            <w:tcW w:w="855" w:type="pct"/>
            <w:vMerge w:val="restart"/>
            <w:tcBorders>
              <w:top w:val="single" w:sz="2" w:space="0" w:color="auto"/>
              <w:left w:val="single" w:sz="2" w:space="0" w:color="auto"/>
              <w:bottom w:val="single" w:sz="2" w:space="0" w:color="auto"/>
              <w:right w:val="single" w:sz="2" w:space="0" w:color="auto"/>
            </w:tcBorders>
            <w:vAlign w:val="center"/>
            <w:hideMark/>
          </w:tcPr>
          <w:p w14:paraId="374AF501"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Цель, задачи, основные мероприятия</w:t>
            </w:r>
          </w:p>
        </w:tc>
        <w:tc>
          <w:tcPr>
            <w:tcW w:w="389" w:type="pct"/>
            <w:vMerge w:val="restart"/>
            <w:tcBorders>
              <w:top w:val="single" w:sz="2" w:space="0" w:color="auto"/>
              <w:left w:val="single" w:sz="2" w:space="0" w:color="auto"/>
              <w:bottom w:val="single" w:sz="2" w:space="0" w:color="auto"/>
              <w:right w:val="single" w:sz="2" w:space="0" w:color="auto"/>
            </w:tcBorders>
            <w:vAlign w:val="center"/>
            <w:hideMark/>
          </w:tcPr>
          <w:p w14:paraId="51A60253"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 xml:space="preserve"> Срок выполнения</w:t>
            </w:r>
          </w:p>
        </w:tc>
        <w:tc>
          <w:tcPr>
            <w:tcW w:w="508" w:type="pct"/>
            <w:vMerge w:val="restart"/>
            <w:tcBorders>
              <w:top w:val="single" w:sz="2" w:space="0" w:color="auto"/>
              <w:left w:val="single" w:sz="2" w:space="0" w:color="auto"/>
              <w:bottom w:val="single" w:sz="2" w:space="0" w:color="auto"/>
              <w:right w:val="single" w:sz="2" w:space="0" w:color="auto"/>
            </w:tcBorders>
            <w:vAlign w:val="center"/>
            <w:hideMark/>
          </w:tcPr>
          <w:p w14:paraId="68B4179F"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Источники финансирования</w:t>
            </w:r>
          </w:p>
        </w:tc>
        <w:tc>
          <w:tcPr>
            <w:tcW w:w="1171" w:type="pct"/>
            <w:gridSpan w:val="4"/>
            <w:tcBorders>
              <w:top w:val="single" w:sz="2" w:space="0" w:color="auto"/>
              <w:left w:val="single" w:sz="2" w:space="0" w:color="auto"/>
              <w:bottom w:val="single" w:sz="2" w:space="0" w:color="auto"/>
              <w:right w:val="single" w:sz="2" w:space="0" w:color="auto"/>
            </w:tcBorders>
            <w:vAlign w:val="center"/>
            <w:hideMark/>
          </w:tcPr>
          <w:p w14:paraId="5FFB170F"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Объемы и источники финансирования (тыс. руб.)</w:t>
            </w:r>
          </w:p>
        </w:tc>
        <w:tc>
          <w:tcPr>
            <w:tcW w:w="1486" w:type="pct"/>
            <w:gridSpan w:val="4"/>
            <w:tcBorders>
              <w:top w:val="single" w:sz="2" w:space="0" w:color="auto"/>
              <w:left w:val="single" w:sz="2" w:space="0" w:color="auto"/>
              <w:bottom w:val="single" w:sz="2" w:space="0" w:color="auto"/>
              <w:right w:val="single" w:sz="2" w:space="0" w:color="auto"/>
            </w:tcBorders>
            <w:vAlign w:val="center"/>
            <w:hideMark/>
          </w:tcPr>
          <w:p w14:paraId="3EB094A8"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Показатели (индикаторы) результативности выполнения основных мероприятий</w:t>
            </w:r>
          </w:p>
        </w:tc>
        <w:tc>
          <w:tcPr>
            <w:tcW w:w="429" w:type="pct"/>
            <w:vMerge w:val="restart"/>
            <w:tcBorders>
              <w:top w:val="single" w:sz="2" w:space="0" w:color="auto"/>
              <w:left w:val="single" w:sz="2" w:space="0" w:color="auto"/>
              <w:bottom w:val="single" w:sz="2" w:space="0" w:color="auto"/>
              <w:right w:val="single" w:sz="2" w:space="0" w:color="auto"/>
            </w:tcBorders>
            <w:vAlign w:val="center"/>
            <w:hideMark/>
          </w:tcPr>
          <w:p w14:paraId="1743D4B0"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Перечень организаций, участвующих в реализации основных мероприятий</w:t>
            </w:r>
          </w:p>
        </w:tc>
      </w:tr>
      <w:tr w:rsidR="00F40B1B" w:rsidRPr="00070D27" w14:paraId="5E3820D6" w14:textId="77777777" w:rsidTr="00F40B1B">
        <w:trPr>
          <w:cantSplit/>
          <w:trHeight w:val="20"/>
          <w:tblHeader/>
        </w:trPr>
        <w:tc>
          <w:tcPr>
            <w:tcW w:w="0" w:type="auto"/>
            <w:vMerge/>
            <w:tcBorders>
              <w:top w:val="single" w:sz="2" w:space="0" w:color="auto"/>
              <w:left w:val="single" w:sz="2" w:space="0" w:color="auto"/>
              <w:bottom w:val="single" w:sz="2" w:space="0" w:color="auto"/>
              <w:right w:val="single" w:sz="2" w:space="0" w:color="auto"/>
            </w:tcBorders>
            <w:vAlign w:val="center"/>
            <w:hideMark/>
          </w:tcPr>
          <w:p w14:paraId="4C3EA8A4" w14:textId="77777777" w:rsidR="00F40B1B" w:rsidRPr="00AC2414"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AD87485" w14:textId="77777777" w:rsidR="00F40B1B" w:rsidRPr="00AC2414"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7CFADD17" w14:textId="77777777" w:rsidR="00F40B1B" w:rsidRPr="00AC2414"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3F00C633" w14:textId="77777777" w:rsidR="00F40B1B" w:rsidRPr="00AC2414" w:rsidRDefault="00F40B1B" w:rsidP="00F40B1B">
            <w:pPr>
              <w:spacing w:after="0" w:line="256" w:lineRule="auto"/>
              <w:rPr>
                <w:rFonts w:ascii="Times New Roman" w:eastAsia="Times New Roman" w:hAnsi="Times New Roman"/>
                <w:color w:val="000000"/>
                <w:sz w:val="19"/>
                <w:szCs w:val="19"/>
                <w:lang w:eastAsia="ru-RU"/>
              </w:rPr>
            </w:pPr>
          </w:p>
        </w:tc>
        <w:tc>
          <w:tcPr>
            <w:tcW w:w="316" w:type="pct"/>
            <w:tcBorders>
              <w:top w:val="single" w:sz="2" w:space="0" w:color="auto"/>
              <w:left w:val="single" w:sz="2" w:space="0" w:color="auto"/>
              <w:bottom w:val="single" w:sz="2" w:space="0" w:color="auto"/>
              <w:right w:val="single" w:sz="2" w:space="0" w:color="auto"/>
            </w:tcBorders>
            <w:vAlign w:val="center"/>
            <w:hideMark/>
          </w:tcPr>
          <w:p w14:paraId="1BC05C56"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Всего</w:t>
            </w:r>
          </w:p>
        </w:tc>
        <w:tc>
          <w:tcPr>
            <w:tcW w:w="285" w:type="pct"/>
            <w:tcBorders>
              <w:top w:val="single" w:sz="2" w:space="0" w:color="auto"/>
              <w:left w:val="single" w:sz="2" w:space="0" w:color="auto"/>
              <w:bottom w:val="single" w:sz="2" w:space="0" w:color="auto"/>
              <w:right w:val="single" w:sz="2" w:space="0" w:color="auto"/>
            </w:tcBorders>
            <w:vAlign w:val="center"/>
            <w:hideMark/>
          </w:tcPr>
          <w:p w14:paraId="3DA2FF7F"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2022 год</w:t>
            </w:r>
          </w:p>
        </w:tc>
        <w:tc>
          <w:tcPr>
            <w:tcW w:w="285" w:type="pct"/>
            <w:tcBorders>
              <w:top w:val="single" w:sz="2" w:space="0" w:color="auto"/>
              <w:left w:val="single" w:sz="2" w:space="0" w:color="auto"/>
              <w:bottom w:val="single" w:sz="2" w:space="0" w:color="auto"/>
              <w:right w:val="single" w:sz="2" w:space="0" w:color="auto"/>
            </w:tcBorders>
            <w:vAlign w:val="center"/>
            <w:hideMark/>
          </w:tcPr>
          <w:p w14:paraId="31308414"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2023 год</w:t>
            </w:r>
          </w:p>
        </w:tc>
        <w:tc>
          <w:tcPr>
            <w:tcW w:w="285" w:type="pct"/>
            <w:tcBorders>
              <w:top w:val="single" w:sz="2" w:space="0" w:color="auto"/>
              <w:left w:val="single" w:sz="2" w:space="0" w:color="auto"/>
              <w:bottom w:val="single" w:sz="2" w:space="0" w:color="auto"/>
              <w:right w:val="single" w:sz="2" w:space="0" w:color="auto"/>
            </w:tcBorders>
            <w:vAlign w:val="center"/>
            <w:hideMark/>
          </w:tcPr>
          <w:p w14:paraId="2D47BE0C"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2024 год</w:t>
            </w:r>
          </w:p>
        </w:tc>
        <w:tc>
          <w:tcPr>
            <w:tcW w:w="469" w:type="pct"/>
            <w:tcBorders>
              <w:top w:val="single" w:sz="2" w:space="0" w:color="auto"/>
              <w:left w:val="single" w:sz="2" w:space="0" w:color="auto"/>
              <w:bottom w:val="single" w:sz="2" w:space="0" w:color="auto"/>
              <w:right w:val="single" w:sz="2" w:space="0" w:color="auto"/>
            </w:tcBorders>
            <w:vAlign w:val="center"/>
            <w:hideMark/>
          </w:tcPr>
          <w:p w14:paraId="3452907A"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Наименование,         ед. измерения</w:t>
            </w:r>
          </w:p>
        </w:tc>
        <w:tc>
          <w:tcPr>
            <w:tcW w:w="342" w:type="pct"/>
            <w:tcBorders>
              <w:top w:val="single" w:sz="2" w:space="0" w:color="auto"/>
              <w:left w:val="single" w:sz="2" w:space="0" w:color="auto"/>
              <w:bottom w:val="single" w:sz="2" w:space="0" w:color="auto"/>
              <w:right w:val="single" w:sz="2" w:space="0" w:color="auto"/>
            </w:tcBorders>
            <w:vAlign w:val="center"/>
            <w:hideMark/>
          </w:tcPr>
          <w:p w14:paraId="5E7D620C"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2022 год</w:t>
            </w:r>
          </w:p>
        </w:tc>
        <w:tc>
          <w:tcPr>
            <w:tcW w:w="332" w:type="pct"/>
            <w:tcBorders>
              <w:top w:val="single" w:sz="2" w:space="0" w:color="auto"/>
              <w:left w:val="single" w:sz="2" w:space="0" w:color="auto"/>
              <w:bottom w:val="single" w:sz="2" w:space="0" w:color="auto"/>
              <w:right w:val="single" w:sz="2" w:space="0" w:color="auto"/>
            </w:tcBorders>
            <w:vAlign w:val="center"/>
            <w:hideMark/>
          </w:tcPr>
          <w:p w14:paraId="0B275C60"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2023 год</w:t>
            </w:r>
          </w:p>
        </w:tc>
        <w:tc>
          <w:tcPr>
            <w:tcW w:w="343" w:type="pct"/>
            <w:tcBorders>
              <w:top w:val="single" w:sz="2" w:space="0" w:color="auto"/>
              <w:left w:val="single" w:sz="2" w:space="0" w:color="auto"/>
              <w:bottom w:val="single" w:sz="2" w:space="0" w:color="auto"/>
              <w:right w:val="single" w:sz="2" w:space="0" w:color="auto"/>
            </w:tcBorders>
            <w:vAlign w:val="center"/>
            <w:hideMark/>
          </w:tcPr>
          <w:p w14:paraId="000F8594"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2024 год</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8422CE" w14:textId="77777777" w:rsidR="00F40B1B" w:rsidRPr="00AC2414" w:rsidRDefault="00F40B1B" w:rsidP="00F40B1B">
            <w:pPr>
              <w:spacing w:after="0" w:line="256" w:lineRule="auto"/>
              <w:rPr>
                <w:rFonts w:ascii="Times New Roman" w:eastAsia="Times New Roman" w:hAnsi="Times New Roman"/>
                <w:color w:val="000000"/>
                <w:sz w:val="19"/>
                <w:szCs w:val="19"/>
                <w:lang w:eastAsia="ru-RU"/>
              </w:rPr>
            </w:pPr>
          </w:p>
        </w:tc>
      </w:tr>
      <w:tr w:rsidR="00F40B1B" w:rsidRPr="00070D27" w14:paraId="1991A613" w14:textId="77777777" w:rsidTr="00F40B1B">
        <w:trPr>
          <w:cantSplit/>
          <w:trHeight w:val="20"/>
          <w:tblHeader/>
        </w:trPr>
        <w:tc>
          <w:tcPr>
            <w:tcW w:w="162" w:type="pct"/>
            <w:tcBorders>
              <w:top w:val="single" w:sz="2" w:space="0" w:color="auto"/>
              <w:left w:val="single" w:sz="2" w:space="0" w:color="auto"/>
              <w:bottom w:val="single" w:sz="2" w:space="0" w:color="auto"/>
              <w:right w:val="single" w:sz="2" w:space="0" w:color="auto"/>
            </w:tcBorders>
            <w:vAlign w:val="center"/>
            <w:hideMark/>
          </w:tcPr>
          <w:p w14:paraId="2A509DDE"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1</w:t>
            </w:r>
          </w:p>
        </w:tc>
        <w:tc>
          <w:tcPr>
            <w:tcW w:w="855" w:type="pct"/>
            <w:tcBorders>
              <w:top w:val="single" w:sz="2" w:space="0" w:color="auto"/>
              <w:left w:val="single" w:sz="2" w:space="0" w:color="auto"/>
              <w:bottom w:val="single" w:sz="2" w:space="0" w:color="auto"/>
              <w:right w:val="single" w:sz="2" w:space="0" w:color="auto"/>
            </w:tcBorders>
            <w:vAlign w:val="center"/>
            <w:hideMark/>
          </w:tcPr>
          <w:p w14:paraId="71C5053E"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2</w:t>
            </w:r>
          </w:p>
        </w:tc>
        <w:tc>
          <w:tcPr>
            <w:tcW w:w="389" w:type="pct"/>
            <w:tcBorders>
              <w:top w:val="single" w:sz="2" w:space="0" w:color="auto"/>
              <w:left w:val="single" w:sz="2" w:space="0" w:color="auto"/>
              <w:bottom w:val="single" w:sz="2" w:space="0" w:color="auto"/>
              <w:right w:val="single" w:sz="2" w:space="0" w:color="auto"/>
            </w:tcBorders>
            <w:vAlign w:val="center"/>
            <w:hideMark/>
          </w:tcPr>
          <w:p w14:paraId="2E67132F"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3</w:t>
            </w:r>
          </w:p>
        </w:tc>
        <w:tc>
          <w:tcPr>
            <w:tcW w:w="508" w:type="pct"/>
            <w:tcBorders>
              <w:top w:val="single" w:sz="2" w:space="0" w:color="auto"/>
              <w:left w:val="single" w:sz="2" w:space="0" w:color="auto"/>
              <w:bottom w:val="single" w:sz="2" w:space="0" w:color="auto"/>
              <w:right w:val="single" w:sz="2" w:space="0" w:color="auto"/>
            </w:tcBorders>
            <w:vAlign w:val="center"/>
            <w:hideMark/>
          </w:tcPr>
          <w:p w14:paraId="4357CF0F"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4</w:t>
            </w:r>
          </w:p>
        </w:tc>
        <w:tc>
          <w:tcPr>
            <w:tcW w:w="316" w:type="pct"/>
            <w:tcBorders>
              <w:top w:val="single" w:sz="2" w:space="0" w:color="auto"/>
              <w:left w:val="single" w:sz="2" w:space="0" w:color="auto"/>
              <w:bottom w:val="single" w:sz="2" w:space="0" w:color="auto"/>
              <w:right w:val="single" w:sz="2" w:space="0" w:color="auto"/>
            </w:tcBorders>
            <w:vAlign w:val="center"/>
            <w:hideMark/>
          </w:tcPr>
          <w:p w14:paraId="1AAF5C40"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5</w:t>
            </w:r>
          </w:p>
        </w:tc>
        <w:tc>
          <w:tcPr>
            <w:tcW w:w="285" w:type="pct"/>
            <w:tcBorders>
              <w:top w:val="single" w:sz="2" w:space="0" w:color="auto"/>
              <w:left w:val="single" w:sz="2" w:space="0" w:color="auto"/>
              <w:bottom w:val="single" w:sz="2" w:space="0" w:color="auto"/>
              <w:right w:val="single" w:sz="2" w:space="0" w:color="auto"/>
            </w:tcBorders>
            <w:vAlign w:val="center"/>
            <w:hideMark/>
          </w:tcPr>
          <w:p w14:paraId="5472C902"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6</w:t>
            </w:r>
          </w:p>
        </w:tc>
        <w:tc>
          <w:tcPr>
            <w:tcW w:w="285" w:type="pct"/>
            <w:tcBorders>
              <w:top w:val="single" w:sz="2" w:space="0" w:color="auto"/>
              <w:left w:val="single" w:sz="2" w:space="0" w:color="auto"/>
              <w:bottom w:val="single" w:sz="2" w:space="0" w:color="auto"/>
              <w:right w:val="single" w:sz="2" w:space="0" w:color="auto"/>
            </w:tcBorders>
            <w:vAlign w:val="center"/>
            <w:hideMark/>
          </w:tcPr>
          <w:p w14:paraId="52962FB0"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7</w:t>
            </w:r>
          </w:p>
        </w:tc>
        <w:tc>
          <w:tcPr>
            <w:tcW w:w="285" w:type="pct"/>
            <w:tcBorders>
              <w:top w:val="single" w:sz="2" w:space="0" w:color="auto"/>
              <w:left w:val="single" w:sz="2" w:space="0" w:color="auto"/>
              <w:bottom w:val="single" w:sz="2" w:space="0" w:color="auto"/>
              <w:right w:val="single" w:sz="2" w:space="0" w:color="auto"/>
            </w:tcBorders>
            <w:vAlign w:val="center"/>
            <w:hideMark/>
          </w:tcPr>
          <w:p w14:paraId="66B0443C"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8</w:t>
            </w:r>
          </w:p>
        </w:tc>
        <w:tc>
          <w:tcPr>
            <w:tcW w:w="469" w:type="pct"/>
            <w:tcBorders>
              <w:top w:val="single" w:sz="2" w:space="0" w:color="auto"/>
              <w:left w:val="single" w:sz="2" w:space="0" w:color="auto"/>
              <w:bottom w:val="single" w:sz="2" w:space="0" w:color="auto"/>
              <w:right w:val="single" w:sz="2" w:space="0" w:color="auto"/>
            </w:tcBorders>
            <w:vAlign w:val="center"/>
            <w:hideMark/>
          </w:tcPr>
          <w:p w14:paraId="13368EB6"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9</w:t>
            </w:r>
          </w:p>
        </w:tc>
        <w:tc>
          <w:tcPr>
            <w:tcW w:w="342" w:type="pct"/>
            <w:tcBorders>
              <w:top w:val="single" w:sz="2" w:space="0" w:color="auto"/>
              <w:left w:val="single" w:sz="2" w:space="0" w:color="auto"/>
              <w:bottom w:val="single" w:sz="2" w:space="0" w:color="auto"/>
              <w:right w:val="single" w:sz="2" w:space="0" w:color="auto"/>
            </w:tcBorders>
            <w:vAlign w:val="center"/>
            <w:hideMark/>
          </w:tcPr>
          <w:p w14:paraId="2F0D9896"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10</w:t>
            </w:r>
          </w:p>
        </w:tc>
        <w:tc>
          <w:tcPr>
            <w:tcW w:w="332" w:type="pct"/>
            <w:tcBorders>
              <w:top w:val="single" w:sz="2" w:space="0" w:color="auto"/>
              <w:left w:val="single" w:sz="2" w:space="0" w:color="auto"/>
              <w:bottom w:val="single" w:sz="2" w:space="0" w:color="auto"/>
              <w:right w:val="single" w:sz="2" w:space="0" w:color="auto"/>
            </w:tcBorders>
            <w:vAlign w:val="center"/>
            <w:hideMark/>
          </w:tcPr>
          <w:p w14:paraId="37A37C5F"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11</w:t>
            </w:r>
          </w:p>
        </w:tc>
        <w:tc>
          <w:tcPr>
            <w:tcW w:w="343" w:type="pct"/>
            <w:tcBorders>
              <w:top w:val="single" w:sz="2" w:space="0" w:color="auto"/>
              <w:left w:val="single" w:sz="2" w:space="0" w:color="auto"/>
              <w:bottom w:val="single" w:sz="2" w:space="0" w:color="auto"/>
              <w:right w:val="single" w:sz="2" w:space="0" w:color="auto"/>
            </w:tcBorders>
            <w:vAlign w:val="center"/>
            <w:hideMark/>
          </w:tcPr>
          <w:p w14:paraId="15E7261A"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1</w:t>
            </w:r>
            <w:r>
              <w:rPr>
                <w:rFonts w:ascii="Times New Roman" w:eastAsia="Times New Roman" w:hAnsi="Times New Roman"/>
                <w:color w:val="000000"/>
                <w:sz w:val="19"/>
                <w:szCs w:val="19"/>
                <w:lang w:eastAsia="ru-RU"/>
              </w:rPr>
              <w:t>2</w:t>
            </w:r>
          </w:p>
        </w:tc>
        <w:tc>
          <w:tcPr>
            <w:tcW w:w="429" w:type="pct"/>
            <w:tcBorders>
              <w:top w:val="single" w:sz="2" w:space="0" w:color="auto"/>
              <w:left w:val="single" w:sz="2" w:space="0" w:color="auto"/>
              <w:bottom w:val="single" w:sz="2" w:space="0" w:color="auto"/>
              <w:right w:val="single" w:sz="2" w:space="0" w:color="auto"/>
            </w:tcBorders>
            <w:vAlign w:val="center"/>
            <w:hideMark/>
          </w:tcPr>
          <w:p w14:paraId="5FAD61E6"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1</w:t>
            </w:r>
            <w:r>
              <w:rPr>
                <w:rFonts w:ascii="Times New Roman" w:eastAsia="Times New Roman" w:hAnsi="Times New Roman"/>
                <w:color w:val="000000"/>
                <w:sz w:val="19"/>
                <w:szCs w:val="19"/>
                <w:lang w:eastAsia="ru-RU"/>
              </w:rPr>
              <w:t>3</w:t>
            </w:r>
          </w:p>
        </w:tc>
      </w:tr>
      <w:tr w:rsidR="00F40B1B" w:rsidRPr="00070D27" w14:paraId="3483A0A0" w14:textId="77777777" w:rsidTr="00F40B1B">
        <w:trPr>
          <w:cantSplit/>
          <w:trHeight w:val="20"/>
        </w:trPr>
        <w:tc>
          <w:tcPr>
            <w:tcW w:w="5000" w:type="pct"/>
            <w:gridSpan w:val="13"/>
            <w:tcBorders>
              <w:top w:val="single" w:sz="2" w:space="0" w:color="auto"/>
              <w:left w:val="single" w:sz="2" w:space="0" w:color="auto"/>
              <w:bottom w:val="single" w:sz="2" w:space="0" w:color="auto"/>
              <w:right w:val="single" w:sz="2" w:space="0" w:color="auto"/>
            </w:tcBorders>
            <w:hideMark/>
          </w:tcPr>
          <w:p w14:paraId="039CE180" w14:textId="77777777" w:rsidR="00F40B1B" w:rsidRPr="00AC2414" w:rsidRDefault="00F40B1B" w:rsidP="00F40B1B">
            <w:pPr>
              <w:spacing w:after="0" w:line="240" w:lineRule="auto"/>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Цель: расширение городского кладбища и обеспечение стабильности санитарно-эпидемиологических условий проживания населения</w:t>
            </w:r>
          </w:p>
        </w:tc>
      </w:tr>
      <w:tr w:rsidR="00F40B1B" w:rsidRPr="00070D27" w14:paraId="5570E86D" w14:textId="77777777" w:rsidTr="00F40B1B">
        <w:trPr>
          <w:cantSplit/>
          <w:trHeight w:val="1748"/>
        </w:trPr>
        <w:tc>
          <w:tcPr>
            <w:tcW w:w="162" w:type="pct"/>
            <w:tcBorders>
              <w:top w:val="single" w:sz="2" w:space="0" w:color="auto"/>
              <w:left w:val="single" w:sz="2" w:space="0" w:color="auto"/>
              <w:bottom w:val="single" w:sz="2" w:space="0" w:color="auto"/>
              <w:right w:val="single" w:sz="2" w:space="0" w:color="auto"/>
            </w:tcBorders>
            <w:vAlign w:val="center"/>
            <w:hideMark/>
          </w:tcPr>
          <w:p w14:paraId="38B5EBA6"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1.</w:t>
            </w:r>
          </w:p>
        </w:tc>
        <w:tc>
          <w:tcPr>
            <w:tcW w:w="855" w:type="pct"/>
            <w:tcBorders>
              <w:top w:val="single" w:sz="2" w:space="0" w:color="auto"/>
              <w:left w:val="single" w:sz="2" w:space="0" w:color="auto"/>
              <w:bottom w:val="single" w:sz="2" w:space="0" w:color="auto"/>
              <w:right w:val="single" w:sz="2" w:space="0" w:color="auto"/>
            </w:tcBorders>
            <w:vAlign w:val="center"/>
            <w:hideMark/>
          </w:tcPr>
          <w:p w14:paraId="361E0AC2" w14:textId="77777777" w:rsidR="00F40B1B" w:rsidRPr="00AC2414" w:rsidRDefault="00F40B1B" w:rsidP="00F40B1B">
            <w:pPr>
              <w:spacing w:after="0" w:line="240" w:lineRule="auto"/>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Основное мероприятие: комплекс мероприятий по увеличению и благоустройству площади захоронений</w:t>
            </w:r>
          </w:p>
        </w:tc>
        <w:tc>
          <w:tcPr>
            <w:tcW w:w="389" w:type="pct"/>
            <w:tcBorders>
              <w:top w:val="single" w:sz="2" w:space="0" w:color="auto"/>
              <w:left w:val="single" w:sz="2" w:space="0" w:color="auto"/>
              <w:bottom w:val="single" w:sz="2" w:space="0" w:color="auto"/>
              <w:right w:val="single" w:sz="2" w:space="0" w:color="auto"/>
            </w:tcBorders>
            <w:vAlign w:val="center"/>
            <w:hideMark/>
          </w:tcPr>
          <w:p w14:paraId="398F8AF2"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2022-2024</w:t>
            </w:r>
          </w:p>
        </w:tc>
        <w:tc>
          <w:tcPr>
            <w:tcW w:w="508" w:type="pct"/>
            <w:tcBorders>
              <w:top w:val="single" w:sz="2" w:space="0" w:color="auto"/>
              <w:left w:val="single" w:sz="2" w:space="0" w:color="auto"/>
              <w:bottom w:val="single" w:sz="2" w:space="0" w:color="auto"/>
              <w:right w:val="single" w:sz="2" w:space="0" w:color="auto"/>
            </w:tcBorders>
            <w:vAlign w:val="center"/>
            <w:hideMark/>
          </w:tcPr>
          <w:p w14:paraId="52D230EB"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 xml:space="preserve">Всего в т.ч.: </w:t>
            </w:r>
          </w:p>
          <w:p w14:paraId="64AB7A64"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МБ</w:t>
            </w:r>
          </w:p>
        </w:tc>
        <w:tc>
          <w:tcPr>
            <w:tcW w:w="316" w:type="pct"/>
            <w:tcBorders>
              <w:top w:val="single" w:sz="2" w:space="0" w:color="auto"/>
              <w:left w:val="single" w:sz="2" w:space="0" w:color="auto"/>
              <w:bottom w:val="single" w:sz="2" w:space="0" w:color="auto"/>
              <w:right w:val="single" w:sz="2" w:space="0" w:color="auto"/>
            </w:tcBorders>
            <w:vAlign w:val="center"/>
            <w:hideMark/>
          </w:tcPr>
          <w:p w14:paraId="2183320F"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90 000,0</w:t>
            </w:r>
          </w:p>
        </w:tc>
        <w:tc>
          <w:tcPr>
            <w:tcW w:w="285" w:type="pct"/>
            <w:tcBorders>
              <w:top w:val="single" w:sz="2" w:space="0" w:color="auto"/>
              <w:left w:val="single" w:sz="2" w:space="0" w:color="auto"/>
              <w:bottom w:val="single" w:sz="2" w:space="0" w:color="auto"/>
              <w:right w:val="single" w:sz="2" w:space="0" w:color="auto"/>
            </w:tcBorders>
            <w:vAlign w:val="center"/>
            <w:hideMark/>
          </w:tcPr>
          <w:p w14:paraId="41243A39"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30 000,0</w:t>
            </w:r>
          </w:p>
        </w:tc>
        <w:tc>
          <w:tcPr>
            <w:tcW w:w="285" w:type="pct"/>
            <w:tcBorders>
              <w:top w:val="single" w:sz="2" w:space="0" w:color="auto"/>
              <w:left w:val="single" w:sz="2" w:space="0" w:color="auto"/>
              <w:bottom w:val="single" w:sz="2" w:space="0" w:color="auto"/>
              <w:right w:val="single" w:sz="2" w:space="0" w:color="auto"/>
            </w:tcBorders>
            <w:vAlign w:val="center"/>
            <w:hideMark/>
          </w:tcPr>
          <w:p w14:paraId="25DA6F34"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30 000,0</w:t>
            </w:r>
          </w:p>
        </w:tc>
        <w:tc>
          <w:tcPr>
            <w:tcW w:w="285" w:type="pct"/>
            <w:tcBorders>
              <w:top w:val="single" w:sz="2" w:space="0" w:color="auto"/>
              <w:left w:val="single" w:sz="2" w:space="0" w:color="auto"/>
              <w:bottom w:val="single" w:sz="2" w:space="0" w:color="auto"/>
              <w:right w:val="single" w:sz="2" w:space="0" w:color="auto"/>
            </w:tcBorders>
            <w:vAlign w:val="center"/>
            <w:hideMark/>
          </w:tcPr>
          <w:p w14:paraId="47E8F734"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30 000,0</w:t>
            </w:r>
          </w:p>
        </w:tc>
        <w:tc>
          <w:tcPr>
            <w:tcW w:w="469" w:type="pct"/>
            <w:tcBorders>
              <w:top w:val="single" w:sz="2" w:space="0" w:color="auto"/>
              <w:left w:val="single" w:sz="2" w:space="0" w:color="auto"/>
              <w:bottom w:val="single" w:sz="2" w:space="0" w:color="auto"/>
              <w:right w:val="single" w:sz="2" w:space="0" w:color="auto"/>
            </w:tcBorders>
            <w:vAlign w:val="center"/>
            <w:hideMark/>
          </w:tcPr>
          <w:p w14:paraId="4F607383"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Исполнение мероприятий, %</w:t>
            </w:r>
          </w:p>
        </w:tc>
        <w:tc>
          <w:tcPr>
            <w:tcW w:w="342" w:type="pct"/>
            <w:tcBorders>
              <w:top w:val="single" w:sz="2" w:space="0" w:color="auto"/>
              <w:left w:val="single" w:sz="2" w:space="0" w:color="auto"/>
              <w:bottom w:val="single" w:sz="2" w:space="0" w:color="auto"/>
              <w:right w:val="single" w:sz="2" w:space="0" w:color="auto"/>
            </w:tcBorders>
            <w:vAlign w:val="center"/>
            <w:hideMark/>
          </w:tcPr>
          <w:p w14:paraId="423C3877"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100</w:t>
            </w:r>
          </w:p>
        </w:tc>
        <w:tc>
          <w:tcPr>
            <w:tcW w:w="332" w:type="pct"/>
            <w:tcBorders>
              <w:top w:val="single" w:sz="2" w:space="0" w:color="auto"/>
              <w:left w:val="single" w:sz="2" w:space="0" w:color="auto"/>
              <w:bottom w:val="single" w:sz="2" w:space="0" w:color="auto"/>
              <w:right w:val="single" w:sz="2" w:space="0" w:color="auto"/>
            </w:tcBorders>
            <w:vAlign w:val="center"/>
            <w:hideMark/>
          </w:tcPr>
          <w:p w14:paraId="1B4EF8D6"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100</w:t>
            </w:r>
          </w:p>
        </w:tc>
        <w:tc>
          <w:tcPr>
            <w:tcW w:w="343" w:type="pct"/>
            <w:tcBorders>
              <w:top w:val="single" w:sz="2" w:space="0" w:color="auto"/>
              <w:left w:val="single" w:sz="2" w:space="0" w:color="auto"/>
              <w:bottom w:val="single" w:sz="2" w:space="0" w:color="auto"/>
              <w:right w:val="single" w:sz="2" w:space="0" w:color="auto"/>
            </w:tcBorders>
            <w:vAlign w:val="center"/>
            <w:hideMark/>
          </w:tcPr>
          <w:p w14:paraId="3FACE7C8"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100</w:t>
            </w:r>
          </w:p>
        </w:tc>
        <w:tc>
          <w:tcPr>
            <w:tcW w:w="429" w:type="pct"/>
            <w:tcBorders>
              <w:top w:val="single" w:sz="2" w:space="0" w:color="auto"/>
              <w:left w:val="single" w:sz="2" w:space="0" w:color="auto"/>
              <w:bottom w:val="single" w:sz="2" w:space="0" w:color="auto"/>
              <w:right w:val="single" w:sz="2" w:space="0" w:color="auto"/>
            </w:tcBorders>
            <w:vAlign w:val="center"/>
            <w:hideMark/>
          </w:tcPr>
          <w:p w14:paraId="6744CCC7"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Комитет по строительству</w:t>
            </w:r>
          </w:p>
        </w:tc>
      </w:tr>
      <w:tr w:rsidR="00F40B1B" w:rsidRPr="00070D27" w14:paraId="3C90B93B" w14:textId="77777777" w:rsidTr="00F40B1B">
        <w:trPr>
          <w:cantSplit/>
          <w:trHeight w:val="1035"/>
        </w:trPr>
        <w:tc>
          <w:tcPr>
            <w:tcW w:w="162" w:type="pct"/>
            <w:vMerge w:val="restart"/>
            <w:tcBorders>
              <w:top w:val="single" w:sz="2" w:space="0" w:color="auto"/>
              <w:left w:val="single" w:sz="2" w:space="0" w:color="auto"/>
              <w:bottom w:val="single" w:sz="2" w:space="0" w:color="auto"/>
              <w:right w:val="single" w:sz="2" w:space="0" w:color="auto"/>
            </w:tcBorders>
            <w:vAlign w:val="center"/>
            <w:hideMark/>
          </w:tcPr>
          <w:p w14:paraId="67917A48"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lastRenderedPageBreak/>
              <w:t>1.1.</w:t>
            </w:r>
          </w:p>
        </w:tc>
        <w:tc>
          <w:tcPr>
            <w:tcW w:w="855" w:type="pct"/>
            <w:vMerge w:val="restart"/>
            <w:tcBorders>
              <w:top w:val="single" w:sz="2" w:space="0" w:color="auto"/>
              <w:left w:val="single" w:sz="2" w:space="0" w:color="auto"/>
              <w:bottom w:val="single" w:sz="2" w:space="0" w:color="auto"/>
              <w:right w:val="single" w:sz="2" w:space="0" w:color="auto"/>
            </w:tcBorders>
            <w:vAlign w:val="center"/>
            <w:hideMark/>
          </w:tcPr>
          <w:p w14:paraId="530D1072" w14:textId="77777777" w:rsidR="00F40B1B" w:rsidRPr="00AC2414" w:rsidRDefault="00F40B1B" w:rsidP="00F40B1B">
            <w:pPr>
              <w:spacing w:after="0" w:line="240" w:lineRule="auto"/>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Расширение городского кладбища на 7-8 км автодороги Кола-Мурмаши</w:t>
            </w:r>
          </w:p>
        </w:tc>
        <w:tc>
          <w:tcPr>
            <w:tcW w:w="389" w:type="pct"/>
            <w:vMerge w:val="restart"/>
            <w:tcBorders>
              <w:top w:val="single" w:sz="2" w:space="0" w:color="auto"/>
              <w:left w:val="single" w:sz="2" w:space="0" w:color="auto"/>
              <w:bottom w:val="single" w:sz="2" w:space="0" w:color="auto"/>
              <w:right w:val="single" w:sz="2" w:space="0" w:color="auto"/>
            </w:tcBorders>
            <w:vAlign w:val="center"/>
            <w:hideMark/>
          </w:tcPr>
          <w:p w14:paraId="373CBBA8"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2022-2024</w:t>
            </w:r>
          </w:p>
        </w:tc>
        <w:tc>
          <w:tcPr>
            <w:tcW w:w="508" w:type="pct"/>
            <w:vMerge w:val="restart"/>
            <w:tcBorders>
              <w:top w:val="single" w:sz="2" w:space="0" w:color="auto"/>
              <w:left w:val="single" w:sz="2" w:space="0" w:color="auto"/>
              <w:bottom w:val="single" w:sz="2" w:space="0" w:color="auto"/>
              <w:right w:val="single" w:sz="2" w:space="0" w:color="auto"/>
            </w:tcBorders>
            <w:vAlign w:val="center"/>
            <w:hideMark/>
          </w:tcPr>
          <w:p w14:paraId="2FF7F87E"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МБ</w:t>
            </w:r>
          </w:p>
        </w:tc>
        <w:tc>
          <w:tcPr>
            <w:tcW w:w="316" w:type="pct"/>
            <w:vMerge w:val="restart"/>
            <w:tcBorders>
              <w:top w:val="single" w:sz="2" w:space="0" w:color="auto"/>
              <w:left w:val="single" w:sz="2" w:space="0" w:color="auto"/>
              <w:bottom w:val="single" w:sz="2" w:space="0" w:color="auto"/>
              <w:right w:val="single" w:sz="2" w:space="0" w:color="auto"/>
            </w:tcBorders>
            <w:vAlign w:val="center"/>
            <w:hideMark/>
          </w:tcPr>
          <w:p w14:paraId="5704D928"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90 000,0</w:t>
            </w:r>
          </w:p>
        </w:tc>
        <w:tc>
          <w:tcPr>
            <w:tcW w:w="285" w:type="pct"/>
            <w:vMerge w:val="restart"/>
            <w:tcBorders>
              <w:top w:val="single" w:sz="2" w:space="0" w:color="auto"/>
              <w:left w:val="single" w:sz="2" w:space="0" w:color="auto"/>
              <w:bottom w:val="single" w:sz="2" w:space="0" w:color="auto"/>
              <w:right w:val="single" w:sz="2" w:space="0" w:color="auto"/>
            </w:tcBorders>
            <w:vAlign w:val="center"/>
            <w:hideMark/>
          </w:tcPr>
          <w:p w14:paraId="700BB622"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30 000,0</w:t>
            </w:r>
          </w:p>
        </w:tc>
        <w:tc>
          <w:tcPr>
            <w:tcW w:w="285" w:type="pct"/>
            <w:vMerge w:val="restart"/>
            <w:tcBorders>
              <w:top w:val="single" w:sz="2" w:space="0" w:color="auto"/>
              <w:left w:val="single" w:sz="2" w:space="0" w:color="auto"/>
              <w:bottom w:val="single" w:sz="2" w:space="0" w:color="auto"/>
              <w:right w:val="single" w:sz="2" w:space="0" w:color="auto"/>
            </w:tcBorders>
            <w:vAlign w:val="center"/>
            <w:hideMark/>
          </w:tcPr>
          <w:p w14:paraId="0C57380E"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30 000,0</w:t>
            </w:r>
          </w:p>
        </w:tc>
        <w:tc>
          <w:tcPr>
            <w:tcW w:w="285" w:type="pct"/>
            <w:vMerge w:val="restart"/>
            <w:tcBorders>
              <w:top w:val="single" w:sz="2" w:space="0" w:color="auto"/>
              <w:left w:val="single" w:sz="2" w:space="0" w:color="auto"/>
              <w:right w:val="single" w:sz="2" w:space="0" w:color="auto"/>
            </w:tcBorders>
            <w:vAlign w:val="center"/>
            <w:hideMark/>
          </w:tcPr>
          <w:p w14:paraId="090E34C0"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30 000,0</w:t>
            </w:r>
          </w:p>
        </w:tc>
        <w:tc>
          <w:tcPr>
            <w:tcW w:w="469" w:type="pct"/>
            <w:tcBorders>
              <w:top w:val="single" w:sz="2" w:space="0" w:color="auto"/>
              <w:left w:val="single" w:sz="2" w:space="0" w:color="auto"/>
              <w:bottom w:val="single" w:sz="2" w:space="0" w:color="auto"/>
              <w:right w:val="single" w:sz="2" w:space="0" w:color="auto"/>
            </w:tcBorders>
            <w:vAlign w:val="center"/>
            <w:hideMark/>
          </w:tcPr>
          <w:p w14:paraId="010A5E0E"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Площадь расширяемой территории кладбища, га</w:t>
            </w:r>
          </w:p>
        </w:tc>
        <w:tc>
          <w:tcPr>
            <w:tcW w:w="342" w:type="pct"/>
            <w:tcBorders>
              <w:top w:val="single" w:sz="2" w:space="0" w:color="auto"/>
              <w:left w:val="single" w:sz="2" w:space="0" w:color="auto"/>
              <w:bottom w:val="single" w:sz="2" w:space="0" w:color="auto"/>
              <w:right w:val="single" w:sz="2" w:space="0" w:color="auto"/>
            </w:tcBorders>
            <w:vAlign w:val="center"/>
            <w:hideMark/>
          </w:tcPr>
          <w:p w14:paraId="05C6EA53"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5,7</w:t>
            </w:r>
          </w:p>
        </w:tc>
        <w:tc>
          <w:tcPr>
            <w:tcW w:w="332" w:type="pct"/>
            <w:tcBorders>
              <w:top w:val="single" w:sz="2" w:space="0" w:color="auto"/>
              <w:left w:val="single" w:sz="2" w:space="0" w:color="auto"/>
              <w:bottom w:val="single" w:sz="2" w:space="0" w:color="auto"/>
              <w:right w:val="single" w:sz="2" w:space="0" w:color="auto"/>
            </w:tcBorders>
            <w:vAlign w:val="center"/>
            <w:hideMark/>
          </w:tcPr>
          <w:p w14:paraId="3B181E36"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5,7</w:t>
            </w:r>
          </w:p>
        </w:tc>
        <w:tc>
          <w:tcPr>
            <w:tcW w:w="343" w:type="pct"/>
            <w:tcBorders>
              <w:top w:val="single" w:sz="2" w:space="0" w:color="auto"/>
              <w:left w:val="single" w:sz="2" w:space="0" w:color="auto"/>
              <w:bottom w:val="single" w:sz="2" w:space="0" w:color="auto"/>
              <w:right w:val="single" w:sz="2" w:space="0" w:color="auto"/>
            </w:tcBorders>
            <w:vAlign w:val="center"/>
            <w:hideMark/>
          </w:tcPr>
          <w:p w14:paraId="274BDB76"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5,7</w:t>
            </w:r>
          </w:p>
        </w:tc>
        <w:tc>
          <w:tcPr>
            <w:tcW w:w="429" w:type="pct"/>
            <w:vMerge w:val="restart"/>
            <w:tcBorders>
              <w:top w:val="single" w:sz="2" w:space="0" w:color="auto"/>
              <w:left w:val="single" w:sz="2" w:space="0" w:color="auto"/>
              <w:bottom w:val="single" w:sz="2" w:space="0" w:color="auto"/>
              <w:right w:val="single" w:sz="2" w:space="0" w:color="auto"/>
            </w:tcBorders>
            <w:vAlign w:val="center"/>
            <w:hideMark/>
          </w:tcPr>
          <w:p w14:paraId="242F104A"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Комитет по строительству</w:t>
            </w:r>
          </w:p>
        </w:tc>
      </w:tr>
      <w:tr w:rsidR="00F40B1B" w:rsidRPr="00070D27" w14:paraId="6FBD9BEE" w14:textId="77777777" w:rsidTr="00F40B1B">
        <w:trPr>
          <w:cantSplit/>
          <w:trHeight w:val="216"/>
        </w:trPr>
        <w:tc>
          <w:tcPr>
            <w:tcW w:w="0" w:type="auto"/>
            <w:vMerge/>
            <w:tcBorders>
              <w:top w:val="single" w:sz="2" w:space="0" w:color="auto"/>
              <w:left w:val="single" w:sz="2" w:space="0" w:color="auto"/>
              <w:bottom w:val="single" w:sz="2" w:space="0" w:color="auto"/>
              <w:right w:val="single" w:sz="2" w:space="0" w:color="auto"/>
            </w:tcBorders>
            <w:vAlign w:val="center"/>
            <w:hideMark/>
          </w:tcPr>
          <w:p w14:paraId="171ED7D0" w14:textId="77777777" w:rsidR="00F40B1B" w:rsidRPr="00AC2414"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154A1610" w14:textId="77777777" w:rsidR="00F40B1B" w:rsidRPr="00AC2414"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563D32F0" w14:textId="77777777" w:rsidR="00F40B1B" w:rsidRPr="00AC2414"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04D7F3D6" w14:textId="77777777" w:rsidR="00F40B1B" w:rsidRPr="00AC2414"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BB219A1" w14:textId="77777777" w:rsidR="00F40B1B" w:rsidRPr="00AC2414"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A8E1ADE" w14:textId="77777777" w:rsidR="00F40B1B" w:rsidRPr="00AC2414" w:rsidRDefault="00F40B1B" w:rsidP="00F40B1B">
            <w:pPr>
              <w:spacing w:after="0" w:line="256" w:lineRule="auto"/>
              <w:rPr>
                <w:rFonts w:ascii="Times New Roman" w:eastAsia="Times New Roman" w:hAnsi="Times New Roman"/>
                <w:color w:val="000000"/>
                <w:sz w:val="19"/>
                <w:szCs w:val="19"/>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28A98759" w14:textId="77777777" w:rsidR="00F40B1B" w:rsidRPr="00AC2414" w:rsidRDefault="00F40B1B" w:rsidP="00F40B1B">
            <w:pPr>
              <w:spacing w:after="0" w:line="256" w:lineRule="auto"/>
              <w:rPr>
                <w:rFonts w:ascii="Times New Roman" w:eastAsia="Times New Roman" w:hAnsi="Times New Roman"/>
                <w:color w:val="000000"/>
                <w:sz w:val="19"/>
                <w:szCs w:val="19"/>
                <w:lang w:eastAsia="ru-RU"/>
              </w:rPr>
            </w:pPr>
          </w:p>
        </w:tc>
        <w:tc>
          <w:tcPr>
            <w:tcW w:w="285" w:type="pct"/>
            <w:vMerge/>
            <w:tcBorders>
              <w:left w:val="single" w:sz="2" w:space="0" w:color="auto"/>
              <w:bottom w:val="single" w:sz="2" w:space="0" w:color="auto"/>
              <w:right w:val="single" w:sz="2" w:space="0" w:color="auto"/>
            </w:tcBorders>
            <w:vAlign w:val="center"/>
            <w:hideMark/>
          </w:tcPr>
          <w:p w14:paraId="0ABA2CDD" w14:textId="77777777" w:rsidR="00F40B1B" w:rsidRPr="00AC2414" w:rsidRDefault="00F40B1B" w:rsidP="00F40B1B">
            <w:pPr>
              <w:spacing w:after="0" w:line="256" w:lineRule="auto"/>
              <w:rPr>
                <w:rFonts w:ascii="Times New Roman" w:eastAsia="Times New Roman" w:hAnsi="Times New Roman"/>
                <w:color w:val="000000"/>
                <w:sz w:val="19"/>
                <w:szCs w:val="19"/>
                <w:lang w:eastAsia="ru-RU"/>
              </w:rPr>
            </w:pPr>
          </w:p>
        </w:tc>
        <w:tc>
          <w:tcPr>
            <w:tcW w:w="469" w:type="pct"/>
            <w:tcBorders>
              <w:top w:val="single" w:sz="2" w:space="0" w:color="auto"/>
              <w:left w:val="single" w:sz="2" w:space="0" w:color="auto"/>
              <w:bottom w:val="single" w:sz="2" w:space="0" w:color="auto"/>
              <w:right w:val="single" w:sz="2" w:space="0" w:color="auto"/>
            </w:tcBorders>
            <w:vAlign w:val="center"/>
            <w:hideMark/>
          </w:tcPr>
          <w:p w14:paraId="2357D15C"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Количество могил, шт.</w:t>
            </w:r>
          </w:p>
        </w:tc>
        <w:tc>
          <w:tcPr>
            <w:tcW w:w="342" w:type="pct"/>
            <w:tcBorders>
              <w:top w:val="single" w:sz="2" w:space="0" w:color="auto"/>
              <w:left w:val="single" w:sz="2" w:space="0" w:color="auto"/>
              <w:bottom w:val="single" w:sz="2" w:space="0" w:color="auto"/>
              <w:right w:val="single" w:sz="2" w:space="0" w:color="auto"/>
            </w:tcBorders>
            <w:vAlign w:val="center"/>
            <w:hideMark/>
          </w:tcPr>
          <w:p w14:paraId="7B077D4D"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5872</w:t>
            </w:r>
          </w:p>
        </w:tc>
        <w:tc>
          <w:tcPr>
            <w:tcW w:w="332" w:type="pct"/>
            <w:tcBorders>
              <w:top w:val="single" w:sz="2" w:space="0" w:color="auto"/>
              <w:left w:val="single" w:sz="2" w:space="0" w:color="auto"/>
              <w:bottom w:val="single" w:sz="2" w:space="0" w:color="auto"/>
              <w:right w:val="single" w:sz="2" w:space="0" w:color="auto"/>
            </w:tcBorders>
            <w:vAlign w:val="center"/>
            <w:hideMark/>
          </w:tcPr>
          <w:p w14:paraId="695EECBB"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5872</w:t>
            </w:r>
          </w:p>
        </w:tc>
        <w:tc>
          <w:tcPr>
            <w:tcW w:w="343" w:type="pct"/>
            <w:tcBorders>
              <w:top w:val="single" w:sz="2" w:space="0" w:color="auto"/>
              <w:left w:val="single" w:sz="2" w:space="0" w:color="auto"/>
              <w:bottom w:val="single" w:sz="2" w:space="0" w:color="auto"/>
              <w:right w:val="single" w:sz="2" w:space="0" w:color="auto"/>
            </w:tcBorders>
            <w:vAlign w:val="center"/>
            <w:hideMark/>
          </w:tcPr>
          <w:p w14:paraId="79ACA237"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5872</w:t>
            </w:r>
          </w:p>
        </w:tc>
        <w:tc>
          <w:tcPr>
            <w:tcW w:w="0" w:type="auto"/>
            <w:vMerge/>
            <w:tcBorders>
              <w:top w:val="single" w:sz="2" w:space="0" w:color="auto"/>
              <w:left w:val="single" w:sz="2" w:space="0" w:color="auto"/>
              <w:bottom w:val="single" w:sz="2" w:space="0" w:color="auto"/>
              <w:right w:val="single" w:sz="2" w:space="0" w:color="auto"/>
            </w:tcBorders>
            <w:vAlign w:val="center"/>
            <w:hideMark/>
          </w:tcPr>
          <w:p w14:paraId="6ED8017A" w14:textId="77777777" w:rsidR="00F40B1B" w:rsidRPr="00AC2414" w:rsidRDefault="00F40B1B" w:rsidP="00F40B1B">
            <w:pPr>
              <w:spacing w:after="0" w:line="256" w:lineRule="auto"/>
              <w:rPr>
                <w:rFonts w:ascii="Times New Roman" w:eastAsia="Times New Roman" w:hAnsi="Times New Roman"/>
                <w:color w:val="000000"/>
                <w:sz w:val="19"/>
                <w:szCs w:val="19"/>
                <w:lang w:eastAsia="ru-RU"/>
              </w:rPr>
            </w:pPr>
          </w:p>
        </w:tc>
      </w:tr>
      <w:tr w:rsidR="00F40B1B" w:rsidRPr="00070D27" w14:paraId="197479BE" w14:textId="77777777" w:rsidTr="00F40B1B">
        <w:trPr>
          <w:cantSplit/>
          <w:trHeight w:val="1242"/>
        </w:trPr>
        <w:tc>
          <w:tcPr>
            <w:tcW w:w="162" w:type="pct"/>
            <w:tcBorders>
              <w:top w:val="single" w:sz="2" w:space="0" w:color="auto"/>
              <w:left w:val="single" w:sz="2" w:space="0" w:color="auto"/>
              <w:bottom w:val="single" w:sz="2" w:space="0" w:color="auto"/>
              <w:right w:val="single" w:sz="2" w:space="0" w:color="auto"/>
            </w:tcBorders>
            <w:vAlign w:val="center"/>
            <w:hideMark/>
          </w:tcPr>
          <w:p w14:paraId="5813E7FB"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1.2.</w:t>
            </w:r>
          </w:p>
        </w:tc>
        <w:tc>
          <w:tcPr>
            <w:tcW w:w="855" w:type="pct"/>
            <w:tcBorders>
              <w:top w:val="single" w:sz="2" w:space="0" w:color="auto"/>
              <w:left w:val="single" w:sz="2" w:space="0" w:color="auto"/>
              <w:bottom w:val="single" w:sz="2" w:space="0" w:color="auto"/>
              <w:right w:val="single" w:sz="2" w:space="0" w:color="auto"/>
            </w:tcBorders>
            <w:vAlign w:val="center"/>
            <w:hideMark/>
          </w:tcPr>
          <w:p w14:paraId="0EB75F07" w14:textId="77777777" w:rsidR="00F40B1B" w:rsidRPr="00AC2414" w:rsidRDefault="00F40B1B" w:rsidP="00F40B1B">
            <w:pPr>
              <w:spacing w:after="0" w:line="240" w:lineRule="auto"/>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Мероприятия по предпроектной проработке и согласованию расширения кладбища</w:t>
            </w:r>
          </w:p>
        </w:tc>
        <w:tc>
          <w:tcPr>
            <w:tcW w:w="389" w:type="pct"/>
            <w:tcBorders>
              <w:top w:val="single" w:sz="2" w:space="0" w:color="auto"/>
              <w:left w:val="single" w:sz="2" w:space="0" w:color="auto"/>
              <w:bottom w:val="single" w:sz="2" w:space="0" w:color="auto"/>
              <w:right w:val="single" w:sz="2" w:space="0" w:color="auto"/>
            </w:tcBorders>
            <w:vAlign w:val="center"/>
            <w:hideMark/>
          </w:tcPr>
          <w:p w14:paraId="2BC55707"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2022-2024</w:t>
            </w:r>
          </w:p>
        </w:tc>
        <w:tc>
          <w:tcPr>
            <w:tcW w:w="508" w:type="pct"/>
            <w:tcBorders>
              <w:top w:val="single" w:sz="2" w:space="0" w:color="auto"/>
              <w:left w:val="single" w:sz="2" w:space="0" w:color="auto"/>
              <w:bottom w:val="single" w:sz="2" w:space="0" w:color="auto"/>
              <w:right w:val="single" w:sz="2" w:space="0" w:color="auto"/>
            </w:tcBorders>
            <w:vAlign w:val="center"/>
            <w:hideMark/>
          </w:tcPr>
          <w:p w14:paraId="4CA865F5"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МБ</w:t>
            </w:r>
          </w:p>
        </w:tc>
        <w:tc>
          <w:tcPr>
            <w:tcW w:w="1171" w:type="pct"/>
            <w:gridSpan w:val="4"/>
            <w:tcBorders>
              <w:top w:val="single" w:sz="2" w:space="0" w:color="auto"/>
              <w:left w:val="single" w:sz="2" w:space="0" w:color="auto"/>
              <w:bottom w:val="single" w:sz="2" w:space="0" w:color="auto"/>
              <w:right w:val="single" w:sz="2" w:space="0" w:color="auto"/>
            </w:tcBorders>
            <w:vAlign w:val="center"/>
            <w:hideMark/>
          </w:tcPr>
          <w:p w14:paraId="735C4D9B"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Финансирование не требуется</w:t>
            </w:r>
          </w:p>
        </w:tc>
        <w:tc>
          <w:tcPr>
            <w:tcW w:w="469" w:type="pct"/>
            <w:tcBorders>
              <w:top w:val="single" w:sz="2" w:space="0" w:color="auto"/>
              <w:left w:val="single" w:sz="2" w:space="0" w:color="auto"/>
              <w:bottom w:val="single" w:sz="2" w:space="0" w:color="auto"/>
              <w:right w:val="single" w:sz="2" w:space="0" w:color="auto"/>
            </w:tcBorders>
            <w:vAlign w:val="center"/>
            <w:hideMark/>
          </w:tcPr>
          <w:p w14:paraId="371A18D6"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Количество мероприятий, ед.</w:t>
            </w:r>
          </w:p>
        </w:tc>
        <w:tc>
          <w:tcPr>
            <w:tcW w:w="342" w:type="pct"/>
            <w:tcBorders>
              <w:top w:val="single" w:sz="2" w:space="0" w:color="auto"/>
              <w:left w:val="single" w:sz="2" w:space="0" w:color="auto"/>
              <w:bottom w:val="single" w:sz="2" w:space="0" w:color="auto"/>
              <w:right w:val="single" w:sz="2" w:space="0" w:color="auto"/>
            </w:tcBorders>
            <w:vAlign w:val="center"/>
            <w:hideMark/>
          </w:tcPr>
          <w:p w14:paraId="7F37A860"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1</w:t>
            </w:r>
          </w:p>
        </w:tc>
        <w:tc>
          <w:tcPr>
            <w:tcW w:w="332" w:type="pct"/>
            <w:tcBorders>
              <w:top w:val="single" w:sz="2" w:space="0" w:color="auto"/>
              <w:left w:val="single" w:sz="2" w:space="0" w:color="auto"/>
              <w:bottom w:val="single" w:sz="2" w:space="0" w:color="auto"/>
              <w:right w:val="single" w:sz="2" w:space="0" w:color="auto"/>
            </w:tcBorders>
            <w:vAlign w:val="center"/>
            <w:hideMark/>
          </w:tcPr>
          <w:p w14:paraId="15435487"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1</w:t>
            </w:r>
          </w:p>
        </w:tc>
        <w:tc>
          <w:tcPr>
            <w:tcW w:w="343" w:type="pct"/>
            <w:tcBorders>
              <w:top w:val="single" w:sz="2" w:space="0" w:color="auto"/>
              <w:left w:val="single" w:sz="2" w:space="0" w:color="auto"/>
              <w:bottom w:val="single" w:sz="2" w:space="0" w:color="auto"/>
              <w:right w:val="single" w:sz="2" w:space="0" w:color="auto"/>
            </w:tcBorders>
            <w:vAlign w:val="center"/>
            <w:hideMark/>
          </w:tcPr>
          <w:p w14:paraId="530E7703"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1</w:t>
            </w:r>
          </w:p>
        </w:tc>
        <w:tc>
          <w:tcPr>
            <w:tcW w:w="429" w:type="pct"/>
            <w:tcBorders>
              <w:top w:val="single" w:sz="2" w:space="0" w:color="auto"/>
              <w:left w:val="single" w:sz="2" w:space="0" w:color="auto"/>
              <w:bottom w:val="single" w:sz="2" w:space="0" w:color="auto"/>
              <w:right w:val="single" w:sz="2" w:space="0" w:color="auto"/>
            </w:tcBorders>
            <w:vAlign w:val="center"/>
            <w:hideMark/>
          </w:tcPr>
          <w:p w14:paraId="6CF8A23A" w14:textId="77777777" w:rsidR="00F40B1B" w:rsidRPr="00AC2414" w:rsidRDefault="00F40B1B" w:rsidP="00F40B1B">
            <w:pPr>
              <w:spacing w:line="256" w:lineRule="auto"/>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Комитет по строительству</w:t>
            </w:r>
          </w:p>
        </w:tc>
      </w:tr>
      <w:tr w:rsidR="00F40B1B" w:rsidRPr="00070D27" w14:paraId="3916CA79" w14:textId="77777777" w:rsidTr="00F40B1B">
        <w:trPr>
          <w:cantSplit/>
          <w:trHeight w:val="20"/>
        </w:trPr>
        <w:tc>
          <w:tcPr>
            <w:tcW w:w="162" w:type="pct"/>
            <w:tcBorders>
              <w:top w:val="single" w:sz="2" w:space="0" w:color="auto"/>
              <w:left w:val="single" w:sz="2" w:space="0" w:color="auto"/>
              <w:bottom w:val="single" w:sz="2" w:space="0" w:color="auto"/>
              <w:right w:val="single" w:sz="2" w:space="0" w:color="auto"/>
            </w:tcBorders>
            <w:noWrap/>
            <w:vAlign w:val="center"/>
            <w:hideMark/>
          </w:tcPr>
          <w:p w14:paraId="246F2C71"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 </w:t>
            </w:r>
          </w:p>
        </w:tc>
        <w:tc>
          <w:tcPr>
            <w:tcW w:w="855" w:type="pct"/>
            <w:tcBorders>
              <w:top w:val="single" w:sz="2" w:space="0" w:color="auto"/>
              <w:left w:val="single" w:sz="2" w:space="0" w:color="auto"/>
              <w:bottom w:val="single" w:sz="2" w:space="0" w:color="auto"/>
              <w:right w:val="single" w:sz="2" w:space="0" w:color="auto"/>
            </w:tcBorders>
            <w:noWrap/>
            <w:vAlign w:val="center"/>
            <w:hideMark/>
          </w:tcPr>
          <w:p w14:paraId="5808AA4A"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Pr>
                <w:rFonts w:ascii="Times New Roman" w:eastAsia="Times New Roman" w:hAnsi="Times New Roman"/>
                <w:color w:val="000000"/>
                <w:sz w:val="19"/>
                <w:szCs w:val="19"/>
                <w:lang w:eastAsia="ru-RU"/>
              </w:rPr>
              <w:t xml:space="preserve">Всего </w:t>
            </w:r>
          </w:p>
        </w:tc>
        <w:tc>
          <w:tcPr>
            <w:tcW w:w="389" w:type="pct"/>
            <w:tcBorders>
              <w:top w:val="single" w:sz="2" w:space="0" w:color="auto"/>
              <w:left w:val="single" w:sz="2" w:space="0" w:color="auto"/>
              <w:bottom w:val="single" w:sz="2" w:space="0" w:color="auto"/>
              <w:right w:val="single" w:sz="2" w:space="0" w:color="auto"/>
            </w:tcBorders>
            <w:vAlign w:val="center"/>
            <w:hideMark/>
          </w:tcPr>
          <w:p w14:paraId="5F79BE69"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2022-2024</w:t>
            </w:r>
          </w:p>
        </w:tc>
        <w:tc>
          <w:tcPr>
            <w:tcW w:w="508" w:type="pct"/>
            <w:tcBorders>
              <w:top w:val="single" w:sz="2" w:space="0" w:color="auto"/>
              <w:left w:val="single" w:sz="2" w:space="0" w:color="auto"/>
              <w:bottom w:val="single" w:sz="2" w:space="0" w:color="auto"/>
              <w:right w:val="single" w:sz="2" w:space="0" w:color="auto"/>
            </w:tcBorders>
            <w:noWrap/>
            <w:vAlign w:val="center"/>
            <w:hideMark/>
          </w:tcPr>
          <w:p w14:paraId="5C8AA0B4"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МБ</w:t>
            </w:r>
          </w:p>
        </w:tc>
        <w:tc>
          <w:tcPr>
            <w:tcW w:w="316" w:type="pct"/>
            <w:tcBorders>
              <w:top w:val="single" w:sz="2" w:space="0" w:color="auto"/>
              <w:left w:val="single" w:sz="2" w:space="0" w:color="auto"/>
              <w:bottom w:val="single" w:sz="2" w:space="0" w:color="auto"/>
              <w:right w:val="single" w:sz="2" w:space="0" w:color="auto"/>
            </w:tcBorders>
            <w:noWrap/>
            <w:vAlign w:val="center"/>
            <w:hideMark/>
          </w:tcPr>
          <w:p w14:paraId="4D43FC12"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90 000,0</w:t>
            </w:r>
          </w:p>
        </w:tc>
        <w:tc>
          <w:tcPr>
            <w:tcW w:w="285" w:type="pct"/>
            <w:tcBorders>
              <w:top w:val="single" w:sz="2" w:space="0" w:color="auto"/>
              <w:left w:val="single" w:sz="2" w:space="0" w:color="auto"/>
              <w:bottom w:val="single" w:sz="2" w:space="0" w:color="auto"/>
              <w:right w:val="single" w:sz="2" w:space="0" w:color="auto"/>
            </w:tcBorders>
            <w:noWrap/>
            <w:vAlign w:val="center"/>
            <w:hideMark/>
          </w:tcPr>
          <w:p w14:paraId="442A20D8"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30 000,0</w:t>
            </w:r>
          </w:p>
        </w:tc>
        <w:tc>
          <w:tcPr>
            <w:tcW w:w="285" w:type="pct"/>
            <w:tcBorders>
              <w:top w:val="single" w:sz="2" w:space="0" w:color="auto"/>
              <w:left w:val="single" w:sz="2" w:space="0" w:color="auto"/>
              <w:bottom w:val="single" w:sz="2" w:space="0" w:color="auto"/>
              <w:right w:val="single" w:sz="2" w:space="0" w:color="auto"/>
            </w:tcBorders>
            <w:noWrap/>
            <w:vAlign w:val="center"/>
            <w:hideMark/>
          </w:tcPr>
          <w:p w14:paraId="1F3AE44C"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30 000,0</w:t>
            </w:r>
          </w:p>
        </w:tc>
        <w:tc>
          <w:tcPr>
            <w:tcW w:w="285" w:type="pct"/>
            <w:tcBorders>
              <w:top w:val="single" w:sz="2" w:space="0" w:color="auto"/>
              <w:left w:val="single" w:sz="2" w:space="0" w:color="auto"/>
              <w:bottom w:val="single" w:sz="2" w:space="0" w:color="auto"/>
              <w:right w:val="single" w:sz="2" w:space="0" w:color="auto"/>
            </w:tcBorders>
            <w:noWrap/>
            <w:vAlign w:val="center"/>
            <w:hideMark/>
          </w:tcPr>
          <w:p w14:paraId="31550BAE"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30 000,0</w:t>
            </w:r>
          </w:p>
        </w:tc>
        <w:tc>
          <w:tcPr>
            <w:tcW w:w="469" w:type="pct"/>
            <w:tcBorders>
              <w:top w:val="single" w:sz="2" w:space="0" w:color="auto"/>
              <w:left w:val="single" w:sz="2" w:space="0" w:color="auto"/>
              <w:bottom w:val="single" w:sz="2" w:space="0" w:color="auto"/>
              <w:right w:val="single" w:sz="2" w:space="0" w:color="auto"/>
            </w:tcBorders>
            <w:noWrap/>
            <w:vAlign w:val="center"/>
            <w:hideMark/>
          </w:tcPr>
          <w:p w14:paraId="26ADE469"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 </w:t>
            </w:r>
          </w:p>
        </w:tc>
        <w:tc>
          <w:tcPr>
            <w:tcW w:w="342" w:type="pct"/>
            <w:tcBorders>
              <w:top w:val="single" w:sz="2" w:space="0" w:color="auto"/>
              <w:left w:val="single" w:sz="2" w:space="0" w:color="auto"/>
              <w:bottom w:val="single" w:sz="2" w:space="0" w:color="auto"/>
              <w:right w:val="single" w:sz="2" w:space="0" w:color="auto"/>
            </w:tcBorders>
            <w:noWrap/>
            <w:vAlign w:val="center"/>
            <w:hideMark/>
          </w:tcPr>
          <w:p w14:paraId="78204D95"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 </w:t>
            </w:r>
          </w:p>
        </w:tc>
        <w:tc>
          <w:tcPr>
            <w:tcW w:w="332" w:type="pct"/>
            <w:tcBorders>
              <w:top w:val="single" w:sz="2" w:space="0" w:color="auto"/>
              <w:left w:val="single" w:sz="2" w:space="0" w:color="auto"/>
              <w:bottom w:val="single" w:sz="2" w:space="0" w:color="auto"/>
              <w:right w:val="single" w:sz="2" w:space="0" w:color="auto"/>
            </w:tcBorders>
            <w:noWrap/>
            <w:vAlign w:val="center"/>
            <w:hideMark/>
          </w:tcPr>
          <w:p w14:paraId="0A4D4B3D"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 </w:t>
            </w:r>
          </w:p>
        </w:tc>
        <w:tc>
          <w:tcPr>
            <w:tcW w:w="343" w:type="pct"/>
            <w:tcBorders>
              <w:top w:val="single" w:sz="2" w:space="0" w:color="auto"/>
              <w:left w:val="single" w:sz="2" w:space="0" w:color="auto"/>
              <w:bottom w:val="single" w:sz="2" w:space="0" w:color="auto"/>
              <w:right w:val="single" w:sz="2" w:space="0" w:color="auto"/>
            </w:tcBorders>
            <w:noWrap/>
            <w:vAlign w:val="center"/>
            <w:hideMark/>
          </w:tcPr>
          <w:p w14:paraId="524C0B3F"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 </w:t>
            </w:r>
          </w:p>
        </w:tc>
        <w:tc>
          <w:tcPr>
            <w:tcW w:w="429" w:type="pct"/>
            <w:tcBorders>
              <w:top w:val="single" w:sz="2" w:space="0" w:color="auto"/>
              <w:left w:val="single" w:sz="2" w:space="0" w:color="auto"/>
              <w:bottom w:val="single" w:sz="2" w:space="0" w:color="auto"/>
              <w:right w:val="single" w:sz="2" w:space="0" w:color="auto"/>
            </w:tcBorders>
            <w:noWrap/>
            <w:vAlign w:val="center"/>
            <w:hideMark/>
          </w:tcPr>
          <w:p w14:paraId="4A58508B" w14:textId="77777777" w:rsidR="00F40B1B" w:rsidRPr="00AC2414" w:rsidRDefault="00F40B1B" w:rsidP="00F40B1B">
            <w:pPr>
              <w:spacing w:after="0" w:line="240" w:lineRule="auto"/>
              <w:jc w:val="center"/>
              <w:rPr>
                <w:rFonts w:ascii="Times New Roman" w:eastAsia="Times New Roman" w:hAnsi="Times New Roman"/>
                <w:color w:val="000000"/>
                <w:sz w:val="19"/>
                <w:szCs w:val="19"/>
                <w:lang w:eastAsia="ru-RU"/>
              </w:rPr>
            </w:pPr>
            <w:r w:rsidRPr="00AC2414">
              <w:rPr>
                <w:rFonts w:ascii="Times New Roman" w:eastAsia="Times New Roman" w:hAnsi="Times New Roman"/>
                <w:color w:val="000000"/>
                <w:sz w:val="19"/>
                <w:szCs w:val="19"/>
                <w:lang w:eastAsia="ru-RU"/>
              </w:rPr>
              <w:t> </w:t>
            </w:r>
          </w:p>
        </w:tc>
      </w:tr>
    </w:tbl>
    <w:p w14:paraId="3A6265F7" w14:textId="77777777" w:rsidR="00F40B1B" w:rsidRPr="00AC2414" w:rsidRDefault="00F40B1B" w:rsidP="00F40B1B">
      <w:pPr>
        <w:widowControl w:val="0"/>
        <w:autoSpaceDE w:val="0"/>
        <w:autoSpaceDN w:val="0"/>
        <w:adjustRightInd w:val="0"/>
        <w:spacing w:after="0" w:line="240" w:lineRule="auto"/>
        <w:jc w:val="center"/>
        <w:outlineLvl w:val="2"/>
        <w:rPr>
          <w:rFonts w:ascii="Times New Roman" w:hAnsi="Times New Roman"/>
          <w:color w:val="000000"/>
          <w:sz w:val="28"/>
          <w:szCs w:val="28"/>
          <w:lang w:eastAsia="ru-RU"/>
        </w:rPr>
      </w:pPr>
    </w:p>
    <w:p w14:paraId="6BEE7EAF" w14:textId="77777777" w:rsidR="00F40B1B" w:rsidRPr="00AC2414" w:rsidRDefault="00F40B1B" w:rsidP="00F40B1B">
      <w:pPr>
        <w:widowControl w:val="0"/>
        <w:autoSpaceDE w:val="0"/>
        <w:autoSpaceDN w:val="0"/>
        <w:adjustRightInd w:val="0"/>
        <w:spacing w:after="0" w:line="240" w:lineRule="auto"/>
        <w:jc w:val="center"/>
        <w:outlineLvl w:val="2"/>
        <w:rPr>
          <w:rFonts w:ascii="Times New Roman" w:hAnsi="Times New Roman"/>
          <w:color w:val="000000"/>
          <w:sz w:val="28"/>
          <w:szCs w:val="28"/>
          <w:lang w:eastAsia="ru-RU"/>
        </w:rPr>
      </w:pPr>
      <w:r w:rsidRPr="00AC2414">
        <w:rPr>
          <w:rFonts w:ascii="Times New Roman" w:hAnsi="Times New Roman"/>
          <w:color w:val="000000"/>
          <w:sz w:val="28"/>
          <w:szCs w:val="28"/>
          <w:lang w:eastAsia="ru-RU"/>
        </w:rPr>
        <w:t>Детализация направлений расходов на 2018 -2024 годы</w:t>
      </w:r>
    </w:p>
    <w:p w14:paraId="377EE421" w14:textId="77777777" w:rsidR="00F40B1B" w:rsidRPr="00AC2414" w:rsidRDefault="00F40B1B" w:rsidP="00F40B1B">
      <w:pPr>
        <w:widowControl w:val="0"/>
        <w:autoSpaceDE w:val="0"/>
        <w:autoSpaceDN w:val="0"/>
        <w:adjustRightInd w:val="0"/>
        <w:spacing w:after="0" w:line="240" w:lineRule="auto"/>
        <w:jc w:val="center"/>
        <w:outlineLvl w:val="2"/>
        <w:rPr>
          <w:rFonts w:ascii="Times New Roman" w:hAnsi="Times New Roman"/>
          <w:sz w:val="28"/>
          <w:szCs w:val="28"/>
          <w:lang w:eastAsia="ru-RU"/>
        </w:rPr>
      </w:pP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5"/>
        <w:gridCol w:w="2861"/>
        <w:gridCol w:w="1649"/>
        <w:gridCol w:w="1133"/>
        <w:gridCol w:w="1133"/>
        <w:gridCol w:w="1274"/>
        <w:gridCol w:w="1042"/>
        <w:gridCol w:w="1180"/>
        <w:gridCol w:w="1242"/>
        <w:gridCol w:w="987"/>
        <w:gridCol w:w="1265"/>
      </w:tblGrid>
      <w:tr w:rsidR="00F40B1B" w:rsidRPr="00070D27" w14:paraId="13E5025F" w14:textId="77777777" w:rsidTr="00F40B1B">
        <w:trPr>
          <w:trHeight w:val="20"/>
          <w:tblHeader/>
          <w:jc w:val="center"/>
        </w:trPr>
        <w:tc>
          <w:tcPr>
            <w:tcW w:w="299" w:type="pct"/>
            <w:vMerge w:val="restart"/>
            <w:tcBorders>
              <w:top w:val="single" w:sz="4" w:space="0" w:color="auto"/>
              <w:left w:val="single" w:sz="4" w:space="0" w:color="auto"/>
              <w:bottom w:val="single" w:sz="4" w:space="0" w:color="auto"/>
              <w:right w:val="single" w:sz="4" w:space="0" w:color="auto"/>
            </w:tcBorders>
            <w:vAlign w:val="center"/>
            <w:hideMark/>
          </w:tcPr>
          <w:p w14:paraId="1A0296D7"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 п/п</w:t>
            </w:r>
          </w:p>
        </w:tc>
        <w:tc>
          <w:tcPr>
            <w:tcW w:w="977" w:type="pct"/>
            <w:vMerge w:val="restart"/>
            <w:tcBorders>
              <w:top w:val="single" w:sz="4" w:space="0" w:color="auto"/>
              <w:left w:val="single" w:sz="4" w:space="0" w:color="auto"/>
              <w:bottom w:val="single" w:sz="4" w:space="0" w:color="auto"/>
              <w:right w:val="single" w:sz="4" w:space="0" w:color="auto"/>
            </w:tcBorders>
            <w:vAlign w:val="center"/>
            <w:hideMark/>
          </w:tcPr>
          <w:p w14:paraId="70616934"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Наименование</w:t>
            </w:r>
          </w:p>
        </w:tc>
        <w:tc>
          <w:tcPr>
            <w:tcW w:w="563" w:type="pct"/>
            <w:vMerge w:val="restart"/>
            <w:tcBorders>
              <w:top w:val="single" w:sz="4" w:space="0" w:color="auto"/>
              <w:left w:val="single" w:sz="4" w:space="0" w:color="auto"/>
              <w:bottom w:val="single" w:sz="4" w:space="0" w:color="auto"/>
              <w:right w:val="single" w:sz="4" w:space="0" w:color="auto"/>
            </w:tcBorders>
            <w:vAlign w:val="center"/>
            <w:hideMark/>
          </w:tcPr>
          <w:p w14:paraId="640DEB72"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Источники финансирования</w:t>
            </w:r>
          </w:p>
        </w:tc>
        <w:tc>
          <w:tcPr>
            <w:tcW w:w="3161" w:type="pct"/>
            <w:gridSpan w:val="8"/>
            <w:tcBorders>
              <w:top w:val="single" w:sz="4" w:space="0" w:color="auto"/>
              <w:left w:val="single" w:sz="4" w:space="0" w:color="auto"/>
              <w:bottom w:val="single" w:sz="4" w:space="0" w:color="auto"/>
              <w:right w:val="single" w:sz="4" w:space="0" w:color="auto"/>
            </w:tcBorders>
            <w:hideMark/>
          </w:tcPr>
          <w:p w14:paraId="050E627D"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 xml:space="preserve">Объемы финансирования, тыс. руб. </w:t>
            </w:r>
          </w:p>
        </w:tc>
      </w:tr>
      <w:tr w:rsidR="00F40B1B" w:rsidRPr="00070D27" w14:paraId="4E61152D" w14:textId="77777777" w:rsidTr="00F40B1B">
        <w:trPr>
          <w:trHeight w:val="20"/>
          <w:tblHeader/>
          <w:jc w:val="center"/>
        </w:trPr>
        <w:tc>
          <w:tcPr>
            <w:tcW w:w="299" w:type="pct"/>
            <w:vMerge/>
            <w:tcBorders>
              <w:top w:val="single" w:sz="4" w:space="0" w:color="auto"/>
              <w:left w:val="single" w:sz="4" w:space="0" w:color="auto"/>
              <w:bottom w:val="single" w:sz="4" w:space="0" w:color="auto"/>
              <w:right w:val="single" w:sz="4" w:space="0" w:color="auto"/>
            </w:tcBorders>
            <w:vAlign w:val="center"/>
            <w:hideMark/>
          </w:tcPr>
          <w:p w14:paraId="5398A963" w14:textId="77777777" w:rsidR="00F40B1B" w:rsidRPr="00475A41" w:rsidRDefault="00F40B1B" w:rsidP="00F40B1B">
            <w:pPr>
              <w:spacing w:after="0" w:line="256" w:lineRule="auto"/>
              <w:rPr>
                <w:rFonts w:ascii="Times New Roman" w:eastAsia="Times New Roman" w:hAnsi="Times New Roman"/>
                <w:color w:val="000000"/>
                <w:sz w:val="20"/>
                <w:szCs w:val="20"/>
                <w:lang w:eastAsia="ru-RU"/>
              </w:rPr>
            </w:pPr>
          </w:p>
        </w:tc>
        <w:tc>
          <w:tcPr>
            <w:tcW w:w="977" w:type="pct"/>
            <w:vMerge/>
            <w:tcBorders>
              <w:top w:val="single" w:sz="4" w:space="0" w:color="auto"/>
              <w:left w:val="single" w:sz="4" w:space="0" w:color="auto"/>
              <w:bottom w:val="single" w:sz="4" w:space="0" w:color="auto"/>
              <w:right w:val="single" w:sz="4" w:space="0" w:color="auto"/>
            </w:tcBorders>
            <w:vAlign w:val="center"/>
            <w:hideMark/>
          </w:tcPr>
          <w:p w14:paraId="22A7219E" w14:textId="77777777" w:rsidR="00F40B1B" w:rsidRPr="00475A41" w:rsidRDefault="00F40B1B" w:rsidP="00F40B1B">
            <w:pPr>
              <w:spacing w:after="0" w:line="256" w:lineRule="auto"/>
              <w:rPr>
                <w:rFonts w:ascii="Times New Roman" w:eastAsia="Times New Roman" w:hAnsi="Times New Roman"/>
                <w:color w:val="000000"/>
                <w:sz w:val="20"/>
                <w:szCs w:val="20"/>
                <w:lang w:eastAsia="ru-RU"/>
              </w:rPr>
            </w:pPr>
          </w:p>
        </w:tc>
        <w:tc>
          <w:tcPr>
            <w:tcW w:w="563" w:type="pct"/>
            <w:vMerge/>
            <w:tcBorders>
              <w:top w:val="single" w:sz="4" w:space="0" w:color="auto"/>
              <w:left w:val="single" w:sz="4" w:space="0" w:color="auto"/>
              <w:bottom w:val="single" w:sz="4" w:space="0" w:color="auto"/>
              <w:right w:val="single" w:sz="4" w:space="0" w:color="auto"/>
            </w:tcBorders>
            <w:vAlign w:val="center"/>
            <w:hideMark/>
          </w:tcPr>
          <w:p w14:paraId="00C17E66" w14:textId="77777777" w:rsidR="00F40B1B" w:rsidRPr="00475A41" w:rsidRDefault="00F40B1B" w:rsidP="00F40B1B">
            <w:pPr>
              <w:spacing w:after="0" w:line="256" w:lineRule="auto"/>
              <w:rPr>
                <w:rFonts w:ascii="Times New Roman" w:eastAsia="Times New Roman" w:hAnsi="Times New Roman"/>
                <w:color w:val="000000"/>
                <w:sz w:val="20"/>
                <w:szCs w:val="20"/>
                <w:lang w:eastAsia="ru-RU"/>
              </w:rPr>
            </w:pPr>
          </w:p>
        </w:tc>
        <w:tc>
          <w:tcPr>
            <w:tcW w:w="387" w:type="pct"/>
            <w:tcBorders>
              <w:top w:val="single" w:sz="4" w:space="0" w:color="auto"/>
              <w:left w:val="single" w:sz="4" w:space="0" w:color="auto"/>
              <w:bottom w:val="single" w:sz="4" w:space="0" w:color="auto"/>
              <w:right w:val="single" w:sz="4" w:space="0" w:color="auto"/>
            </w:tcBorders>
            <w:vAlign w:val="center"/>
            <w:hideMark/>
          </w:tcPr>
          <w:p w14:paraId="1A1AB3EC"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Всего</w:t>
            </w:r>
          </w:p>
        </w:tc>
        <w:tc>
          <w:tcPr>
            <w:tcW w:w="387" w:type="pct"/>
            <w:tcBorders>
              <w:top w:val="single" w:sz="4" w:space="0" w:color="auto"/>
              <w:left w:val="single" w:sz="4" w:space="0" w:color="auto"/>
              <w:bottom w:val="single" w:sz="4" w:space="0" w:color="auto"/>
              <w:right w:val="single" w:sz="4" w:space="0" w:color="auto"/>
            </w:tcBorders>
            <w:vAlign w:val="center"/>
            <w:hideMark/>
          </w:tcPr>
          <w:p w14:paraId="0D75264D"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2018 год</w:t>
            </w:r>
          </w:p>
        </w:tc>
        <w:tc>
          <w:tcPr>
            <w:tcW w:w="435" w:type="pct"/>
            <w:tcBorders>
              <w:top w:val="single" w:sz="4" w:space="0" w:color="auto"/>
              <w:left w:val="single" w:sz="4" w:space="0" w:color="auto"/>
              <w:bottom w:val="single" w:sz="4" w:space="0" w:color="auto"/>
              <w:right w:val="single" w:sz="4" w:space="0" w:color="auto"/>
            </w:tcBorders>
            <w:vAlign w:val="center"/>
            <w:hideMark/>
          </w:tcPr>
          <w:p w14:paraId="624B147A"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2019 год</w:t>
            </w:r>
          </w:p>
        </w:tc>
        <w:tc>
          <w:tcPr>
            <w:tcW w:w="356" w:type="pct"/>
            <w:tcBorders>
              <w:top w:val="single" w:sz="4" w:space="0" w:color="auto"/>
              <w:left w:val="single" w:sz="4" w:space="0" w:color="auto"/>
              <w:bottom w:val="single" w:sz="4" w:space="0" w:color="auto"/>
              <w:right w:val="single" w:sz="4" w:space="0" w:color="auto"/>
            </w:tcBorders>
            <w:hideMark/>
          </w:tcPr>
          <w:p w14:paraId="755D6CDD"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2020 год</w:t>
            </w:r>
          </w:p>
        </w:tc>
        <w:tc>
          <w:tcPr>
            <w:tcW w:w="403" w:type="pct"/>
            <w:tcBorders>
              <w:top w:val="single" w:sz="4" w:space="0" w:color="auto"/>
              <w:left w:val="single" w:sz="4" w:space="0" w:color="auto"/>
              <w:bottom w:val="single" w:sz="4" w:space="0" w:color="auto"/>
              <w:right w:val="single" w:sz="4" w:space="0" w:color="auto"/>
            </w:tcBorders>
            <w:hideMark/>
          </w:tcPr>
          <w:p w14:paraId="1C264908"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2021 год</w:t>
            </w:r>
          </w:p>
        </w:tc>
        <w:tc>
          <w:tcPr>
            <w:tcW w:w="424" w:type="pct"/>
            <w:tcBorders>
              <w:top w:val="single" w:sz="4" w:space="0" w:color="auto"/>
              <w:left w:val="single" w:sz="4" w:space="0" w:color="auto"/>
              <w:bottom w:val="single" w:sz="4" w:space="0" w:color="auto"/>
              <w:right w:val="single" w:sz="4" w:space="0" w:color="auto"/>
            </w:tcBorders>
            <w:vAlign w:val="center"/>
            <w:hideMark/>
          </w:tcPr>
          <w:p w14:paraId="03CC7D5E"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2022 год</w:t>
            </w:r>
          </w:p>
        </w:tc>
        <w:tc>
          <w:tcPr>
            <w:tcW w:w="337" w:type="pct"/>
            <w:tcBorders>
              <w:top w:val="single" w:sz="4" w:space="0" w:color="auto"/>
              <w:left w:val="single" w:sz="4" w:space="0" w:color="auto"/>
              <w:bottom w:val="single" w:sz="4" w:space="0" w:color="auto"/>
              <w:right w:val="single" w:sz="4" w:space="0" w:color="auto"/>
            </w:tcBorders>
            <w:hideMark/>
          </w:tcPr>
          <w:p w14:paraId="56F2413C"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2023 год</w:t>
            </w:r>
          </w:p>
        </w:tc>
        <w:tc>
          <w:tcPr>
            <w:tcW w:w="432" w:type="pct"/>
            <w:tcBorders>
              <w:top w:val="single" w:sz="4" w:space="0" w:color="auto"/>
              <w:left w:val="single" w:sz="4" w:space="0" w:color="auto"/>
              <w:bottom w:val="single" w:sz="4" w:space="0" w:color="auto"/>
              <w:right w:val="single" w:sz="4" w:space="0" w:color="auto"/>
            </w:tcBorders>
            <w:hideMark/>
          </w:tcPr>
          <w:p w14:paraId="26BD7C95"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2024 год</w:t>
            </w:r>
          </w:p>
        </w:tc>
      </w:tr>
      <w:tr w:rsidR="00F40B1B" w:rsidRPr="00070D27" w14:paraId="0A5B690C" w14:textId="77777777" w:rsidTr="00F40B1B">
        <w:trPr>
          <w:trHeight w:val="20"/>
          <w:tblHeader/>
          <w:jc w:val="center"/>
        </w:trPr>
        <w:tc>
          <w:tcPr>
            <w:tcW w:w="299" w:type="pct"/>
            <w:tcBorders>
              <w:top w:val="single" w:sz="4" w:space="0" w:color="auto"/>
              <w:left w:val="single" w:sz="4" w:space="0" w:color="auto"/>
              <w:bottom w:val="single" w:sz="4" w:space="0" w:color="auto"/>
              <w:right w:val="single" w:sz="4" w:space="0" w:color="auto"/>
            </w:tcBorders>
            <w:noWrap/>
            <w:vAlign w:val="center"/>
            <w:hideMark/>
          </w:tcPr>
          <w:p w14:paraId="7D765043"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1</w:t>
            </w:r>
          </w:p>
        </w:tc>
        <w:tc>
          <w:tcPr>
            <w:tcW w:w="977" w:type="pct"/>
            <w:tcBorders>
              <w:top w:val="single" w:sz="4" w:space="0" w:color="auto"/>
              <w:left w:val="single" w:sz="4" w:space="0" w:color="auto"/>
              <w:bottom w:val="single" w:sz="4" w:space="0" w:color="auto"/>
              <w:right w:val="single" w:sz="4" w:space="0" w:color="auto"/>
            </w:tcBorders>
            <w:noWrap/>
            <w:vAlign w:val="center"/>
            <w:hideMark/>
          </w:tcPr>
          <w:p w14:paraId="3EF21047"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2</w:t>
            </w:r>
          </w:p>
        </w:tc>
        <w:tc>
          <w:tcPr>
            <w:tcW w:w="563" w:type="pct"/>
            <w:tcBorders>
              <w:top w:val="single" w:sz="4" w:space="0" w:color="auto"/>
              <w:left w:val="single" w:sz="4" w:space="0" w:color="auto"/>
              <w:bottom w:val="single" w:sz="4" w:space="0" w:color="auto"/>
              <w:right w:val="single" w:sz="4" w:space="0" w:color="auto"/>
            </w:tcBorders>
            <w:noWrap/>
            <w:vAlign w:val="center"/>
            <w:hideMark/>
          </w:tcPr>
          <w:p w14:paraId="67674A09"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w:t>
            </w:r>
          </w:p>
        </w:tc>
        <w:tc>
          <w:tcPr>
            <w:tcW w:w="387" w:type="pct"/>
            <w:tcBorders>
              <w:top w:val="single" w:sz="4" w:space="0" w:color="auto"/>
              <w:left w:val="single" w:sz="4" w:space="0" w:color="auto"/>
              <w:bottom w:val="single" w:sz="4" w:space="0" w:color="auto"/>
              <w:right w:val="single" w:sz="4" w:space="0" w:color="auto"/>
            </w:tcBorders>
            <w:noWrap/>
            <w:vAlign w:val="center"/>
            <w:hideMark/>
          </w:tcPr>
          <w:p w14:paraId="009017BC"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4</w:t>
            </w:r>
          </w:p>
        </w:tc>
        <w:tc>
          <w:tcPr>
            <w:tcW w:w="387" w:type="pct"/>
            <w:tcBorders>
              <w:top w:val="single" w:sz="4" w:space="0" w:color="auto"/>
              <w:left w:val="single" w:sz="4" w:space="0" w:color="auto"/>
              <w:bottom w:val="single" w:sz="4" w:space="0" w:color="auto"/>
              <w:right w:val="single" w:sz="4" w:space="0" w:color="auto"/>
            </w:tcBorders>
            <w:noWrap/>
            <w:vAlign w:val="center"/>
            <w:hideMark/>
          </w:tcPr>
          <w:p w14:paraId="32EB4052"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5</w:t>
            </w:r>
          </w:p>
        </w:tc>
        <w:tc>
          <w:tcPr>
            <w:tcW w:w="435" w:type="pct"/>
            <w:tcBorders>
              <w:top w:val="single" w:sz="4" w:space="0" w:color="auto"/>
              <w:left w:val="single" w:sz="4" w:space="0" w:color="auto"/>
              <w:bottom w:val="single" w:sz="4" w:space="0" w:color="auto"/>
              <w:right w:val="single" w:sz="4" w:space="0" w:color="auto"/>
            </w:tcBorders>
            <w:noWrap/>
            <w:vAlign w:val="center"/>
            <w:hideMark/>
          </w:tcPr>
          <w:p w14:paraId="060F4609"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6</w:t>
            </w:r>
          </w:p>
        </w:tc>
        <w:tc>
          <w:tcPr>
            <w:tcW w:w="356" w:type="pct"/>
            <w:tcBorders>
              <w:top w:val="single" w:sz="4" w:space="0" w:color="auto"/>
              <w:left w:val="single" w:sz="4" w:space="0" w:color="auto"/>
              <w:bottom w:val="single" w:sz="4" w:space="0" w:color="auto"/>
              <w:right w:val="single" w:sz="4" w:space="0" w:color="auto"/>
            </w:tcBorders>
          </w:tcPr>
          <w:p w14:paraId="12FE87C0"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7</w:t>
            </w:r>
          </w:p>
        </w:tc>
        <w:tc>
          <w:tcPr>
            <w:tcW w:w="403" w:type="pct"/>
            <w:tcBorders>
              <w:top w:val="single" w:sz="4" w:space="0" w:color="auto"/>
              <w:left w:val="single" w:sz="4" w:space="0" w:color="auto"/>
              <w:bottom w:val="single" w:sz="4" w:space="0" w:color="auto"/>
              <w:right w:val="single" w:sz="4" w:space="0" w:color="auto"/>
            </w:tcBorders>
          </w:tcPr>
          <w:p w14:paraId="49AA7C9F"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8</w:t>
            </w:r>
          </w:p>
        </w:tc>
        <w:tc>
          <w:tcPr>
            <w:tcW w:w="424" w:type="pct"/>
            <w:tcBorders>
              <w:top w:val="single" w:sz="4" w:space="0" w:color="auto"/>
              <w:left w:val="single" w:sz="4" w:space="0" w:color="auto"/>
              <w:bottom w:val="single" w:sz="4" w:space="0" w:color="auto"/>
              <w:right w:val="single" w:sz="4" w:space="0" w:color="auto"/>
            </w:tcBorders>
            <w:noWrap/>
            <w:vAlign w:val="center"/>
            <w:hideMark/>
          </w:tcPr>
          <w:p w14:paraId="2C7BB3DF"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9</w:t>
            </w:r>
          </w:p>
        </w:tc>
        <w:tc>
          <w:tcPr>
            <w:tcW w:w="337" w:type="pct"/>
            <w:tcBorders>
              <w:top w:val="single" w:sz="4" w:space="0" w:color="auto"/>
              <w:left w:val="single" w:sz="4" w:space="0" w:color="auto"/>
              <w:bottom w:val="single" w:sz="4" w:space="0" w:color="auto"/>
              <w:right w:val="single" w:sz="4" w:space="0" w:color="auto"/>
            </w:tcBorders>
          </w:tcPr>
          <w:p w14:paraId="20B0348D"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10</w:t>
            </w:r>
          </w:p>
        </w:tc>
        <w:tc>
          <w:tcPr>
            <w:tcW w:w="432" w:type="pct"/>
            <w:tcBorders>
              <w:top w:val="single" w:sz="4" w:space="0" w:color="auto"/>
              <w:left w:val="single" w:sz="4" w:space="0" w:color="auto"/>
              <w:bottom w:val="single" w:sz="4" w:space="0" w:color="auto"/>
              <w:right w:val="single" w:sz="4" w:space="0" w:color="auto"/>
            </w:tcBorders>
            <w:hideMark/>
          </w:tcPr>
          <w:p w14:paraId="22DCC417"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11</w:t>
            </w:r>
          </w:p>
        </w:tc>
      </w:tr>
      <w:tr w:rsidR="00F40B1B" w:rsidRPr="00070D27" w14:paraId="7FAA037B" w14:textId="77777777" w:rsidTr="00F40B1B">
        <w:trPr>
          <w:trHeight w:val="20"/>
          <w:jc w:val="center"/>
        </w:trPr>
        <w:tc>
          <w:tcPr>
            <w:tcW w:w="299" w:type="pct"/>
            <w:tcBorders>
              <w:top w:val="single" w:sz="4" w:space="0" w:color="auto"/>
              <w:left w:val="single" w:sz="4" w:space="0" w:color="auto"/>
              <w:bottom w:val="single" w:sz="4" w:space="0" w:color="auto"/>
              <w:right w:val="single" w:sz="4" w:space="0" w:color="auto"/>
            </w:tcBorders>
            <w:noWrap/>
            <w:vAlign w:val="center"/>
            <w:hideMark/>
          </w:tcPr>
          <w:p w14:paraId="6FD997CC"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1</w:t>
            </w:r>
          </w:p>
        </w:tc>
        <w:tc>
          <w:tcPr>
            <w:tcW w:w="977" w:type="pct"/>
            <w:tcBorders>
              <w:top w:val="single" w:sz="4" w:space="0" w:color="auto"/>
              <w:left w:val="single" w:sz="4" w:space="0" w:color="auto"/>
              <w:bottom w:val="single" w:sz="4" w:space="0" w:color="auto"/>
              <w:right w:val="single" w:sz="4" w:space="0" w:color="auto"/>
            </w:tcBorders>
            <w:vAlign w:val="center"/>
            <w:hideMark/>
          </w:tcPr>
          <w:p w14:paraId="09A14DEC"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Основное мероприятие: комплекс мероприятий по увеличению и благоустройству площади захоронений</w:t>
            </w:r>
          </w:p>
        </w:tc>
        <w:tc>
          <w:tcPr>
            <w:tcW w:w="563" w:type="pct"/>
            <w:tcBorders>
              <w:top w:val="single" w:sz="4" w:space="0" w:color="auto"/>
              <w:left w:val="single" w:sz="4" w:space="0" w:color="auto"/>
              <w:bottom w:val="single" w:sz="4" w:space="0" w:color="auto"/>
              <w:right w:val="single" w:sz="4" w:space="0" w:color="auto"/>
            </w:tcBorders>
            <w:vAlign w:val="center"/>
            <w:hideMark/>
          </w:tcPr>
          <w:p w14:paraId="0C36FDED"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МБ</w:t>
            </w:r>
          </w:p>
        </w:tc>
        <w:tc>
          <w:tcPr>
            <w:tcW w:w="387" w:type="pct"/>
            <w:tcBorders>
              <w:top w:val="single" w:sz="4" w:space="0" w:color="auto"/>
              <w:left w:val="single" w:sz="4" w:space="0" w:color="auto"/>
              <w:bottom w:val="single" w:sz="4" w:space="0" w:color="auto"/>
              <w:right w:val="single" w:sz="4" w:space="0" w:color="auto"/>
            </w:tcBorders>
            <w:vAlign w:val="center"/>
          </w:tcPr>
          <w:p w14:paraId="34B82080"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224900,2</w:t>
            </w:r>
          </w:p>
        </w:tc>
        <w:tc>
          <w:tcPr>
            <w:tcW w:w="387" w:type="pct"/>
            <w:tcBorders>
              <w:top w:val="single" w:sz="4" w:space="0" w:color="auto"/>
              <w:left w:val="single" w:sz="4" w:space="0" w:color="auto"/>
              <w:bottom w:val="single" w:sz="4" w:space="0" w:color="auto"/>
              <w:right w:val="single" w:sz="4" w:space="0" w:color="auto"/>
            </w:tcBorders>
            <w:vAlign w:val="center"/>
            <w:hideMark/>
          </w:tcPr>
          <w:p w14:paraId="16C39935"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34683,1</w:t>
            </w:r>
          </w:p>
        </w:tc>
        <w:tc>
          <w:tcPr>
            <w:tcW w:w="435" w:type="pct"/>
            <w:tcBorders>
              <w:top w:val="single" w:sz="4" w:space="0" w:color="auto"/>
              <w:left w:val="single" w:sz="4" w:space="0" w:color="auto"/>
              <w:bottom w:val="single" w:sz="4" w:space="0" w:color="auto"/>
              <w:right w:val="single" w:sz="4" w:space="0" w:color="auto"/>
            </w:tcBorders>
            <w:vAlign w:val="center"/>
          </w:tcPr>
          <w:p w14:paraId="68D93D66"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40 217,1</w:t>
            </w:r>
          </w:p>
        </w:tc>
        <w:tc>
          <w:tcPr>
            <w:tcW w:w="356" w:type="pct"/>
            <w:tcBorders>
              <w:top w:val="single" w:sz="4" w:space="0" w:color="auto"/>
              <w:left w:val="single" w:sz="4" w:space="0" w:color="auto"/>
              <w:bottom w:val="single" w:sz="4" w:space="0" w:color="auto"/>
              <w:right w:val="single" w:sz="4" w:space="0" w:color="auto"/>
            </w:tcBorders>
            <w:vAlign w:val="center"/>
          </w:tcPr>
          <w:p w14:paraId="71156644"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30 000,0</w:t>
            </w:r>
          </w:p>
        </w:tc>
        <w:tc>
          <w:tcPr>
            <w:tcW w:w="403" w:type="pct"/>
            <w:tcBorders>
              <w:top w:val="single" w:sz="4" w:space="0" w:color="auto"/>
              <w:left w:val="single" w:sz="4" w:space="0" w:color="auto"/>
              <w:bottom w:val="single" w:sz="4" w:space="0" w:color="auto"/>
              <w:right w:val="single" w:sz="4" w:space="0" w:color="auto"/>
            </w:tcBorders>
            <w:vAlign w:val="center"/>
          </w:tcPr>
          <w:p w14:paraId="5D013457"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30 000,0</w:t>
            </w:r>
          </w:p>
        </w:tc>
        <w:tc>
          <w:tcPr>
            <w:tcW w:w="424" w:type="pct"/>
            <w:tcBorders>
              <w:top w:val="single" w:sz="4" w:space="0" w:color="auto"/>
              <w:left w:val="single" w:sz="4" w:space="0" w:color="auto"/>
              <w:bottom w:val="single" w:sz="4" w:space="0" w:color="auto"/>
              <w:right w:val="single" w:sz="4" w:space="0" w:color="auto"/>
            </w:tcBorders>
            <w:vAlign w:val="center"/>
            <w:hideMark/>
          </w:tcPr>
          <w:p w14:paraId="1241CE57"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30000,0</w:t>
            </w:r>
          </w:p>
        </w:tc>
        <w:tc>
          <w:tcPr>
            <w:tcW w:w="337" w:type="pct"/>
            <w:tcBorders>
              <w:top w:val="single" w:sz="4" w:space="0" w:color="auto"/>
              <w:left w:val="single" w:sz="4" w:space="0" w:color="auto"/>
              <w:bottom w:val="single" w:sz="4" w:space="0" w:color="auto"/>
              <w:right w:val="single" w:sz="4" w:space="0" w:color="auto"/>
            </w:tcBorders>
            <w:vAlign w:val="center"/>
            <w:hideMark/>
          </w:tcPr>
          <w:p w14:paraId="0195A631"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30000,0</w:t>
            </w:r>
          </w:p>
        </w:tc>
        <w:tc>
          <w:tcPr>
            <w:tcW w:w="432" w:type="pct"/>
            <w:tcBorders>
              <w:top w:val="single" w:sz="4" w:space="0" w:color="auto"/>
              <w:left w:val="single" w:sz="4" w:space="0" w:color="auto"/>
              <w:bottom w:val="single" w:sz="4" w:space="0" w:color="auto"/>
              <w:right w:val="single" w:sz="4" w:space="0" w:color="auto"/>
            </w:tcBorders>
            <w:vAlign w:val="center"/>
            <w:hideMark/>
          </w:tcPr>
          <w:p w14:paraId="65155D52"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30000,0</w:t>
            </w:r>
          </w:p>
        </w:tc>
      </w:tr>
      <w:tr w:rsidR="00F40B1B" w:rsidRPr="00070D27" w14:paraId="10E5C725" w14:textId="77777777" w:rsidTr="00F40B1B">
        <w:trPr>
          <w:trHeight w:val="20"/>
          <w:jc w:val="center"/>
        </w:trPr>
        <w:tc>
          <w:tcPr>
            <w:tcW w:w="299" w:type="pct"/>
            <w:tcBorders>
              <w:top w:val="single" w:sz="4" w:space="0" w:color="auto"/>
              <w:left w:val="single" w:sz="4" w:space="0" w:color="auto"/>
              <w:bottom w:val="single" w:sz="4" w:space="0" w:color="auto"/>
              <w:right w:val="single" w:sz="4" w:space="0" w:color="auto"/>
            </w:tcBorders>
            <w:noWrap/>
            <w:vAlign w:val="center"/>
            <w:hideMark/>
          </w:tcPr>
          <w:p w14:paraId="3854722E"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1.1.</w:t>
            </w:r>
          </w:p>
        </w:tc>
        <w:tc>
          <w:tcPr>
            <w:tcW w:w="977" w:type="pct"/>
            <w:tcBorders>
              <w:top w:val="single" w:sz="4" w:space="0" w:color="auto"/>
              <w:left w:val="single" w:sz="4" w:space="0" w:color="auto"/>
              <w:bottom w:val="single" w:sz="4" w:space="0" w:color="auto"/>
              <w:right w:val="single" w:sz="4" w:space="0" w:color="auto"/>
            </w:tcBorders>
            <w:vAlign w:val="center"/>
            <w:hideMark/>
          </w:tcPr>
          <w:p w14:paraId="1AAD2927"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Расширение городского кладбища на 7-8 км автодороги Кола-Мурмаши</w:t>
            </w:r>
          </w:p>
        </w:tc>
        <w:tc>
          <w:tcPr>
            <w:tcW w:w="563" w:type="pct"/>
            <w:tcBorders>
              <w:top w:val="single" w:sz="4" w:space="0" w:color="auto"/>
              <w:left w:val="single" w:sz="4" w:space="0" w:color="auto"/>
              <w:bottom w:val="single" w:sz="4" w:space="0" w:color="auto"/>
              <w:right w:val="single" w:sz="4" w:space="0" w:color="auto"/>
            </w:tcBorders>
            <w:vAlign w:val="center"/>
            <w:hideMark/>
          </w:tcPr>
          <w:p w14:paraId="001079DD"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МБ</w:t>
            </w:r>
          </w:p>
        </w:tc>
        <w:tc>
          <w:tcPr>
            <w:tcW w:w="387" w:type="pct"/>
            <w:tcBorders>
              <w:top w:val="single" w:sz="4" w:space="0" w:color="auto"/>
              <w:left w:val="single" w:sz="4" w:space="0" w:color="auto"/>
              <w:bottom w:val="single" w:sz="4" w:space="0" w:color="auto"/>
              <w:right w:val="single" w:sz="4" w:space="0" w:color="auto"/>
            </w:tcBorders>
            <w:vAlign w:val="center"/>
          </w:tcPr>
          <w:p w14:paraId="131FCBB6"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224900,2</w:t>
            </w:r>
          </w:p>
        </w:tc>
        <w:tc>
          <w:tcPr>
            <w:tcW w:w="387" w:type="pct"/>
            <w:tcBorders>
              <w:top w:val="single" w:sz="4" w:space="0" w:color="auto"/>
              <w:left w:val="single" w:sz="4" w:space="0" w:color="auto"/>
              <w:bottom w:val="single" w:sz="4" w:space="0" w:color="auto"/>
              <w:right w:val="single" w:sz="4" w:space="0" w:color="auto"/>
            </w:tcBorders>
            <w:vAlign w:val="center"/>
          </w:tcPr>
          <w:p w14:paraId="45D6AFFA"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34683,1</w:t>
            </w:r>
          </w:p>
        </w:tc>
        <w:tc>
          <w:tcPr>
            <w:tcW w:w="435" w:type="pct"/>
            <w:tcBorders>
              <w:top w:val="single" w:sz="4" w:space="0" w:color="auto"/>
              <w:left w:val="single" w:sz="4" w:space="0" w:color="auto"/>
              <w:bottom w:val="single" w:sz="4" w:space="0" w:color="auto"/>
              <w:right w:val="single" w:sz="4" w:space="0" w:color="auto"/>
            </w:tcBorders>
            <w:vAlign w:val="center"/>
          </w:tcPr>
          <w:p w14:paraId="5829ED6B"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40 217,1</w:t>
            </w:r>
          </w:p>
        </w:tc>
        <w:tc>
          <w:tcPr>
            <w:tcW w:w="356" w:type="pct"/>
            <w:tcBorders>
              <w:top w:val="single" w:sz="4" w:space="0" w:color="auto"/>
              <w:left w:val="single" w:sz="4" w:space="0" w:color="auto"/>
              <w:bottom w:val="single" w:sz="4" w:space="0" w:color="auto"/>
              <w:right w:val="single" w:sz="4" w:space="0" w:color="auto"/>
            </w:tcBorders>
            <w:vAlign w:val="center"/>
          </w:tcPr>
          <w:p w14:paraId="5B860334"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30 000,0</w:t>
            </w:r>
          </w:p>
        </w:tc>
        <w:tc>
          <w:tcPr>
            <w:tcW w:w="403" w:type="pct"/>
            <w:tcBorders>
              <w:top w:val="single" w:sz="4" w:space="0" w:color="auto"/>
              <w:left w:val="single" w:sz="4" w:space="0" w:color="auto"/>
              <w:bottom w:val="single" w:sz="4" w:space="0" w:color="auto"/>
              <w:right w:val="single" w:sz="4" w:space="0" w:color="auto"/>
            </w:tcBorders>
            <w:vAlign w:val="center"/>
          </w:tcPr>
          <w:p w14:paraId="3F35B9DB"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30 000,0</w:t>
            </w:r>
          </w:p>
        </w:tc>
        <w:tc>
          <w:tcPr>
            <w:tcW w:w="424" w:type="pct"/>
            <w:tcBorders>
              <w:top w:val="single" w:sz="4" w:space="0" w:color="auto"/>
              <w:left w:val="single" w:sz="4" w:space="0" w:color="auto"/>
              <w:bottom w:val="single" w:sz="4" w:space="0" w:color="auto"/>
              <w:right w:val="single" w:sz="4" w:space="0" w:color="auto"/>
            </w:tcBorders>
            <w:vAlign w:val="center"/>
            <w:hideMark/>
          </w:tcPr>
          <w:p w14:paraId="0B27E9D8"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30000,0</w:t>
            </w:r>
          </w:p>
        </w:tc>
        <w:tc>
          <w:tcPr>
            <w:tcW w:w="337" w:type="pct"/>
            <w:tcBorders>
              <w:top w:val="single" w:sz="4" w:space="0" w:color="auto"/>
              <w:left w:val="single" w:sz="4" w:space="0" w:color="auto"/>
              <w:bottom w:val="single" w:sz="4" w:space="0" w:color="auto"/>
              <w:right w:val="single" w:sz="4" w:space="0" w:color="auto"/>
            </w:tcBorders>
            <w:vAlign w:val="center"/>
            <w:hideMark/>
          </w:tcPr>
          <w:p w14:paraId="1542AA6F"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30000,0</w:t>
            </w:r>
          </w:p>
        </w:tc>
        <w:tc>
          <w:tcPr>
            <w:tcW w:w="432" w:type="pct"/>
            <w:tcBorders>
              <w:top w:val="single" w:sz="4" w:space="0" w:color="auto"/>
              <w:left w:val="single" w:sz="4" w:space="0" w:color="auto"/>
              <w:bottom w:val="single" w:sz="4" w:space="0" w:color="auto"/>
              <w:right w:val="single" w:sz="4" w:space="0" w:color="auto"/>
            </w:tcBorders>
            <w:vAlign w:val="center"/>
            <w:hideMark/>
          </w:tcPr>
          <w:p w14:paraId="3991292F"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30000,0</w:t>
            </w:r>
          </w:p>
        </w:tc>
      </w:tr>
      <w:tr w:rsidR="00F40B1B" w:rsidRPr="00070D27" w14:paraId="104F39FF" w14:textId="77777777" w:rsidTr="00F40B1B">
        <w:trPr>
          <w:trHeight w:val="414"/>
          <w:jc w:val="center"/>
        </w:trPr>
        <w:tc>
          <w:tcPr>
            <w:tcW w:w="299" w:type="pct"/>
            <w:tcBorders>
              <w:top w:val="single" w:sz="4" w:space="0" w:color="auto"/>
              <w:left w:val="single" w:sz="4" w:space="0" w:color="auto"/>
              <w:bottom w:val="single" w:sz="4" w:space="0" w:color="auto"/>
              <w:right w:val="single" w:sz="4" w:space="0" w:color="auto"/>
            </w:tcBorders>
            <w:noWrap/>
            <w:vAlign w:val="center"/>
            <w:hideMark/>
          </w:tcPr>
          <w:p w14:paraId="5A158C77"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1.1.</w:t>
            </w:r>
            <w:r>
              <w:rPr>
                <w:rFonts w:ascii="Times New Roman" w:eastAsia="Times New Roman" w:hAnsi="Times New Roman"/>
                <w:color w:val="000000"/>
                <w:sz w:val="20"/>
                <w:szCs w:val="20"/>
                <w:lang w:eastAsia="ru-RU"/>
              </w:rPr>
              <w:t>1</w:t>
            </w:r>
          </w:p>
        </w:tc>
        <w:tc>
          <w:tcPr>
            <w:tcW w:w="977" w:type="pct"/>
            <w:tcBorders>
              <w:top w:val="single" w:sz="4" w:space="0" w:color="auto"/>
              <w:left w:val="single" w:sz="4" w:space="0" w:color="auto"/>
              <w:bottom w:val="single" w:sz="4" w:space="0" w:color="auto"/>
              <w:right w:val="single" w:sz="4" w:space="0" w:color="auto"/>
            </w:tcBorders>
            <w:vAlign w:val="center"/>
            <w:hideMark/>
          </w:tcPr>
          <w:p w14:paraId="07BA89A6"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Расширение и благоустройство городского кладбища (левая сторона) на 7-8 км автодороги Кола-Мурмаши (участок, расположенный между сектором захоронений № 31 и Мемориалом)</w:t>
            </w:r>
          </w:p>
        </w:tc>
        <w:tc>
          <w:tcPr>
            <w:tcW w:w="563" w:type="pct"/>
            <w:tcBorders>
              <w:top w:val="single" w:sz="4" w:space="0" w:color="auto"/>
              <w:left w:val="single" w:sz="4" w:space="0" w:color="auto"/>
              <w:bottom w:val="single" w:sz="4" w:space="0" w:color="auto"/>
              <w:right w:val="single" w:sz="4" w:space="0" w:color="auto"/>
            </w:tcBorders>
            <w:vAlign w:val="center"/>
            <w:hideMark/>
          </w:tcPr>
          <w:p w14:paraId="1A3F65AC"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МБ</w:t>
            </w:r>
          </w:p>
        </w:tc>
        <w:tc>
          <w:tcPr>
            <w:tcW w:w="387" w:type="pct"/>
            <w:tcBorders>
              <w:top w:val="single" w:sz="4" w:space="0" w:color="auto"/>
              <w:left w:val="single" w:sz="4" w:space="0" w:color="auto"/>
              <w:bottom w:val="single" w:sz="4" w:space="0" w:color="auto"/>
              <w:right w:val="single" w:sz="4" w:space="0" w:color="auto"/>
            </w:tcBorders>
            <w:vAlign w:val="center"/>
          </w:tcPr>
          <w:p w14:paraId="0D2C2C16"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24467,0</w:t>
            </w:r>
          </w:p>
        </w:tc>
        <w:tc>
          <w:tcPr>
            <w:tcW w:w="387" w:type="pct"/>
            <w:tcBorders>
              <w:top w:val="single" w:sz="4" w:space="0" w:color="auto"/>
              <w:left w:val="single" w:sz="4" w:space="0" w:color="auto"/>
              <w:bottom w:val="single" w:sz="4" w:space="0" w:color="auto"/>
              <w:right w:val="single" w:sz="4" w:space="0" w:color="auto"/>
            </w:tcBorders>
            <w:vAlign w:val="center"/>
          </w:tcPr>
          <w:p w14:paraId="72A40F19"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24467,0</w:t>
            </w:r>
          </w:p>
        </w:tc>
        <w:tc>
          <w:tcPr>
            <w:tcW w:w="435" w:type="pct"/>
            <w:tcBorders>
              <w:top w:val="single" w:sz="4" w:space="0" w:color="auto"/>
              <w:left w:val="single" w:sz="4" w:space="0" w:color="auto"/>
              <w:bottom w:val="single" w:sz="4" w:space="0" w:color="auto"/>
              <w:right w:val="single" w:sz="4" w:space="0" w:color="auto"/>
            </w:tcBorders>
            <w:vAlign w:val="center"/>
          </w:tcPr>
          <w:p w14:paraId="1AE41A63"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0,0</w:t>
            </w:r>
          </w:p>
        </w:tc>
        <w:tc>
          <w:tcPr>
            <w:tcW w:w="356" w:type="pct"/>
            <w:tcBorders>
              <w:top w:val="single" w:sz="4" w:space="0" w:color="auto"/>
              <w:left w:val="single" w:sz="4" w:space="0" w:color="auto"/>
              <w:bottom w:val="single" w:sz="4" w:space="0" w:color="auto"/>
              <w:right w:val="single" w:sz="4" w:space="0" w:color="auto"/>
            </w:tcBorders>
            <w:vAlign w:val="center"/>
          </w:tcPr>
          <w:p w14:paraId="3BD4F572"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0,0</w:t>
            </w:r>
          </w:p>
        </w:tc>
        <w:tc>
          <w:tcPr>
            <w:tcW w:w="403" w:type="pct"/>
            <w:tcBorders>
              <w:top w:val="single" w:sz="4" w:space="0" w:color="auto"/>
              <w:left w:val="single" w:sz="4" w:space="0" w:color="auto"/>
              <w:bottom w:val="single" w:sz="4" w:space="0" w:color="auto"/>
              <w:right w:val="single" w:sz="4" w:space="0" w:color="auto"/>
            </w:tcBorders>
            <w:vAlign w:val="center"/>
          </w:tcPr>
          <w:p w14:paraId="73D8FA11"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14:paraId="65FE4E57"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0,0</w:t>
            </w:r>
          </w:p>
        </w:tc>
        <w:tc>
          <w:tcPr>
            <w:tcW w:w="337" w:type="pct"/>
            <w:tcBorders>
              <w:top w:val="single" w:sz="4" w:space="0" w:color="auto"/>
              <w:left w:val="single" w:sz="4" w:space="0" w:color="auto"/>
              <w:bottom w:val="single" w:sz="4" w:space="0" w:color="auto"/>
              <w:right w:val="single" w:sz="4" w:space="0" w:color="auto"/>
            </w:tcBorders>
            <w:vAlign w:val="center"/>
          </w:tcPr>
          <w:p w14:paraId="68105CA9"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0,0</w:t>
            </w:r>
          </w:p>
        </w:tc>
        <w:tc>
          <w:tcPr>
            <w:tcW w:w="432" w:type="pct"/>
            <w:tcBorders>
              <w:top w:val="single" w:sz="4" w:space="0" w:color="auto"/>
              <w:left w:val="single" w:sz="4" w:space="0" w:color="auto"/>
              <w:bottom w:val="single" w:sz="4" w:space="0" w:color="auto"/>
              <w:right w:val="single" w:sz="4" w:space="0" w:color="auto"/>
            </w:tcBorders>
            <w:vAlign w:val="center"/>
          </w:tcPr>
          <w:p w14:paraId="56BF9F4D"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0,0</w:t>
            </w:r>
          </w:p>
        </w:tc>
      </w:tr>
      <w:tr w:rsidR="00F40B1B" w:rsidRPr="00070D27" w14:paraId="7FC1802E" w14:textId="77777777" w:rsidTr="00F40B1B">
        <w:trPr>
          <w:trHeight w:val="579"/>
          <w:jc w:val="center"/>
        </w:trPr>
        <w:tc>
          <w:tcPr>
            <w:tcW w:w="299" w:type="pct"/>
            <w:tcBorders>
              <w:top w:val="single" w:sz="4" w:space="0" w:color="auto"/>
              <w:left w:val="single" w:sz="4" w:space="0" w:color="auto"/>
              <w:bottom w:val="single" w:sz="4" w:space="0" w:color="auto"/>
              <w:right w:val="single" w:sz="4" w:space="0" w:color="auto"/>
            </w:tcBorders>
            <w:noWrap/>
            <w:vAlign w:val="center"/>
          </w:tcPr>
          <w:p w14:paraId="4A70AA20"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lastRenderedPageBreak/>
              <w:t>1.1.</w:t>
            </w:r>
            <w:r>
              <w:rPr>
                <w:rFonts w:ascii="Times New Roman" w:eastAsia="Times New Roman" w:hAnsi="Times New Roman"/>
                <w:color w:val="000000"/>
                <w:sz w:val="20"/>
                <w:szCs w:val="20"/>
                <w:lang w:eastAsia="ru-RU"/>
              </w:rPr>
              <w:t>2</w:t>
            </w:r>
          </w:p>
        </w:tc>
        <w:tc>
          <w:tcPr>
            <w:tcW w:w="977" w:type="pct"/>
            <w:tcBorders>
              <w:top w:val="single" w:sz="4" w:space="0" w:color="auto"/>
              <w:left w:val="single" w:sz="4" w:space="0" w:color="auto"/>
              <w:bottom w:val="single" w:sz="4" w:space="0" w:color="auto"/>
              <w:right w:val="single" w:sz="4" w:space="0" w:color="auto"/>
            </w:tcBorders>
            <w:noWrap/>
            <w:vAlign w:val="center"/>
          </w:tcPr>
          <w:p w14:paraId="5F3B7A32"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Разработка проектной</w:t>
            </w:r>
          </w:p>
          <w:p w14:paraId="07CBB193"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 xml:space="preserve">документации на </w:t>
            </w:r>
          </w:p>
          <w:p w14:paraId="2C680CFA"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строительство городс-</w:t>
            </w:r>
          </w:p>
          <w:p w14:paraId="2EC68B9E"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кого кладбища на 7-8</w:t>
            </w:r>
          </w:p>
          <w:p w14:paraId="11E6FA1A"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км а/д Кола-Мурмаши,</w:t>
            </w:r>
          </w:p>
          <w:p w14:paraId="651578C8"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участок «Сангородок</w:t>
            </w:r>
          </w:p>
          <w:p w14:paraId="03C7797C"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 xml:space="preserve">у кедра» </w:t>
            </w:r>
          </w:p>
        </w:tc>
        <w:tc>
          <w:tcPr>
            <w:tcW w:w="563" w:type="pct"/>
            <w:tcBorders>
              <w:top w:val="single" w:sz="4" w:space="0" w:color="auto"/>
              <w:left w:val="single" w:sz="4" w:space="0" w:color="auto"/>
              <w:bottom w:val="single" w:sz="4" w:space="0" w:color="auto"/>
              <w:right w:val="single" w:sz="4" w:space="0" w:color="auto"/>
            </w:tcBorders>
            <w:noWrap/>
            <w:vAlign w:val="center"/>
          </w:tcPr>
          <w:p w14:paraId="168C41F2"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МБ</w:t>
            </w:r>
          </w:p>
        </w:tc>
        <w:tc>
          <w:tcPr>
            <w:tcW w:w="387" w:type="pct"/>
            <w:tcBorders>
              <w:top w:val="single" w:sz="4" w:space="0" w:color="auto"/>
              <w:left w:val="single" w:sz="4" w:space="0" w:color="auto"/>
              <w:bottom w:val="single" w:sz="4" w:space="0" w:color="auto"/>
              <w:right w:val="single" w:sz="4" w:space="0" w:color="auto"/>
            </w:tcBorders>
            <w:vAlign w:val="center"/>
          </w:tcPr>
          <w:p w14:paraId="1DCAA7B9"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20433,2</w:t>
            </w:r>
          </w:p>
        </w:tc>
        <w:tc>
          <w:tcPr>
            <w:tcW w:w="387" w:type="pct"/>
            <w:tcBorders>
              <w:top w:val="single" w:sz="4" w:space="0" w:color="auto"/>
              <w:left w:val="single" w:sz="4" w:space="0" w:color="auto"/>
              <w:bottom w:val="single" w:sz="4" w:space="0" w:color="auto"/>
              <w:right w:val="single" w:sz="4" w:space="0" w:color="auto"/>
            </w:tcBorders>
            <w:vAlign w:val="center"/>
          </w:tcPr>
          <w:p w14:paraId="029130A3"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10 216,1</w:t>
            </w:r>
          </w:p>
        </w:tc>
        <w:tc>
          <w:tcPr>
            <w:tcW w:w="435" w:type="pct"/>
            <w:tcBorders>
              <w:top w:val="single" w:sz="4" w:space="0" w:color="auto"/>
              <w:left w:val="single" w:sz="4" w:space="0" w:color="auto"/>
              <w:bottom w:val="single" w:sz="4" w:space="0" w:color="auto"/>
              <w:right w:val="single" w:sz="4" w:space="0" w:color="auto"/>
            </w:tcBorders>
            <w:vAlign w:val="center"/>
          </w:tcPr>
          <w:p w14:paraId="17039B2F"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10 217,1</w:t>
            </w:r>
          </w:p>
        </w:tc>
        <w:tc>
          <w:tcPr>
            <w:tcW w:w="356" w:type="pct"/>
            <w:tcBorders>
              <w:top w:val="single" w:sz="4" w:space="0" w:color="auto"/>
              <w:left w:val="single" w:sz="4" w:space="0" w:color="auto"/>
              <w:bottom w:val="single" w:sz="4" w:space="0" w:color="auto"/>
              <w:right w:val="single" w:sz="4" w:space="0" w:color="auto"/>
            </w:tcBorders>
            <w:vAlign w:val="center"/>
          </w:tcPr>
          <w:p w14:paraId="006515E0"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0,0</w:t>
            </w:r>
          </w:p>
        </w:tc>
        <w:tc>
          <w:tcPr>
            <w:tcW w:w="403" w:type="pct"/>
            <w:tcBorders>
              <w:top w:val="single" w:sz="4" w:space="0" w:color="auto"/>
              <w:left w:val="single" w:sz="4" w:space="0" w:color="auto"/>
              <w:bottom w:val="single" w:sz="4" w:space="0" w:color="auto"/>
              <w:right w:val="single" w:sz="4" w:space="0" w:color="auto"/>
            </w:tcBorders>
            <w:vAlign w:val="center"/>
          </w:tcPr>
          <w:p w14:paraId="4104D48B"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0,0</w:t>
            </w:r>
          </w:p>
        </w:tc>
        <w:tc>
          <w:tcPr>
            <w:tcW w:w="424" w:type="pct"/>
            <w:tcBorders>
              <w:top w:val="single" w:sz="4" w:space="0" w:color="auto"/>
              <w:left w:val="single" w:sz="4" w:space="0" w:color="auto"/>
              <w:bottom w:val="single" w:sz="4" w:space="0" w:color="auto"/>
              <w:right w:val="single" w:sz="4" w:space="0" w:color="auto"/>
            </w:tcBorders>
            <w:vAlign w:val="center"/>
          </w:tcPr>
          <w:p w14:paraId="715AABBD"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0,0</w:t>
            </w:r>
          </w:p>
        </w:tc>
        <w:tc>
          <w:tcPr>
            <w:tcW w:w="337" w:type="pct"/>
            <w:tcBorders>
              <w:top w:val="single" w:sz="4" w:space="0" w:color="auto"/>
              <w:left w:val="single" w:sz="4" w:space="0" w:color="auto"/>
              <w:bottom w:val="single" w:sz="4" w:space="0" w:color="auto"/>
              <w:right w:val="single" w:sz="4" w:space="0" w:color="auto"/>
            </w:tcBorders>
            <w:vAlign w:val="center"/>
          </w:tcPr>
          <w:p w14:paraId="3E7B78AE"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0,0</w:t>
            </w:r>
          </w:p>
        </w:tc>
        <w:tc>
          <w:tcPr>
            <w:tcW w:w="432" w:type="pct"/>
            <w:tcBorders>
              <w:top w:val="single" w:sz="4" w:space="0" w:color="auto"/>
              <w:left w:val="single" w:sz="4" w:space="0" w:color="auto"/>
              <w:bottom w:val="single" w:sz="4" w:space="0" w:color="auto"/>
              <w:right w:val="single" w:sz="4" w:space="0" w:color="auto"/>
            </w:tcBorders>
            <w:vAlign w:val="center"/>
          </w:tcPr>
          <w:p w14:paraId="21D19157"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0,0</w:t>
            </w:r>
          </w:p>
        </w:tc>
      </w:tr>
      <w:tr w:rsidR="00F40B1B" w:rsidRPr="00070D27" w14:paraId="57B95FDC" w14:textId="77777777" w:rsidTr="00F40B1B">
        <w:trPr>
          <w:trHeight w:val="579"/>
          <w:jc w:val="center"/>
        </w:trPr>
        <w:tc>
          <w:tcPr>
            <w:tcW w:w="299" w:type="pct"/>
            <w:tcBorders>
              <w:top w:val="single" w:sz="4" w:space="0" w:color="auto"/>
              <w:left w:val="single" w:sz="4" w:space="0" w:color="auto"/>
              <w:bottom w:val="single" w:sz="4" w:space="0" w:color="auto"/>
              <w:right w:val="single" w:sz="4" w:space="0" w:color="auto"/>
            </w:tcBorders>
            <w:noWrap/>
            <w:vAlign w:val="center"/>
          </w:tcPr>
          <w:p w14:paraId="3D5F7326"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1.1.</w:t>
            </w:r>
            <w:r>
              <w:rPr>
                <w:rFonts w:ascii="Times New Roman" w:eastAsia="Times New Roman" w:hAnsi="Times New Roman"/>
                <w:color w:val="000000"/>
                <w:sz w:val="20"/>
                <w:szCs w:val="20"/>
                <w:lang w:eastAsia="ru-RU"/>
              </w:rPr>
              <w:t>3</w:t>
            </w:r>
          </w:p>
        </w:tc>
        <w:tc>
          <w:tcPr>
            <w:tcW w:w="977" w:type="pct"/>
            <w:tcBorders>
              <w:top w:val="single" w:sz="4" w:space="0" w:color="auto"/>
              <w:left w:val="single" w:sz="4" w:space="0" w:color="auto"/>
              <w:bottom w:val="single" w:sz="4" w:space="0" w:color="auto"/>
              <w:right w:val="single" w:sz="4" w:space="0" w:color="auto"/>
            </w:tcBorders>
            <w:noWrap/>
            <w:vAlign w:val="center"/>
          </w:tcPr>
          <w:p w14:paraId="11D15E30"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Строительство городс-</w:t>
            </w:r>
          </w:p>
          <w:p w14:paraId="281701B3"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кого кладбища на 7-8</w:t>
            </w:r>
          </w:p>
          <w:p w14:paraId="15A8F497"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км а/д Кола-Мурмаши,</w:t>
            </w:r>
          </w:p>
          <w:p w14:paraId="0DBC000D"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участок «Сангородок</w:t>
            </w:r>
          </w:p>
          <w:p w14:paraId="005AB93C"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у кедра»</w:t>
            </w:r>
          </w:p>
        </w:tc>
        <w:tc>
          <w:tcPr>
            <w:tcW w:w="563" w:type="pct"/>
            <w:tcBorders>
              <w:top w:val="single" w:sz="4" w:space="0" w:color="auto"/>
              <w:left w:val="single" w:sz="4" w:space="0" w:color="auto"/>
              <w:bottom w:val="single" w:sz="4" w:space="0" w:color="auto"/>
              <w:right w:val="single" w:sz="4" w:space="0" w:color="auto"/>
            </w:tcBorders>
            <w:noWrap/>
            <w:vAlign w:val="center"/>
          </w:tcPr>
          <w:p w14:paraId="3380E35A"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МБ</w:t>
            </w:r>
          </w:p>
        </w:tc>
        <w:tc>
          <w:tcPr>
            <w:tcW w:w="387" w:type="pct"/>
            <w:tcBorders>
              <w:top w:val="single" w:sz="4" w:space="0" w:color="auto"/>
              <w:left w:val="single" w:sz="4" w:space="0" w:color="auto"/>
              <w:bottom w:val="single" w:sz="4" w:space="0" w:color="auto"/>
              <w:right w:val="single" w:sz="4" w:space="0" w:color="auto"/>
            </w:tcBorders>
            <w:vAlign w:val="center"/>
          </w:tcPr>
          <w:p w14:paraId="729EC225"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180 000,0</w:t>
            </w:r>
          </w:p>
        </w:tc>
        <w:tc>
          <w:tcPr>
            <w:tcW w:w="387" w:type="pct"/>
            <w:tcBorders>
              <w:top w:val="single" w:sz="4" w:space="0" w:color="auto"/>
              <w:left w:val="single" w:sz="4" w:space="0" w:color="auto"/>
              <w:bottom w:val="single" w:sz="4" w:space="0" w:color="auto"/>
              <w:right w:val="single" w:sz="4" w:space="0" w:color="auto"/>
            </w:tcBorders>
            <w:vAlign w:val="center"/>
          </w:tcPr>
          <w:p w14:paraId="4F8AF47C"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0</w:t>
            </w:r>
          </w:p>
        </w:tc>
        <w:tc>
          <w:tcPr>
            <w:tcW w:w="435" w:type="pct"/>
            <w:tcBorders>
              <w:top w:val="single" w:sz="4" w:space="0" w:color="auto"/>
              <w:left w:val="single" w:sz="4" w:space="0" w:color="auto"/>
              <w:bottom w:val="single" w:sz="4" w:space="0" w:color="auto"/>
              <w:right w:val="single" w:sz="4" w:space="0" w:color="auto"/>
            </w:tcBorders>
            <w:vAlign w:val="center"/>
          </w:tcPr>
          <w:p w14:paraId="20D21A62"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30 000,0</w:t>
            </w:r>
          </w:p>
        </w:tc>
        <w:tc>
          <w:tcPr>
            <w:tcW w:w="356" w:type="pct"/>
            <w:tcBorders>
              <w:top w:val="single" w:sz="4" w:space="0" w:color="auto"/>
              <w:left w:val="single" w:sz="4" w:space="0" w:color="auto"/>
              <w:bottom w:val="single" w:sz="4" w:space="0" w:color="auto"/>
              <w:right w:val="single" w:sz="4" w:space="0" w:color="auto"/>
            </w:tcBorders>
            <w:vAlign w:val="center"/>
          </w:tcPr>
          <w:p w14:paraId="374AD334"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30 000,0</w:t>
            </w:r>
          </w:p>
        </w:tc>
        <w:tc>
          <w:tcPr>
            <w:tcW w:w="403" w:type="pct"/>
            <w:tcBorders>
              <w:top w:val="single" w:sz="4" w:space="0" w:color="auto"/>
              <w:left w:val="single" w:sz="4" w:space="0" w:color="auto"/>
              <w:bottom w:val="single" w:sz="4" w:space="0" w:color="auto"/>
              <w:right w:val="single" w:sz="4" w:space="0" w:color="auto"/>
            </w:tcBorders>
            <w:vAlign w:val="center"/>
          </w:tcPr>
          <w:p w14:paraId="4C95552C"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30 000,0</w:t>
            </w:r>
          </w:p>
        </w:tc>
        <w:tc>
          <w:tcPr>
            <w:tcW w:w="424" w:type="pct"/>
            <w:tcBorders>
              <w:top w:val="single" w:sz="4" w:space="0" w:color="auto"/>
              <w:left w:val="single" w:sz="4" w:space="0" w:color="auto"/>
              <w:bottom w:val="single" w:sz="4" w:space="0" w:color="auto"/>
              <w:right w:val="single" w:sz="4" w:space="0" w:color="auto"/>
            </w:tcBorders>
            <w:vAlign w:val="center"/>
          </w:tcPr>
          <w:p w14:paraId="17F14650"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30 000,0</w:t>
            </w:r>
          </w:p>
        </w:tc>
        <w:tc>
          <w:tcPr>
            <w:tcW w:w="337" w:type="pct"/>
            <w:tcBorders>
              <w:top w:val="single" w:sz="4" w:space="0" w:color="auto"/>
              <w:left w:val="single" w:sz="4" w:space="0" w:color="auto"/>
              <w:bottom w:val="single" w:sz="4" w:space="0" w:color="auto"/>
              <w:right w:val="single" w:sz="4" w:space="0" w:color="auto"/>
            </w:tcBorders>
            <w:vAlign w:val="center"/>
          </w:tcPr>
          <w:p w14:paraId="1E232FED"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30 000,0</w:t>
            </w:r>
          </w:p>
        </w:tc>
        <w:tc>
          <w:tcPr>
            <w:tcW w:w="432" w:type="pct"/>
            <w:tcBorders>
              <w:top w:val="single" w:sz="4" w:space="0" w:color="auto"/>
              <w:left w:val="single" w:sz="4" w:space="0" w:color="auto"/>
              <w:bottom w:val="single" w:sz="4" w:space="0" w:color="auto"/>
              <w:right w:val="single" w:sz="4" w:space="0" w:color="auto"/>
            </w:tcBorders>
            <w:vAlign w:val="center"/>
          </w:tcPr>
          <w:p w14:paraId="46F247CD"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30 000,0</w:t>
            </w:r>
          </w:p>
        </w:tc>
      </w:tr>
      <w:tr w:rsidR="00F40B1B" w:rsidRPr="00070D27" w14:paraId="140D1703" w14:textId="77777777" w:rsidTr="00F40B1B">
        <w:trPr>
          <w:trHeight w:val="579"/>
          <w:jc w:val="center"/>
        </w:trPr>
        <w:tc>
          <w:tcPr>
            <w:tcW w:w="299" w:type="pct"/>
            <w:tcBorders>
              <w:top w:val="single" w:sz="4" w:space="0" w:color="auto"/>
              <w:left w:val="single" w:sz="4" w:space="0" w:color="auto"/>
              <w:bottom w:val="single" w:sz="4" w:space="0" w:color="auto"/>
              <w:right w:val="single" w:sz="4" w:space="0" w:color="auto"/>
            </w:tcBorders>
            <w:noWrap/>
            <w:vAlign w:val="center"/>
            <w:hideMark/>
          </w:tcPr>
          <w:p w14:paraId="7D9F5355"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 </w:t>
            </w:r>
          </w:p>
        </w:tc>
        <w:tc>
          <w:tcPr>
            <w:tcW w:w="977" w:type="pct"/>
            <w:tcBorders>
              <w:top w:val="single" w:sz="4" w:space="0" w:color="auto"/>
              <w:left w:val="single" w:sz="4" w:space="0" w:color="auto"/>
              <w:bottom w:val="single" w:sz="4" w:space="0" w:color="auto"/>
              <w:right w:val="single" w:sz="4" w:space="0" w:color="auto"/>
            </w:tcBorders>
            <w:noWrap/>
            <w:vAlign w:val="center"/>
            <w:hideMark/>
          </w:tcPr>
          <w:p w14:paraId="644CF0F8" w14:textId="77777777" w:rsidR="00F40B1B" w:rsidRPr="00475A41" w:rsidRDefault="00F40B1B" w:rsidP="00F40B1B">
            <w:pPr>
              <w:spacing w:after="0" w:line="240" w:lineRule="auto"/>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Всего</w:t>
            </w:r>
          </w:p>
        </w:tc>
        <w:tc>
          <w:tcPr>
            <w:tcW w:w="563" w:type="pct"/>
            <w:tcBorders>
              <w:top w:val="single" w:sz="4" w:space="0" w:color="auto"/>
              <w:left w:val="single" w:sz="4" w:space="0" w:color="auto"/>
              <w:bottom w:val="single" w:sz="4" w:space="0" w:color="auto"/>
              <w:right w:val="single" w:sz="4" w:space="0" w:color="auto"/>
            </w:tcBorders>
            <w:noWrap/>
            <w:vAlign w:val="center"/>
            <w:hideMark/>
          </w:tcPr>
          <w:p w14:paraId="76C53521"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МБ</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0694276E"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224900,2</w:t>
            </w:r>
          </w:p>
        </w:tc>
        <w:tc>
          <w:tcPr>
            <w:tcW w:w="387" w:type="pct"/>
            <w:tcBorders>
              <w:top w:val="single" w:sz="4" w:space="0" w:color="auto"/>
              <w:left w:val="single" w:sz="4" w:space="0" w:color="auto"/>
              <w:bottom w:val="single" w:sz="4" w:space="0" w:color="auto"/>
              <w:right w:val="single" w:sz="4" w:space="0" w:color="auto"/>
            </w:tcBorders>
            <w:shd w:val="clear" w:color="auto" w:fill="auto"/>
            <w:vAlign w:val="center"/>
          </w:tcPr>
          <w:p w14:paraId="7CB964EC"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34683,1</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61BA40"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40 217,1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33327A8"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30 000,0</w:t>
            </w:r>
          </w:p>
        </w:tc>
        <w:tc>
          <w:tcPr>
            <w:tcW w:w="403" w:type="pct"/>
            <w:tcBorders>
              <w:top w:val="single" w:sz="4" w:space="0" w:color="auto"/>
              <w:left w:val="single" w:sz="4" w:space="0" w:color="auto"/>
              <w:bottom w:val="single" w:sz="4" w:space="0" w:color="auto"/>
              <w:right w:val="single" w:sz="4" w:space="0" w:color="auto"/>
            </w:tcBorders>
            <w:shd w:val="clear" w:color="auto" w:fill="auto"/>
            <w:vAlign w:val="center"/>
          </w:tcPr>
          <w:p w14:paraId="2C851BFE"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30 000,0</w:t>
            </w:r>
          </w:p>
        </w:tc>
        <w:tc>
          <w:tcPr>
            <w:tcW w:w="424" w:type="pct"/>
            <w:tcBorders>
              <w:top w:val="single" w:sz="4" w:space="0" w:color="auto"/>
              <w:left w:val="single" w:sz="4" w:space="0" w:color="auto"/>
              <w:bottom w:val="single" w:sz="4" w:space="0" w:color="auto"/>
              <w:right w:val="single" w:sz="4" w:space="0" w:color="auto"/>
            </w:tcBorders>
            <w:vAlign w:val="center"/>
            <w:hideMark/>
          </w:tcPr>
          <w:p w14:paraId="098FAF73"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30000,0</w:t>
            </w:r>
          </w:p>
        </w:tc>
        <w:tc>
          <w:tcPr>
            <w:tcW w:w="337" w:type="pct"/>
            <w:tcBorders>
              <w:top w:val="single" w:sz="4" w:space="0" w:color="auto"/>
              <w:left w:val="single" w:sz="4" w:space="0" w:color="auto"/>
              <w:bottom w:val="single" w:sz="4" w:space="0" w:color="auto"/>
              <w:right w:val="single" w:sz="4" w:space="0" w:color="auto"/>
            </w:tcBorders>
            <w:vAlign w:val="center"/>
            <w:hideMark/>
          </w:tcPr>
          <w:p w14:paraId="684A8FE3"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30000,0</w:t>
            </w:r>
          </w:p>
        </w:tc>
        <w:tc>
          <w:tcPr>
            <w:tcW w:w="432" w:type="pct"/>
            <w:tcBorders>
              <w:top w:val="single" w:sz="4" w:space="0" w:color="auto"/>
              <w:left w:val="single" w:sz="4" w:space="0" w:color="auto"/>
              <w:bottom w:val="single" w:sz="4" w:space="0" w:color="auto"/>
              <w:right w:val="single" w:sz="4" w:space="0" w:color="auto"/>
            </w:tcBorders>
            <w:vAlign w:val="center"/>
            <w:hideMark/>
          </w:tcPr>
          <w:p w14:paraId="0F7EF1C0" w14:textId="77777777" w:rsidR="00F40B1B" w:rsidRPr="00475A41" w:rsidRDefault="00F40B1B" w:rsidP="00F40B1B">
            <w:pPr>
              <w:spacing w:after="0" w:line="240" w:lineRule="auto"/>
              <w:jc w:val="center"/>
              <w:rPr>
                <w:rFonts w:ascii="Times New Roman" w:eastAsia="Times New Roman" w:hAnsi="Times New Roman"/>
                <w:color w:val="000000"/>
                <w:sz w:val="20"/>
                <w:szCs w:val="20"/>
                <w:lang w:eastAsia="ru-RU"/>
              </w:rPr>
            </w:pPr>
            <w:r w:rsidRPr="00475A41">
              <w:rPr>
                <w:rFonts w:ascii="Times New Roman" w:eastAsia="Times New Roman" w:hAnsi="Times New Roman"/>
                <w:color w:val="000000"/>
                <w:sz w:val="20"/>
                <w:szCs w:val="20"/>
                <w:lang w:eastAsia="ru-RU"/>
              </w:rPr>
              <w:t>30000,0</w:t>
            </w:r>
          </w:p>
        </w:tc>
      </w:tr>
    </w:tbl>
    <w:p w14:paraId="553893C6" w14:textId="77777777" w:rsidR="00F40B1B" w:rsidRPr="00AC2414" w:rsidRDefault="00F40B1B" w:rsidP="00F40B1B">
      <w:pPr>
        <w:widowControl w:val="0"/>
        <w:autoSpaceDE w:val="0"/>
        <w:autoSpaceDN w:val="0"/>
        <w:spacing w:after="0" w:line="240" w:lineRule="auto"/>
        <w:jc w:val="center"/>
        <w:outlineLvl w:val="3"/>
        <w:rPr>
          <w:rFonts w:ascii="Times New Roman" w:eastAsia="Times New Roman" w:hAnsi="Times New Roman"/>
          <w:sz w:val="28"/>
          <w:szCs w:val="28"/>
          <w:lang w:eastAsia="ru-RU"/>
        </w:rPr>
      </w:pPr>
    </w:p>
    <w:p w14:paraId="7689E9EB" w14:textId="77777777" w:rsidR="00F40B1B" w:rsidRDefault="00F40B1B" w:rsidP="00F40B1B">
      <w:pPr>
        <w:widowControl w:val="0"/>
        <w:autoSpaceDE w:val="0"/>
        <w:autoSpaceDN w:val="0"/>
        <w:spacing w:after="0" w:line="240" w:lineRule="auto"/>
        <w:jc w:val="center"/>
        <w:outlineLvl w:val="3"/>
        <w:rPr>
          <w:rFonts w:ascii="Times New Roman" w:eastAsia="Times New Roman" w:hAnsi="Times New Roman"/>
          <w:sz w:val="28"/>
          <w:szCs w:val="28"/>
          <w:lang w:eastAsia="ru-RU"/>
        </w:rPr>
        <w:sectPr w:rsidR="00F40B1B" w:rsidSect="00F40B1B">
          <w:pgSz w:w="16838" w:h="11906" w:orient="landscape"/>
          <w:pgMar w:top="1134" w:right="851" w:bottom="851" w:left="1418" w:header="0" w:footer="0" w:gutter="0"/>
          <w:cols w:space="720"/>
          <w:docGrid w:linePitch="299"/>
        </w:sectPr>
      </w:pPr>
    </w:p>
    <w:p w14:paraId="23DFD828" w14:textId="77777777" w:rsidR="00F40B1B" w:rsidRPr="00AC2414" w:rsidRDefault="00F40B1B" w:rsidP="00F40B1B">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AC2414">
        <w:rPr>
          <w:rFonts w:ascii="Times New Roman" w:eastAsia="Times New Roman" w:hAnsi="Times New Roman"/>
          <w:sz w:val="28"/>
          <w:szCs w:val="28"/>
          <w:lang w:eastAsia="ru-RU"/>
        </w:rPr>
        <w:lastRenderedPageBreak/>
        <w:t>4. Обоснование ресурсного обеспечения подпрограммы</w:t>
      </w:r>
    </w:p>
    <w:p w14:paraId="5D742CB4" w14:textId="77777777" w:rsidR="00F40B1B" w:rsidRPr="00AC2414" w:rsidRDefault="00F40B1B" w:rsidP="00F40B1B">
      <w:pPr>
        <w:widowControl w:val="0"/>
        <w:autoSpaceDE w:val="0"/>
        <w:autoSpaceDN w:val="0"/>
        <w:spacing w:after="0" w:line="240" w:lineRule="auto"/>
        <w:jc w:val="both"/>
        <w:rPr>
          <w:rFonts w:ascii="Times New Roman" w:eastAsia="Times New Roman" w:hAnsi="Times New Roman"/>
          <w:sz w:val="28"/>
          <w:szCs w:val="28"/>
          <w:lang w:eastAsia="ru-RU"/>
        </w:rPr>
      </w:pPr>
    </w:p>
    <w:p w14:paraId="4CE3DBBE" w14:textId="77777777" w:rsidR="00F40B1B" w:rsidRPr="004C21B2"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C21B2">
        <w:rPr>
          <w:rFonts w:ascii="Times New Roman" w:eastAsia="Times New Roman" w:hAnsi="Times New Roman"/>
          <w:sz w:val="28"/>
          <w:szCs w:val="28"/>
          <w:lang w:eastAsia="ru-RU"/>
        </w:rPr>
        <w:t xml:space="preserve">Расходы на реализацию подпрограммы за счет средств бюджета муниципального образования город Мурманск составят </w:t>
      </w:r>
      <w:r>
        <w:rPr>
          <w:rFonts w:ascii="Times New Roman" w:eastAsia="Times New Roman" w:hAnsi="Times New Roman"/>
          <w:sz w:val="28"/>
          <w:szCs w:val="28"/>
          <w:lang w:eastAsia="ru-RU"/>
        </w:rPr>
        <w:t>224900,2</w:t>
      </w:r>
      <w:r w:rsidRPr="004C21B2">
        <w:rPr>
          <w:rFonts w:ascii="Times New Roman" w:eastAsia="Times New Roman" w:hAnsi="Times New Roman"/>
          <w:sz w:val="28"/>
          <w:szCs w:val="28"/>
          <w:lang w:eastAsia="ru-RU"/>
        </w:rPr>
        <w:t xml:space="preserve"> тыс. рублей.</w:t>
      </w:r>
    </w:p>
    <w:p w14:paraId="5C71E682" w14:textId="77777777" w:rsidR="00F40B1B" w:rsidRPr="006F311B"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4C21B2">
        <w:rPr>
          <w:rFonts w:ascii="Times New Roman" w:eastAsia="Times New Roman" w:hAnsi="Times New Roman"/>
          <w:sz w:val="28"/>
          <w:szCs w:val="28"/>
          <w:lang w:eastAsia="ru-RU"/>
        </w:rPr>
        <w:t>Объемы ассигнований бюджетных средств подлежат ежегодному уточнению, исходя из возможностей бюджета муниципального образования город Мурманск на соответствующий год.</w:t>
      </w:r>
    </w:p>
    <w:tbl>
      <w:tblPr>
        <w:tblpPr w:leftFromText="180" w:rightFromText="180" w:vertAnchor="text" w:horzAnchor="margin" w:tblpXSpec="center" w:tblpY="228"/>
        <w:tblW w:w="9278" w:type="dxa"/>
        <w:tblLayout w:type="fixed"/>
        <w:tblCellMar>
          <w:top w:w="102" w:type="dxa"/>
          <w:left w:w="62" w:type="dxa"/>
          <w:bottom w:w="102" w:type="dxa"/>
          <w:right w:w="62" w:type="dxa"/>
        </w:tblCellMar>
        <w:tblLook w:val="04A0" w:firstRow="1" w:lastRow="0" w:firstColumn="1" w:lastColumn="0" w:noHBand="0" w:noVBand="1"/>
      </w:tblPr>
      <w:tblGrid>
        <w:gridCol w:w="2265"/>
        <w:gridCol w:w="1060"/>
        <w:gridCol w:w="850"/>
        <w:gridCol w:w="851"/>
        <w:gridCol w:w="852"/>
        <w:gridCol w:w="849"/>
        <w:gridCol w:w="849"/>
        <w:gridCol w:w="849"/>
        <w:gridCol w:w="853"/>
      </w:tblGrid>
      <w:tr w:rsidR="00F40B1B" w:rsidRPr="00070D27" w14:paraId="6841C800" w14:textId="77777777" w:rsidTr="00F40B1B">
        <w:trPr>
          <w:tblHeader/>
        </w:trPr>
        <w:tc>
          <w:tcPr>
            <w:tcW w:w="2265" w:type="dxa"/>
            <w:vMerge w:val="restart"/>
            <w:tcBorders>
              <w:top w:val="single" w:sz="4" w:space="0" w:color="auto"/>
              <w:left w:val="single" w:sz="4" w:space="0" w:color="auto"/>
              <w:bottom w:val="single" w:sz="4" w:space="0" w:color="auto"/>
              <w:right w:val="single" w:sz="4" w:space="0" w:color="auto"/>
            </w:tcBorders>
            <w:vAlign w:val="center"/>
            <w:hideMark/>
          </w:tcPr>
          <w:p w14:paraId="18A4E4F1"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Источник финансирования</w:t>
            </w:r>
          </w:p>
        </w:tc>
        <w:tc>
          <w:tcPr>
            <w:tcW w:w="1060" w:type="dxa"/>
            <w:vMerge w:val="restart"/>
            <w:tcBorders>
              <w:top w:val="single" w:sz="4" w:space="0" w:color="auto"/>
              <w:left w:val="single" w:sz="4" w:space="0" w:color="auto"/>
              <w:bottom w:val="single" w:sz="4" w:space="0" w:color="auto"/>
              <w:right w:val="single" w:sz="4" w:space="0" w:color="auto"/>
            </w:tcBorders>
            <w:vAlign w:val="center"/>
            <w:hideMark/>
          </w:tcPr>
          <w:p w14:paraId="08EFB19E"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Всего, тыс. руб.</w:t>
            </w:r>
          </w:p>
        </w:tc>
        <w:tc>
          <w:tcPr>
            <w:tcW w:w="5953" w:type="dxa"/>
            <w:gridSpan w:val="7"/>
            <w:tcBorders>
              <w:top w:val="single" w:sz="4" w:space="0" w:color="auto"/>
              <w:left w:val="single" w:sz="4" w:space="0" w:color="auto"/>
              <w:bottom w:val="single" w:sz="4" w:space="0" w:color="auto"/>
              <w:right w:val="single" w:sz="4" w:space="0" w:color="auto"/>
            </w:tcBorders>
            <w:hideMark/>
          </w:tcPr>
          <w:p w14:paraId="6E7DB97C"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В том числе по годам реализации, тыс. руб.</w:t>
            </w:r>
          </w:p>
        </w:tc>
      </w:tr>
      <w:tr w:rsidR="00F40B1B" w:rsidRPr="00070D27" w14:paraId="72D26DBB" w14:textId="77777777" w:rsidTr="00F40B1B">
        <w:trPr>
          <w:tblHeader/>
        </w:trPr>
        <w:tc>
          <w:tcPr>
            <w:tcW w:w="2265" w:type="dxa"/>
            <w:vMerge/>
            <w:tcBorders>
              <w:top w:val="single" w:sz="4" w:space="0" w:color="auto"/>
              <w:left w:val="single" w:sz="4" w:space="0" w:color="auto"/>
              <w:bottom w:val="single" w:sz="4" w:space="0" w:color="auto"/>
              <w:right w:val="single" w:sz="4" w:space="0" w:color="auto"/>
            </w:tcBorders>
            <w:vAlign w:val="center"/>
            <w:hideMark/>
          </w:tcPr>
          <w:p w14:paraId="3EA28EE0" w14:textId="77777777" w:rsidR="00F40B1B" w:rsidRPr="00070D27" w:rsidRDefault="00F40B1B" w:rsidP="00F40B1B">
            <w:pPr>
              <w:spacing w:after="0" w:line="256" w:lineRule="auto"/>
              <w:rPr>
                <w:rFonts w:ascii="Times New Roman" w:eastAsia="Times New Roman" w:hAnsi="Times New Roman"/>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14:paraId="7D501045" w14:textId="77777777" w:rsidR="00F40B1B" w:rsidRPr="00070D27" w:rsidRDefault="00F40B1B" w:rsidP="00F40B1B">
            <w:pPr>
              <w:spacing w:after="0" w:line="256" w:lineRule="auto"/>
              <w:rPr>
                <w:rFonts w:ascii="Times New Roman" w:eastAsia="Times New Roman" w:hAnsi="Times New Roman"/>
                <w:szCs w:val="20"/>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38D32A9"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2018 год</w:t>
            </w:r>
          </w:p>
        </w:tc>
        <w:tc>
          <w:tcPr>
            <w:tcW w:w="851" w:type="dxa"/>
            <w:tcBorders>
              <w:top w:val="single" w:sz="4" w:space="0" w:color="auto"/>
              <w:left w:val="single" w:sz="4" w:space="0" w:color="auto"/>
              <w:bottom w:val="single" w:sz="4" w:space="0" w:color="auto"/>
              <w:right w:val="single" w:sz="4" w:space="0" w:color="auto"/>
            </w:tcBorders>
            <w:vAlign w:val="center"/>
            <w:hideMark/>
          </w:tcPr>
          <w:p w14:paraId="5ADD4028"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2019 год</w:t>
            </w:r>
          </w:p>
        </w:tc>
        <w:tc>
          <w:tcPr>
            <w:tcW w:w="852" w:type="dxa"/>
            <w:tcBorders>
              <w:top w:val="single" w:sz="4" w:space="0" w:color="auto"/>
              <w:left w:val="single" w:sz="4" w:space="0" w:color="auto"/>
              <w:bottom w:val="single" w:sz="4" w:space="0" w:color="auto"/>
              <w:right w:val="single" w:sz="4" w:space="0" w:color="auto"/>
            </w:tcBorders>
            <w:vAlign w:val="center"/>
            <w:hideMark/>
          </w:tcPr>
          <w:p w14:paraId="74F3124C"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2020 год</w:t>
            </w:r>
          </w:p>
        </w:tc>
        <w:tc>
          <w:tcPr>
            <w:tcW w:w="849" w:type="dxa"/>
            <w:tcBorders>
              <w:top w:val="single" w:sz="4" w:space="0" w:color="auto"/>
              <w:left w:val="single" w:sz="4" w:space="0" w:color="auto"/>
              <w:bottom w:val="single" w:sz="4" w:space="0" w:color="auto"/>
              <w:right w:val="single" w:sz="4" w:space="0" w:color="auto"/>
            </w:tcBorders>
            <w:hideMark/>
          </w:tcPr>
          <w:p w14:paraId="2C11F0A9"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2021 год</w:t>
            </w:r>
          </w:p>
        </w:tc>
        <w:tc>
          <w:tcPr>
            <w:tcW w:w="849" w:type="dxa"/>
            <w:tcBorders>
              <w:top w:val="single" w:sz="4" w:space="0" w:color="auto"/>
              <w:left w:val="single" w:sz="4" w:space="0" w:color="auto"/>
              <w:bottom w:val="single" w:sz="4" w:space="0" w:color="auto"/>
              <w:right w:val="single" w:sz="4" w:space="0" w:color="auto"/>
            </w:tcBorders>
            <w:hideMark/>
          </w:tcPr>
          <w:p w14:paraId="474A5165"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2022 год</w:t>
            </w:r>
          </w:p>
        </w:tc>
        <w:tc>
          <w:tcPr>
            <w:tcW w:w="849" w:type="dxa"/>
            <w:tcBorders>
              <w:top w:val="single" w:sz="4" w:space="0" w:color="auto"/>
              <w:left w:val="single" w:sz="4" w:space="0" w:color="auto"/>
              <w:bottom w:val="single" w:sz="4" w:space="0" w:color="auto"/>
              <w:right w:val="single" w:sz="4" w:space="0" w:color="auto"/>
            </w:tcBorders>
            <w:vAlign w:val="center"/>
            <w:hideMark/>
          </w:tcPr>
          <w:p w14:paraId="09216CE8"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2023 год</w:t>
            </w:r>
          </w:p>
        </w:tc>
        <w:tc>
          <w:tcPr>
            <w:tcW w:w="853" w:type="dxa"/>
            <w:tcBorders>
              <w:top w:val="single" w:sz="4" w:space="0" w:color="auto"/>
              <w:left w:val="single" w:sz="4" w:space="0" w:color="auto"/>
              <w:bottom w:val="single" w:sz="4" w:space="0" w:color="auto"/>
              <w:right w:val="single" w:sz="4" w:space="0" w:color="auto"/>
            </w:tcBorders>
            <w:vAlign w:val="center"/>
            <w:hideMark/>
          </w:tcPr>
          <w:p w14:paraId="625BB242"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2024 год</w:t>
            </w:r>
          </w:p>
        </w:tc>
      </w:tr>
      <w:tr w:rsidR="00F40B1B" w:rsidRPr="00070D27" w14:paraId="770A4E94" w14:textId="77777777" w:rsidTr="00F40B1B">
        <w:tc>
          <w:tcPr>
            <w:tcW w:w="2265" w:type="dxa"/>
            <w:tcBorders>
              <w:top w:val="single" w:sz="4" w:space="0" w:color="auto"/>
              <w:left w:val="single" w:sz="4" w:space="0" w:color="auto"/>
              <w:bottom w:val="single" w:sz="4" w:space="0" w:color="auto"/>
              <w:right w:val="single" w:sz="4" w:space="0" w:color="auto"/>
            </w:tcBorders>
            <w:hideMark/>
          </w:tcPr>
          <w:p w14:paraId="0DC8A462" w14:textId="77777777" w:rsidR="00F40B1B" w:rsidRPr="00070D27" w:rsidRDefault="00F40B1B" w:rsidP="00F40B1B">
            <w:pPr>
              <w:widowControl w:val="0"/>
              <w:autoSpaceDE w:val="0"/>
              <w:autoSpaceDN w:val="0"/>
              <w:spacing w:after="0" w:line="256" w:lineRule="auto"/>
              <w:rPr>
                <w:rFonts w:ascii="Times New Roman" w:eastAsia="Times New Roman" w:hAnsi="Times New Roman"/>
                <w:szCs w:val="20"/>
              </w:rPr>
            </w:pPr>
            <w:r w:rsidRPr="00070D27">
              <w:rPr>
                <w:rFonts w:ascii="Times New Roman" w:eastAsia="Times New Roman" w:hAnsi="Times New Roman"/>
                <w:szCs w:val="20"/>
              </w:rPr>
              <w:t>Всего по подпрограмме, в т.ч. за счет:</w:t>
            </w:r>
          </w:p>
        </w:tc>
        <w:tc>
          <w:tcPr>
            <w:tcW w:w="1060" w:type="dxa"/>
            <w:tcBorders>
              <w:top w:val="single" w:sz="4" w:space="0" w:color="auto"/>
              <w:left w:val="single" w:sz="4" w:space="0" w:color="auto"/>
              <w:bottom w:val="single" w:sz="4" w:space="0" w:color="auto"/>
              <w:right w:val="single" w:sz="4" w:space="0" w:color="auto"/>
            </w:tcBorders>
            <w:vAlign w:val="center"/>
          </w:tcPr>
          <w:p w14:paraId="65570A68"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color w:val="000000"/>
                <w:sz w:val="20"/>
                <w:szCs w:val="20"/>
                <w:lang w:eastAsia="ru-RU"/>
              </w:rPr>
              <w:t>224900,2</w:t>
            </w:r>
          </w:p>
        </w:tc>
        <w:tc>
          <w:tcPr>
            <w:tcW w:w="850" w:type="dxa"/>
            <w:tcBorders>
              <w:top w:val="single" w:sz="4" w:space="0" w:color="auto"/>
              <w:left w:val="single" w:sz="4" w:space="0" w:color="auto"/>
              <w:bottom w:val="single" w:sz="4" w:space="0" w:color="auto"/>
              <w:right w:val="single" w:sz="4" w:space="0" w:color="auto"/>
            </w:tcBorders>
            <w:vAlign w:val="center"/>
          </w:tcPr>
          <w:p w14:paraId="57372A92"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color w:val="000000"/>
                <w:sz w:val="20"/>
                <w:szCs w:val="20"/>
                <w:lang w:eastAsia="ru-RU"/>
              </w:rPr>
              <w:t>34683,1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69075D"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40217,1</w:t>
            </w:r>
          </w:p>
        </w:tc>
        <w:tc>
          <w:tcPr>
            <w:tcW w:w="852" w:type="dxa"/>
            <w:tcBorders>
              <w:top w:val="single" w:sz="4" w:space="0" w:color="auto"/>
              <w:left w:val="single" w:sz="4" w:space="0" w:color="auto"/>
              <w:bottom w:val="single" w:sz="4" w:space="0" w:color="auto"/>
              <w:right w:val="single" w:sz="4" w:space="0" w:color="auto"/>
            </w:tcBorders>
            <w:vAlign w:val="center"/>
            <w:hideMark/>
          </w:tcPr>
          <w:p w14:paraId="2A4C834E"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30000,0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54561F60"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30000,0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06FE9021"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30000,0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6EEBE4D4"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30000,0</w:t>
            </w:r>
          </w:p>
        </w:tc>
        <w:tc>
          <w:tcPr>
            <w:tcW w:w="853" w:type="dxa"/>
            <w:tcBorders>
              <w:top w:val="single" w:sz="4" w:space="0" w:color="auto"/>
              <w:left w:val="single" w:sz="4" w:space="0" w:color="auto"/>
              <w:bottom w:val="single" w:sz="4" w:space="0" w:color="auto"/>
              <w:right w:val="single" w:sz="4" w:space="0" w:color="auto"/>
            </w:tcBorders>
            <w:vAlign w:val="center"/>
            <w:hideMark/>
          </w:tcPr>
          <w:p w14:paraId="6AB6849C"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30000,0</w:t>
            </w:r>
          </w:p>
        </w:tc>
      </w:tr>
      <w:tr w:rsidR="00F40B1B" w:rsidRPr="00070D27" w14:paraId="50C7224D" w14:textId="77777777" w:rsidTr="00F40B1B">
        <w:tc>
          <w:tcPr>
            <w:tcW w:w="2265" w:type="dxa"/>
            <w:tcBorders>
              <w:top w:val="single" w:sz="4" w:space="0" w:color="auto"/>
              <w:left w:val="single" w:sz="4" w:space="0" w:color="auto"/>
              <w:bottom w:val="single" w:sz="4" w:space="0" w:color="auto"/>
              <w:right w:val="single" w:sz="4" w:space="0" w:color="auto"/>
            </w:tcBorders>
            <w:hideMark/>
          </w:tcPr>
          <w:p w14:paraId="617571E9" w14:textId="77777777" w:rsidR="00F40B1B" w:rsidRPr="00070D27" w:rsidRDefault="00F40B1B" w:rsidP="00F40B1B">
            <w:pPr>
              <w:widowControl w:val="0"/>
              <w:autoSpaceDE w:val="0"/>
              <w:autoSpaceDN w:val="0"/>
              <w:spacing w:after="0" w:line="256" w:lineRule="auto"/>
              <w:rPr>
                <w:rFonts w:ascii="Times New Roman" w:eastAsia="Times New Roman" w:hAnsi="Times New Roman"/>
                <w:szCs w:val="20"/>
              </w:rPr>
            </w:pPr>
            <w:r w:rsidRPr="00070D27">
              <w:rPr>
                <w:rFonts w:ascii="Times New Roman" w:eastAsia="Times New Roman" w:hAnsi="Times New Roman"/>
                <w:szCs w:val="20"/>
              </w:rPr>
              <w:t>средств бюджета муниципального образования город Мурманск</w:t>
            </w:r>
          </w:p>
        </w:tc>
        <w:tc>
          <w:tcPr>
            <w:tcW w:w="1060" w:type="dxa"/>
            <w:tcBorders>
              <w:top w:val="single" w:sz="4" w:space="0" w:color="auto"/>
              <w:left w:val="single" w:sz="4" w:space="0" w:color="auto"/>
              <w:bottom w:val="single" w:sz="4" w:space="0" w:color="auto"/>
              <w:right w:val="single" w:sz="4" w:space="0" w:color="auto"/>
            </w:tcBorders>
            <w:vAlign w:val="center"/>
          </w:tcPr>
          <w:p w14:paraId="719FD215"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color w:val="000000"/>
                <w:sz w:val="20"/>
                <w:szCs w:val="20"/>
                <w:lang w:eastAsia="ru-RU"/>
              </w:rPr>
              <w:t>224900,2</w:t>
            </w:r>
          </w:p>
        </w:tc>
        <w:tc>
          <w:tcPr>
            <w:tcW w:w="850" w:type="dxa"/>
            <w:tcBorders>
              <w:top w:val="single" w:sz="4" w:space="0" w:color="auto"/>
              <w:left w:val="single" w:sz="4" w:space="0" w:color="auto"/>
              <w:bottom w:val="single" w:sz="4" w:space="0" w:color="auto"/>
              <w:right w:val="single" w:sz="4" w:space="0" w:color="auto"/>
            </w:tcBorders>
            <w:vAlign w:val="center"/>
          </w:tcPr>
          <w:p w14:paraId="1B4B52B0"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color w:val="000000"/>
                <w:sz w:val="20"/>
                <w:szCs w:val="20"/>
                <w:lang w:eastAsia="ru-RU"/>
              </w:rPr>
              <w:t>34683,1</w:t>
            </w:r>
          </w:p>
        </w:tc>
        <w:tc>
          <w:tcPr>
            <w:tcW w:w="851" w:type="dxa"/>
            <w:tcBorders>
              <w:top w:val="single" w:sz="4" w:space="0" w:color="auto"/>
              <w:left w:val="single" w:sz="4" w:space="0" w:color="auto"/>
              <w:bottom w:val="single" w:sz="4" w:space="0" w:color="auto"/>
              <w:right w:val="single" w:sz="4" w:space="0" w:color="auto"/>
            </w:tcBorders>
            <w:vAlign w:val="center"/>
            <w:hideMark/>
          </w:tcPr>
          <w:p w14:paraId="33AFE282"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40217,1</w:t>
            </w:r>
          </w:p>
        </w:tc>
        <w:tc>
          <w:tcPr>
            <w:tcW w:w="852" w:type="dxa"/>
            <w:tcBorders>
              <w:top w:val="single" w:sz="4" w:space="0" w:color="auto"/>
              <w:left w:val="single" w:sz="4" w:space="0" w:color="auto"/>
              <w:bottom w:val="single" w:sz="4" w:space="0" w:color="auto"/>
              <w:right w:val="single" w:sz="4" w:space="0" w:color="auto"/>
            </w:tcBorders>
            <w:vAlign w:val="center"/>
            <w:hideMark/>
          </w:tcPr>
          <w:p w14:paraId="7D917462"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30000,0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502AC7AA"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30000,0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143AAC89"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30000,0</w:t>
            </w:r>
          </w:p>
        </w:tc>
        <w:tc>
          <w:tcPr>
            <w:tcW w:w="849" w:type="dxa"/>
            <w:tcBorders>
              <w:top w:val="single" w:sz="4" w:space="0" w:color="auto"/>
              <w:left w:val="single" w:sz="4" w:space="0" w:color="auto"/>
              <w:bottom w:val="single" w:sz="4" w:space="0" w:color="auto"/>
              <w:right w:val="single" w:sz="4" w:space="0" w:color="auto"/>
            </w:tcBorders>
            <w:vAlign w:val="center"/>
            <w:hideMark/>
          </w:tcPr>
          <w:p w14:paraId="29F9CD33"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30000,0</w:t>
            </w:r>
          </w:p>
        </w:tc>
        <w:tc>
          <w:tcPr>
            <w:tcW w:w="853" w:type="dxa"/>
            <w:tcBorders>
              <w:top w:val="single" w:sz="4" w:space="0" w:color="auto"/>
              <w:left w:val="single" w:sz="4" w:space="0" w:color="auto"/>
              <w:bottom w:val="single" w:sz="4" w:space="0" w:color="auto"/>
              <w:right w:val="single" w:sz="4" w:space="0" w:color="auto"/>
            </w:tcBorders>
            <w:vAlign w:val="center"/>
            <w:hideMark/>
          </w:tcPr>
          <w:p w14:paraId="6F41F7AA" w14:textId="77777777" w:rsidR="00F40B1B" w:rsidRPr="00070D27" w:rsidRDefault="00F40B1B" w:rsidP="00F40B1B">
            <w:pPr>
              <w:widowControl w:val="0"/>
              <w:autoSpaceDE w:val="0"/>
              <w:autoSpaceDN w:val="0"/>
              <w:spacing w:after="0" w:line="256" w:lineRule="auto"/>
              <w:jc w:val="center"/>
              <w:rPr>
                <w:rFonts w:ascii="Times New Roman" w:eastAsia="Times New Roman" w:hAnsi="Times New Roman"/>
                <w:szCs w:val="20"/>
              </w:rPr>
            </w:pPr>
            <w:r w:rsidRPr="00070D27">
              <w:rPr>
                <w:rFonts w:ascii="Times New Roman" w:eastAsia="Times New Roman" w:hAnsi="Times New Roman"/>
                <w:szCs w:val="20"/>
              </w:rPr>
              <w:t>30000,0</w:t>
            </w:r>
          </w:p>
        </w:tc>
      </w:tr>
    </w:tbl>
    <w:p w14:paraId="027BD365" w14:textId="77777777" w:rsidR="00F40B1B" w:rsidRDefault="00F40B1B" w:rsidP="00F40B1B">
      <w:pPr>
        <w:spacing w:after="0" w:line="240" w:lineRule="auto"/>
        <w:rPr>
          <w:rFonts w:ascii="Times New Roman" w:eastAsia="Times New Roman" w:hAnsi="Times New Roman"/>
          <w:sz w:val="28"/>
          <w:szCs w:val="28"/>
          <w:lang w:eastAsia="ru-RU"/>
        </w:rPr>
      </w:pPr>
    </w:p>
    <w:p w14:paraId="636980FD" w14:textId="77777777" w:rsidR="00F40B1B" w:rsidRPr="00AC2414" w:rsidRDefault="00F40B1B" w:rsidP="00F40B1B">
      <w:pPr>
        <w:tabs>
          <w:tab w:val="left" w:pos="4404"/>
        </w:tabs>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AC2414">
        <w:rPr>
          <w:rFonts w:ascii="Times New Roman" w:eastAsia="Times New Roman" w:hAnsi="Times New Roman"/>
          <w:sz w:val="28"/>
          <w:szCs w:val="28"/>
          <w:lang w:eastAsia="ru-RU"/>
        </w:rPr>
        <w:t>. Оценка эффективности подпрограммы, рисков ее реализации</w:t>
      </w:r>
    </w:p>
    <w:p w14:paraId="618645B3" w14:textId="77777777" w:rsidR="00F40B1B" w:rsidRPr="00AC2414"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C2414">
        <w:rPr>
          <w:rFonts w:ascii="Times New Roman" w:eastAsia="Times New Roman" w:hAnsi="Times New Roman"/>
          <w:sz w:val="28"/>
          <w:szCs w:val="28"/>
          <w:lang w:eastAsia="ru-RU"/>
        </w:rPr>
        <w:t xml:space="preserve">Выполнение подпрограммы позволит решить ключевые задачи, обеспечивающие достижение целей подпрограммы - удовлетворение потребности в новых местах захоронения, обеспечение стабильности санитарно-эпидемиологических условий проживания населения. 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w:t>
      </w:r>
      <w:hyperlink r:id="rId20" w:history="1">
        <w:r w:rsidRPr="00AC2414">
          <w:rPr>
            <w:rFonts w:ascii="Times New Roman" w:eastAsia="Times New Roman" w:hAnsi="Times New Roman"/>
            <w:sz w:val="28"/>
            <w:szCs w:val="28"/>
            <w:lang w:eastAsia="ru-RU"/>
          </w:rPr>
          <w:t>Порядком</w:t>
        </w:r>
      </w:hyperlink>
      <w:r w:rsidRPr="00AC2414">
        <w:rPr>
          <w:rFonts w:ascii="Times New Roman" w:eastAsia="Times New Roman" w:hAnsi="Times New Roman"/>
          <w:sz w:val="28"/>
          <w:szCs w:val="28"/>
          <w:lang w:eastAsia="ru-RU"/>
        </w:rPr>
        <w:t xml:space="preserve"> разработки, реализации и оценки эффективности муниципальных программ города Мурманска</w:t>
      </w:r>
      <w:r>
        <w:rPr>
          <w:rFonts w:ascii="Times New Roman" w:eastAsia="Times New Roman" w:hAnsi="Times New Roman"/>
          <w:sz w:val="28"/>
          <w:szCs w:val="28"/>
          <w:lang w:eastAsia="ru-RU"/>
        </w:rPr>
        <w:t>, утвержденным постановлением администрации города Мурманска от 21.08.2013 № 2143.</w:t>
      </w:r>
    </w:p>
    <w:p w14:paraId="772CC20F" w14:textId="77777777" w:rsidR="00F40B1B" w:rsidRPr="00AC2414"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C2414">
        <w:rPr>
          <w:rFonts w:ascii="Times New Roman" w:eastAsia="Times New Roman" w:hAnsi="Times New Roman"/>
          <w:sz w:val="28"/>
          <w:szCs w:val="28"/>
          <w:lang w:eastAsia="ru-RU"/>
        </w:rPr>
        <w:t>Следует отметить высокую социальную значимость проекта. Действующее городское кладбище на 7-8 км автодороги Кола-Мурмаши является единственным кладбищем, используемым под захоронения для города Мурманска, жилого района Дровяное и</w:t>
      </w:r>
      <w:r>
        <w:rPr>
          <w:rFonts w:ascii="Times New Roman" w:eastAsia="Times New Roman" w:hAnsi="Times New Roman"/>
          <w:sz w:val="28"/>
          <w:szCs w:val="28"/>
          <w:lang w:eastAsia="ru-RU"/>
        </w:rPr>
        <w:t>,</w:t>
      </w:r>
      <w:r w:rsidRPr="00AC2414">
        <w:rPr>
          <w:rFonts w:ascii="Times New Roman" w:eastAsia="Times New Roman" w:hAnsi="Times New Roman"/>
          <w:sz w:val="28"/>
          <w:szCs w:val="28"/>
          <w:lang w:eastAsia="ru-RU"/>
        </w:rPr>
        <w:t xml:space="preserve"> частично</w:t>
      </w:r>
      <w:r>
        <w:rPr>
          <w:rFonts w:ascii="Times New Roman" w:eastAsia="Times New Roman" w:hAnsi="Times New Roman"/>
          <w:sz w:val="28"/>
          <w:szCs w:val="28"/>
          <w:lang w:eastAsia="ru-RU"/>
        </w:rPr>
        <w:t>,</w:t>
      </w:r>
      <w:r w:rsidRPr="00AC2414">
        <w:rPr>
          <w:rFonts w:ascii="Times New Roman" w:eastAsia="Times New Roman" w:hAnsi="Times New Roman"/>
          <w:sz w:val="28"/>
          <w:szCs w:val="28"/>
          <w:lang w:eastAsia="ru-RU"/>
        </w:rPr>
        <w:t xml:space="preserve"> жилого района Абрам-Мыс.</w:t>
      </w:r>
    </w:p>
    <w:p w14:paraId="0B1DB815" w14:textId="77777777" w:rsidR="00F40B1B" w:rsidRPr="00AC2414"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C2414">
        <w:rPr>
          <w:rFonts w:ascii="Times New Roman" w:eastAsia="Times New Roman" w:hAnsi="Times New Roman"/>
          <w:sz w:val="28"/>
          <w:szCs w:val="28"/>
          <w:lang w:eastAsia="ru-RU"/>
        </w:rPr>
        <w:t>Реализация подпрограммы удовлетворит потребность в новых местах захоронения и обеспечит стабильность санитарно-эпидемиологических условий проживания населения.</w:t>
      </w:r>
    </w:p>
    <w:p w14:paraId="0E2BB035" w14:textId="77777777" w:rsidR="00F40B1B" w:rsidRPr="00AC2414"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C2414">
        <w:rPr>
          <w:rFonts w:ascii="Times New Roman" w:eastAsia="Times New Roman" w:hAnsi="Times New Roman"/>
          <w:sz w:val="28"/>
          <w:szCs w:val="28"/>
          <w:lang w:eastAsia="ru-RU"/>
        </w:rPr>
        <w:t>Ожидаемые результаты реализации подпрограммы:</w:t>
      </w:r>
    </w:p>
    <w:p w14:paraId="3D13AC08" w14:textId="77777777" w:rsidR="00F40B1B" w:rsidRPr="00AC2414"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C2414">
        <w:rPr>
          <w:rFonts w:ascii="Times New Roman" w:eastAsia="Times New Roman" w:hAnsi="Times New Roman"/>
          <w:sz w:val="28"/>
          <w:szCs w:val="28"/>
          <w:lang w:eastAsia="ru-RU"/>
        </w:rPr>
        <w:t xml:space="preserve">- увеличение площади территории кладбища на 14,5 % к уровню года </w:t>
      </w:r>
      <w:r>
        <w:rPr>
          <w:rFonts w:ascii="Times New Roman" w:eastAsia="Times New Roman" w:hAnsi="Times New Roman"/>
          <w:sz w:val="28"/>
          <w:szCs w:val="28"/>
          <w:lang w:eastAsia="ru-RU"/>
        </w:rPr>
        <w:t xml:space="preserve">начала реализации программы </w:t>
      </w:r>
      <w:r w:rsidRPr="00AC2414">
        <w:rPr>
          <w:rFonts w:ascii="Times New Roman" w:eastAsia="Times New Roman" w:hAnsi="Times New Roman"/>
          <w:sz w:val="28"/>
          <w:szCs w:val="28"/>
          <w:lang w:eastAsia="ru-RU"/>
        </w:rPr>
        <w:t>(39,9 га, в т.ч. 17,6 га под захоронения</w:t>
      </w:r>
      <w:r>
        <w:rPr>
          <w:rFonts w:ascii="Times New Roman" w:eastAsia="Times New Roman" w:hAnsi="Times New Roman"/>
          <w:sz w:val="28"/>
          <w:szCs w:val="28"/>
          <w:lang w:eastAsia="ru-RU"/>
        </w:rPr>
        <w:t xml:space="preserve"> за весь период</w:t>
      </w:r>
      <w:r w:rsidRPr="00AC2414">
        <w:rPr>
          <w:rFonts w:ascii="Times New Roman" w:eastAsia="Times New Roman" w:hAnsi="Times New Roman"/>
          <w:sz w:val="28"/>
          <w:szCs w:val="28"/>
          <w:lang w:eastAsia="ru-RU"/>
        </w:rPr>
        <w:t>);</w:t>
      </w:r>
    </w:p>
    <w:p w14:paraId="36BB9363" w14:textId="77777777" w:rsidR="00F40B1B" w:rsidRPr="00AC2414"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C2414">
        <w:rPr>
          <w:rFonts w:ascii="Times New Roman" w:eastAsia="Times New Roman" w:hAnsi="Times New Roman"/>
          <w:sz w:val="28"/>
          <w:szCs w:val="28"/>
          <w:lang w:eastAsia="ru-RU"/>
        </w:rPr>
        <w:t>- количество свободных мест под захоронения составит 41104 могилы;</w:t>
      </w:r>
    </w:p>
    <w:p w14:paraId="551206B1" w14:textId="77777777" w:rsidR="00F40B1B" w:rsidRPr="00AC2414"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C2414">
        <w:rPr>
          <w:rFonts w:ascii="Times New Roman" w:eastAsia="Times New Roman" w:hAnsi="Times New Roman"/>
          <w:sz w:val="28"/>
          <w:szCs w:val="28"/>
          <w:lang w:eastAsia="ru-RU"/>
        </w:rPr>
        <w:t>- возможность осуществлять захоронения ориентировочно в течение периода продолжительностью 11 лет.</w:t>
      </w:r>
    </w:p>
    <w:p w14:paraId="2F97AA50" w14:textId="77777777" w:rsidR="00F40B1B" w:rsidRPr="00AC2414" w:rsidRDefault="00F40B1B" w:rsidP="00F40B1B">
      <w:pPr>
        <w:widowControl w:val="0"/>
        <w:autoSpaceDE w:val="0"/>
        <w:autoSpaceDN w:val="0"/>
        <w:spacing w:after="0" w:line="240" w:lineRule="auto"/>
        <w:ind w:firstLine="540"/>
        <w:jc w:val="both"/>
        <w:rPr>
          <w:rFonts w:ascii="Times New Roman" w:eastAsia="Times New Roman" w:hAnsi="Times New Roman"/>
          <w:sz w:val="28"/>
          <w:szCs w:val="28"/>
          <w:lang w:eastAsia="ru-RU"/>
        </w:rPr>
      </w:pPr>
      <w:r w:rsidRPr="00AC2414">
        <w:rPr>
          <w:rFonts w:ascii="Times New Roman" w:eastAsia="Times New Roman" w:hAnsi="Times New Roman"/>
          <w:sz w:val="28"/>
          <w:szCs w:val="28"/>
          <w:lang w:eastAsia="ru-RU"/>
        </w:rPr>
        <w:t xml:space="preserve">На реализацию программных мероприятий оказывают влияние внешние и </w:t>
      </w:r>
      <w:r w:rsidRPr="00AC2414">
        <w:rPr>
          <w:rFonts w:ascii="Times New Roman" w:eastAsia="Times New Roman" w:hAnsi="Times New Roman"/>
          <w:sz w:val="28"/>
          <w:szCs w:val="28"/>
          <w:lang w:eastAsia="ru-RU"/>
        </w:rPr>
        <w:lastRenderedPageBreak/>
        <w:t>внутренние риски.</w:t>
      </w:r>
    </w:p>
    <w:p w14:paraId="686D9C1F" w14:textId="77777777" w:rsidR="00F40B1B" w:rsidRPr="00AC2414" w:rsidRDefault="00F40B1B" w:rsidP="00F40B1B">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Ind w:w="-5" w:type="dxa"/>
        <w:tblLayout w:type="fixed"/>
        <w:tblCellMar>
          <w:top w:w="102" w:type="dxa"/>
          <w:left w:w="62" w:type="dxa"/>
          <w:bottom w:w="102" w:type="dxa"/>
          <w:right w:w="62" w:type="dxa"/>
        </w:tblCellMar>
        <w:tblLook w:val="04A0" w:firstRow="1" w:lastRow="0" w:firstColumn="1" w:lastColumn="0" w:noHBand="0" w:noVBand="1"/>
      </w:tblPr>
      <w:tblGrid>
        <w:gridCol w:w="1708"/>
        <w:gridCol w:w="4252"/>
        <w:gridCol w:w="3628"/>
      </w:tblGrid>
      <w:tr w:rsidR="00F40B1B" w:rsidRPr="00070D27" w14:paraId="4FB74127" w14:textId="77777777" w:rsidTr="00F40B1B">
        <w:trPr>
          <w:tblHeader/>
        </w:trPr>
        <w:tc>
          <w:tcPr>
            <w:tcW w:w="1708" w:type="dxa"/>
            <w:tcBorders>
              <w:top w:val="single" w:sz="4" w:space="0" w:color="auto"/>
              <w:left w:val="single" w:sz="4" w:space="0" w:color="auto"/>
              <w:bottom w:val="single" w:sz="4" w:space="0" w:color="auto"/>
              <w:right w:val="single" w:sz="4" w:space="0" w:color="auto"/>
            </w:tcBorders>
            <w:hideMark/>
          </w:tcPr>
          <w:p w14:paraId="500B4207"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sz w:val="24"/>
                <w:szCs w:val="28"/>
              </w:rPr>
            </w:pPr>
            <w:r w:rsidRPr="00AC2414">
              <w:rPr>
                <w:rFonts w:ascii="Times New Roman" w:eastAsia="Times New Roman" w:hAnsi="Times New Roman"/>
                <w:sz w:val="24"/>
                <w:szCs w:val="28"/>
              </w:rPr>
              <w:t>Вид рисков</w:t>
            </w:r>
          </w:p>
        </w:tc>
        <w:tc>
          <w:tcPr>
            <w:tcW w:w="4252" w:type="dxa"/>
            <w:tcBorders>
              <w:top w:val="single" w:sz="4" w:space="0" w:color="auto"/>
              <w:left w:val="single" w:sz="4" w:space="0" w:color="auto"/>
              <w:bottom w:val="single" w:sz="4" w:space="0" w:color="auto"/>
              <w:right w:val="single" w:sz="4" w:space="0" w:color="auto"/>
            </w:tcBorders>
            <w:hideMark/>
          </w:tcPr>
          <w:p w14:paraId="5AF0EE8B"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sz w:val="24"/>
                <w:szCs w:val="28"/>
              </w:rPr>
            </w:pPr>
            <w:r w:rsidRPr="00AC2414">
              <w:rPr>
                <w:rFonts w:ascii="Times New Roman" w:eastAsia="Times New Roman" w:hAnsi="Times New Roman"/>
                <w:sz w:val="24"/>
                <w:szCs w:val="28"/>
              </w:rPr>
              <w:t>Описание</w:t>
            </w:r>
          </w:p>
        </w:tc>
        <w:tc>
          <w:tcPr>
            <w:tcW w:w="3628" w:type="dxa"/>
            <w:tcBorders>
              <w:top w:val="single" w:sz="4" w:space="0" w:color="auto"/>
              <w:left w:val="single" w:sz="4" w:space="0" w:color="auto"/>
              <w:bottom w:val="single" w:sz="4" w:space="0" w:color="auto"/>
              <w:right w:val="single" w:sz="4" w:space="0" w:color="auto"/>
            </w:tcBorders>
            <w:hideMark/>
          </w:tcPr>
          <w:p w14:paraId="67FC28D4"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sz w:val="24"/>
                <w:szCs w:val="28"/>
              </w:rPr>
            </w:pPr>
            <w:r w:rsidRPr="00AC2414">
              <w:rPr>
                <w:rFonts w:ascii="Times New Roman" w:eastAsia="Times New Roman" w:hAnsi="Times New Roman"/>
                <w:sz w:val="24"/>
                <w:szCs w:val="28"/>
              </w:rPr>
              <w:t>Механизм минимизации рисков</w:t>
            </w:r>
          </w:p>
        </w:tc>
      </w:tr>
      <w:tr w:rsidR="00F40B1B" w:rsidRPr="00070D27" w14:paraId="4CE46F02" w14:textId="77777777" w:rsidTr="00F40B1B">
        <w:trPr>
          <w:tblHeader/>
        </w:trPr>
        <w:tc>
          <w:tcPr>
            <w:tcW w:w="1708" w:type="dxa"/>
            <w:tcBorders>
              <w:top w:val="single" w:sz="4" w:space="0" w:color="auto"/>
              <w:left w:val="single" w:sz="4" w:space="0" w:color="auto"/>
              <w:bottom w:val="single" w:sz="4" w:space="0" w:color="auto"/>
              <w:right w:val="single" w:sz="4" w:space="0" w:color="auto"/>
            </w:tcBorders>
            <w:hideMark/>
          </w:tcPr>
          <w:p w14:paraId="444B63D6"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sz w:val="24"/>
                <w:szCs w:val="28"/>
              </w:rPr>
            </w:pPr>
            <w:r w:rsidRPr="00AC2414">
              <w:rPr>
                <w:rFonts w:ascii="Times New Roman" w:eastAsia="Times New Roman" w:hAnsi="Times New Roman"/>
                <w:sz w:val="24"/>
                <w:szCs w:val="28"/>
              </w:rPr>
              <w:t>1</w:t>
            </w:r>
          </w:p>
        </w:tc>
        <w:tc>
          <w:tcPr>
            <w:tcW w:w="4252" w:type="dxa"/>
            <w:tcBorders>
              <w:top w:val="single" w:sz="4" w:space="0" w:color="auto"/>
              <w:left w:val="single" w:sz="4" w:space="0" w:color="auto"/>
              <w:bottom w:val="single" w:sz="4" w:space="0" w:color="auto"/>
              <w:right w:val="single" w:sz="4" w:space="0" w:color="auto"/>
            </w:tcBorders>
            <w:hideMark/>
          </w:tcPr>
          <w:p w14:paraId="1B41ED73"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sz w:val="24"/>
                <w:szCs w:val="28"/>
              </w:rPr>
            </w:pPr>
            <w:r w:rsidRPr="00AC2414">
              <w:rPr>
                <w:rFonts w:ascii="Times New Roman" w:eastAsia="Times New Roman" w:hAnsi="Times New Roman"/>
                <w:sz w:val="24"/>
                <w:szCs w:val="28"/>
              </w:rPr>
              <w:t>2</w:t>
            </w:r>
          </w:p>
        </w:tc>
        <w:tc>
          <w:tcPr>
            <w:tcW w:w="3628" w:type="dxa"/>
            <w:tcBorders>
              <w:top w:val="single" w:sz="4" w:space="0" w:color="auto"/>
              <w:left w:val="single" w:sz="4" w:space="0" w:color="auto"/>
              <w:bottom w:val="single" w:sz="4" w:space="0" w:color="auto"/>
              <w:right w:val="single" w:sz="4" w:space="0" w:color="auto"/>
            </w:tcBorders>
            <w:hideMark/>
          </w:tcPr>
          <w:p w14:paraId="4B3F0D0C" w14:textId="77777777" w:rsidR="00F40B1B" w:rsidRPr="00AC2414" w:rsidRDefault="00F40B1B" w:rsidP="00F40B1B">
            <w:pPr>
              <w:widowControl w:val="0"/>
              <w:autoSpaceDE w:val="0"/>
              <w:autoSpaceDN w:val="0"/>
              <w:spacing w:after="0" w:line="256" w:lineRule="auto"/>
              <w:jc w:val="center"/>
              <w:rPr>
                <w:rFonts w:ascii="Times New Roman" w:eastAsia="Times New Roman" w:hAnsi="Times New Roman"/>
                <w:sz w:val="24"/>
                <w:szCs w:val="28"/>
              </w:rPr>
            </w:pPr>
            <w:r w:rsidRPr="00AC2414">
              <w:rPr>
                <w:rFonts w:ascii="Times New Roman" w:eastAsia="Times New Roman" w:hAnsi="Times New Roman"/>
                <w:sz w:val="24"/>
                <w:szCs w:val="28"/>
              </w:rPr>
              <w:t>3</w:t>
            </w:r>
          </w:p>
        </w:tc>
      </w:tr>
      <w:tr w:rsidR="00F40B1B" w:rsidRPr="00070D27" w14:paraId="07850F32" w14:textId="77777777" w:rsidTr="00F40B1B">
        <w:tc>
          <w:tcPr>
            <w:tcW w:w="1708" w:type="dxa"/>
            <w:vMerge w:val="restart"/>
            <w:tcBorders>
              <w:top w:val="single" w:sz="4" w:space="0" w:color="auto"/>
              <w:left w:val="single" w:sz="4" w:space="0" w:color="auto"/>
              <w:bottom w:val="single" w:sz="4" w:space="0" w:color="auto"/>
              <w:right w:val="single" w:sz="4" w:space="0" w:color="auto"/>
            </w:tcBorders>
            <w:hideMark/>
          </w:tcPr>
          <w:p w14:paraId="72837DE9" w14:textId="77777777" w:rsidR="00F40B1B" w:rsidRPr="00AC2414" w:rsidRDefault="00F40B1B" w:rsidP="00F40B1B">
            <w:pPr>
              <w:widowControl w:val="0"/>
              <w:autoSpaceDE w:val="0"/>
              <w:autoSpaceDN w:val="0"/>
              <w:spacing w:after="0" w:line="256" w:lineRule="auto"/>
              <w:rPr>
                <w:rFonts w:ascii="Times New Roman" w:eastAsia="Times New Roman" w:hAnsi="Times New Roman"/>
                <w:sz w:val="24"/>
                <w:szCs w:val="28"/>
              </w:rPr>
            </w:pPr>
            <w:r w:rsidRPr="00AC2414">
              <w:rPr>
                <w:rFonts w:ascii="Times New Roman" w:eastAsia="Times New Roman" w:hAnsi="Times New Roman"/>
                <w:sz w:val="24"/>
                <w:szCs w:val="28"/>
              </w:rPr>
              <w:t>Внешние риски</w:t>
            </w:r>
          </w:p>
        </w:tc>
        <w:tc>
          <w:tcPr>
            <w:tcW w:w="4252" w:type="dxa"/>
            <w:tcBorders>
              <w:top w:val="single" w:sz="4" w:space="0" w:color="auto"/>
              <w:left w:val="single" w:sz="4" w:space="0" w:color="auto"/>
              <w:bottom w:val="single" w:sz="4" w:space="0" w:color="auto"/>
              <w:right w:val="single" w:sz="4" w:space="0" w:color="auto"/>
            </w:tcBorders>
            <w:hideMark/>
          </w:tcPr>
          <w:p w14:paraId="398239D9" w14:textId="77777777" w:rsidR="00F40B1B" w:rsidRPr="00AC2414" w:rsidRDefault="00F40B1B" w:rsidP="00F40B1B">
            <w:pPr>
              <w:widowControl w:val="0"/>
              <w:autoSpaceDE w:val="0"/>
              <w:autoSpaceDN w:val="0"/>
              <w:spacing w:after="0" w:line="256" w:lineRule="auto"/>
              <w:rPr>
                <w:rFonts w:ascii="Times New Roman" w:eastAsia="Times New Roman" w:hAnsi="Times New Roman"/>
                <w:sz w:val="24"/>
                <w:szCs w:val="28"/>
              </w:rPr>
            </w:pPr>
            <w:r w:rsidRPr="00AC2414">
              <w:rPr>
                <w:rFonts w:ascii="Times New Roman" w:eastAsia="Times New Roman" w:hAnsi="Times New Roman"/>
                <w:sz w:val="24"/>
                <w:szCs w:val="28"/>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3628" w:type="dxa"/>
            <w:tcBorders>
              <w:top w:val="single" w:sz="4" w:space="0" w:color="auto"/>
              <w:left w:val="single" w:sz="4" w:space="0" w:color="auto"/>
              <w:bottom w:val="single" w:sz="4" w:space="0" w:color="auto"/>
              <w:right w:val="single" w:sz="4" w:space="0" w:color="auto"/>
            </w:tcBorders>
            <w:hideMark/>
          </w:tcPr>
          <w:p w14:paraId="53F20A61" w14:textId="77777777" w:rsidR="00F40B1B" w:rsidRPr="00AC2414" w:rsidRDefault="00F40B1B" w:rsidP="00F40B1B">
            <w:pPr>
              <w:widowControl w:val="0"/>
              <w:autoSpaceDE w:val="0"/>
              <w:autoSpaceDN w:val="0"/>
              <w:spacing w:after="0" w:line="256" w:lineRule="auto"/>
              <w:rPr>
                <w:rFonts w:ascii="Times New Roman" w:eastAsia="Times New Roman" w:hAnsi="Times New Roman"/>
                <w:sz w:val="24"/>
                <w:szCs w:val="28"/>
              </w:rPr>
            </w:pPr>
            <w:r w:rsidRPr="00AC2414">
              <w:rPr>
                <w:rFonts w:ascii="Times New Roman" w:eastAsia="Times New Roman" w:hAnsi="Times New Roman"/>
                <w:sz w:val="24"/>
                <w:szCs w:val="28"/>
              </w:rPr>
              <w:t>Мониторинг федерального и регионального законодательства, своевременное внесение изменений в подпрограмму</w:t>
            </w:r>
          </w:p>
        </w:tc>
      </w:tr>
      <w:tr w:rsidR="00F40B1B" w:rsidRPr="00070D27" w14:paraId="544A12D7" w14:textId="77777777" w:rsidTr="00F40B1B">
        <w:tc>
          <w:tcPr>
            <w:tcW w:w="1708" w:type="dxa"/>
            <w:vMerge/>
            <w:tcBorders>
              <w:top w:val="single" w:sz="4" w:space="0" w:color="auto"/>
              <w:left w:val="single" w:sz="4" w:space="0" w:color="auto"/>
              <w:bottom w:val="single" w:sz="4" w:space="0" w:color="auto"/>
              <w:right w:val="single" w:sz="4" w:space="0" w:color="auto"/>
            </w:tcBorders>
            <w:vAlign w:val="center"/>
            <w:hideMark/>
          </w:tcPr>
          <w:p w14:paraId="16A4B07B" w14:textId="77777777" w:rsidR="00F40B1B" w:rsidRPr="00AC2414" w:rsidRDefault="00F40B1B" w:rsidP="00F40B1B">
            <w:pPr>
              <w:spacing w:after="0" w:line="256" w:lineRule="auto"/>
              <w:rPr>
                <w:rFonts w:ascii="Times New Roman" w:eastAsia="Times New Roman" w:hAnsi="Times New Roman"/>
                <w:sz w:val="24"/>
                <w:szCs w:val="28"/>
              </w:rPr>
            </w:pPr>
          </w:p>
        </w:tc>
        <w:tc>
          <w:tcPr>
            <w:tcW w:w="4252" w:type="dxa"/>
            <w:tcBorders>
              <w:top w:val="single" w:sz="4" w:space="0" w:color="auto"/>
              <w:left w:val="single" w:sz="4" w:space="0" w:color="auto"/>
              <w:bottom w:val="single" w:sz="4" w:space="0" w:color="auto"/>
              <w:right w:val="single" w:sz="4" w:space="0" w:color="auto"/>
            </w:tcBorders>
            <w:hideMark/>
          </w:tcPr>
          <w:p w14:paraId="471324D1" w14:textId="77777777" w:rsidR="00F40B1B" w:rsidRPr="00AC2414" w:rsidRDefault="00F40B1B" w:rsidP="00F40B1B">
            <w:pPr>
              <w:widowControl w:val="0"/>
              <w:autoSpaceDE w:val="0"/>
              <w:autoSpaceDN w:val="0"/>
              <w:spacing w:after="0" w:line="256" w:lineRule="auto"/>
              <w:rPr>
                <w:rFonts w:ascii="Times New Roman" w:eastAsia="Times New Roman" w:hAnsi="Times New Roman"/>
                <w:sz w:val="24"/>
                <w:szCs w:val="28"/>
              </w:rPr>
            </w:pPr>
            <w:r w:rsidRPr="00AC2414">
              <w:rPr>
                <w:rFonts w:ascii="Times New Roman" w:eastAsia="Times New Roman" w:hAnsi="Times New Roman"/>
                <w:sz w:val="24"/>
                <w:szCs w:val="28"/>
              </w:rPr>
              <w:t>Изменение демографической ситуации</w:t>
            </w:r>
          </w:p>
        </w:tc>
        <w:tc>
          <w:tcPr>
            <w:tcW w:w="3628" w:type="dxa"/>
            <w:tcBorders>
              <w:top w:val="single" w:sz="4" w:space="0" w:color="auto"/>
              <w:left w:val="single" w:sz="4" w:space="0" w:color="auto"/>
              <w:bottom w:val="single" w:sz="4" w:space="0" w:color="auto"/>
              <w:right w:val="single" w:sz="4" w:space="0" w:color="auto"/>
            </w:tcBorders>
            <w:hideMark/>
          </w:tcPr>
          <w:p w14:paraId="4478405D" w14:textId="77777777" w:rsidR="00F40B1B" w:rsidRPr="00AC2414" w:rsidRDefault="00F40B1B" w:rsidP="00F40B1B">
            <w:pPr>
              <w:widowControl w:val="0"/>
              <w:autoSpaceDE w:val="0"/>
              <w:autoSpaceDN w:val="0"/>
              <w:spacing w:after="0" w:line="256" w:lineRule="auto"/>
              <w:rPr>
                <w:rFonts w:ascii="Times New Roman" w:eastAsia="Times New Roman" w:hAnsi="Times New Roman"/>
                <w:sz w:val="24"/>
                <w:szCs w:val="28"/>
              </w:rPr>
            </w:pPr>
            <w:r w:rsidRPr="00AC2414">
              <w:rPr>
                <w:rFonts w:ascii="Times New Roman" w:eastAsia="Times New Roman" w:hAnsi="Times New Roman"/>
                <w:sz w:val="24"/>
                <w:szCs w:val="28"/>
              </w:rPr>
              <w:t>Осуществление контроля и мониторинга динамики смертности в ходе реализации подпрограммы; своевременное внесение изменений в подпрограмму в случае значительного изменения показателя смертности и морального устаревания мероприятий подпрограммы</w:t>
            </w:r>
          </w:p>
        </w:tc>
      </w:tr>
      <w:tr w:rsidR="00F40B1B" w:rsidRPr="00070D27" w14:paraId="6DED04C8" w14:textId="77777777" w:rsidTr="00F40B1B">
        <w:tc>
          <w:tcPr>
            <w:tcW w:w="1708" w:type="dxa"/>
            <w:vMerge w:val="restart"/>
            <w:tcBorders>
              <w:top w:val="single" w:sz="4" w:space="0" w:color="auto"/>
              <w:left w:val="single" w:sz="4" w:space="0" w:color="auto"/>
              <w:right w:val="single" w:sz="4" w:space="0" w:color="auto"/>
            </w:tcBorders>
            <w:hideMark/>
          </w:tcPr>
          <w:p w14:paraId="38C1A0E4" w14:textId="77777777" w:rsidR="00F40B1B" w:rsidRPr="00AC2414" w:rsidRDefault="00F40B1B" w:rsidP="00F40B1B">
            <w:pPr>
              <w:widowControl w:val="0"/>
              <w:autoSpaceDE w:val="0"/>
              <w:autoSpaceDN w:val="0"/>
              <w:spacing w:after="0" w:line="256" w:lineRule="auto"/>
              <w:rPr>
                <w:rFonts w:ascii="Times New Roman" w:eastAsia="Times New Roman" w:hAnsi="Times New Roman"/>
                <w:sz w:val="24"/>
                <w:szCs w:val="28"/>
              </w:rPr>
            </w:pPr>
            <w:r w:rsidRPr="00AC2414">
              <w:rPr>
                <w:rFonts w:ascii="Times New Roman" w:eastAsia="Times New Roman" w:hAnsi="Times New Roman"/>
                <w:sz w:val="24"/>
                <w:szCs w:val="28"/>
              </w:rPr>
              <w:t>Внутренние риски</w:t>
            </w:r>
          </w:p>
        </w:tc>
        <w:tc>
          <w:tcPr>
            <w:tcW w:w="4252" w:type="dxa"/>
            <w:tcBorders>
              <w:top w:val="single" w:sz="4" w:space="0" w:color="auto"/>
              <w:left w:val="single" w:sz="4" w:space="0" w:color="auto"/>
              <w:bottom w:val="single" w:sz="4" w:space="0" w:color="auto"/>
              <w:right w:val="single" w:sz="4" w:space="0" w:color="auto"/>
            </w:tcBorders>
            <w:hideMark/>
          </w:tcPr>
          <w:p w14:paraId="77461C0C" w14:textId="77777777" w:rsidR="00F40B1B" w:rsidRPr="00AC2414" w:rsidRDefault="00F40B1B" w:rsidP="00F40B1B">
            <w:pPr>
              <w:widowControl w:val="0"/>
              <w:autoSpaceDE w:val="0"/>
              <w:autoSpaceDN w:val="0"/>
              <w:spacing w:after="0" w:line="256" w:lineRule="auto"/>
              <w:rPr>
                <w:rFonts w:ascii="Times New Roman" w:eastAsia="Times New Roman" w:hAnsi="Times New Roman"/>
                <w:sz w:val="24"/>
                <w:szCs w:val="28"/>
              </w:rPr>
            </w:pPr>
            <w:r w:rsidRPr="00AC2414">
              <w:rPr>
                <w:rFonts w:ascii="Times New Roman" w:eastAsia="Times New Roman" w:hAnsi="Times New Roman"/>
                <w:sz w:val="24"/>
                <w:szCs w:val="28"/>
              </w:rPr>
              <w:t>Риск несостоявшегося открытого аукциона в электронной форме на оказание услуг (</w:t>
            </w:r>
            <w:r>
              <w:rPr>
                <w:rFonts w:ascii="Times New Roman" w:eastAsia="Times New Roman" w:hAnsi="Times New Roman"/>
                <w:sz w:val="24"/>
                <w:szCs w:val="28"/>
              </w:rPr>
              <w:t xml:space="preserve">выполнение </w:t>
            </w:r>
            <w:r w:rsidRPr="00AC2414">
              <w:rPr>
                <w:rFonts w:ascii="Times New Roman" w:eastAsia="Times New Roman" w:hAnsi="Times New Roman"/>
                <w:sz w:val="24"/>
                <w:szCs w:val="28"/>
              </w:rPr>
              <w:t>работ)</w:t>
            </w:r>
          </w:p>
        </w:tc>
        <w:tc>
          <w:tcPr>
            <w:tcW w:w="3628" w:type="dxa"/>
            <w:tcBorders>
              <w:top w:val="single" w:sz="4" w:space="0" w:color="auto"/>
              <w:left w:val="single" w:sz="4" w:space="0" w:color="auto"/>
              <w:bottom w:val="single" w:sz="4" w:space="0" w:color="auto"/>
              <w:right w:val="single" w:sz="4" w:space="0" w:color="auto"/>
            </w:tcBorders>
            <w:vAlign w:val="bottom"/>
            <w:hideMark/>
          </w:tcPr>
          <w:p w14:paraId="57AEF4AA" w14:textId="77777777" w:rsidR="00F40B1B" w:rsidRPr="00AC2414" w:rsidRDefault="00F40B1B" w:rsidP="00F40B1B">
            <w:pPr>
              <w:widowControl w:val="0"/>
              <w:autoSpaceDE w:val="0"/>
              <w:autoSpaceDN w:val="0"/>
              <w:spacing w:after="0" w:line="256" w:lineRule="auto"/>
              <w:rPr>
                <w:rFonts w:ascii="Times New Roman" w:eastAsia="Times New Roman" w:hAnsi="Times New Roman"/>
                <w:sz w:val="24"/>
                <w:szCs w:val="28"/>
              </w:rPr>
            </w:pPr>
            <w:r w:rsidRPr="00AC2414">
              <w:rPr>
                <w:rFonts w:ascii="Times New Roman" w:eastAsia="Times New Roman" w:hAnsi="Times New Roman"/>
                <w:sz w:val="24"/>
                <w:szCs w:val="28"/>
              </w:rPr>
              <w:t>В случае отсутствия заявок или представления одной заявки получение разрешения на размещение муниципального заказа у единственного поставщика</w:t>
            </w:r>
            <w:r>
              <w:rPr>
                <w:rFonts w:ascii="Times New Roman" w:eastAsia="Times New Roman" w:hAnsi="Times New Roman"/>
                <w:sz w:val="24"/>
                <w:szCs w:val="28"/>
              </w:rPr>
              <w:t xml:space="preserve">/исполнителя </w:t>
            </w:r>
            <w:r w:rsidRPr="00AC2414">
              <w:rPr>
                <w:rFonts w:ascii="Times New Roman" w:eastAsia="Times New Roman" w:hAnsi="Times New Roman"/>
                <w:sz w:val="24"/>
                <w:szCs w:val="28"/>
              </w:rPr>
              <w:t>работ (услуг)</w:t>
            </w:r>
          </w:p>
        </w:tc>
      </w:tr>
      <w:tr w:rsidR="00F40B1B" w:rsidRPr="00070D27" w14:paraId="3929E655" w14:textId="77777777" w:rsidTr="00F40B1B">
        <w:trPr>
          <w:trHeight w:val="1326"/>
        </w:trPr>
        <w:tc>
          <w:tcPr>
            <w:tcW w:w="1708" w:type="dxa"/>
            <w:vMerge/>
            <w:tcBorders>
              <w:left w:val="single" w:sz="4" w:space="0" w:color="auto"/>
              <w:right w:val="single" w:sz="4" w:space="0" w:color="auto"/>
            </w:tcBorders>
            <w:vAlign w:val="center"/>
            <w:hideMark/>
          </w:tcPr>
          <w:p w14:paraId="38DD637E" w14:textId="77777777" w:rsidR="00F40B1B" w:rsidRPr="00AC2414" w:rsidRDefault="00F40B1B" w:rsidP="00F40B1B">
            <w:pPr>
              <w:spacing w:after="0" w:line="256" w:lineRule="auto"/>
              <w:rPr>
                <w:rFonts w:ascii="Times New Roman" w:eastAsia="Times New Roman" w:hAnsi="Times New Roman"/>
                <w:sz w:val="24"/>
                <w:szCs w:val="28"/>
              </w:rPr>
            </w:pPr>
          </w:p>
        </w:tc>
        <w:tc>
          <w:tcPr>
            <w:tcW w:w="4252" w:type="dxa"/>
            <w:tcBorders>
              <w:top w:val="single" w:sz="4" w:space="0" w:color="auto"/>
              <w:left w:val="single" w:sz="4" w:space="0" w:color="auto"/>
              <w:bottom w:val="single" w:sz="4" w:space="0" w:color="auto"/>
              <w:right w:val="single" w:sz="4" w:space="0" w:color="auto"/>
            </w:tcBorders>
            <w:hideMark/>
          </w:tcPr>
          <w:p w14:paraId="203EB5E9" w14:textId="77777777" w:rsidR="00F40B1B" w:rsidRPr="00AC2414" w:rsidRDefault="00F40B1B" w:rsidP="00F40B1B">
            <w:pPr>
              <w:widowControl w:val="0"/>
              <w:autoSpaceDE w:val="0"/>
              <w:autoSpaceDN w:val="0"/>
              <w:spacing w:after="0" w:line="256" w:lineRule="auto"/>
              <w:rPr>
                <w:rFonts w:ascii="Times New Roman" w:eastAsia="Times New Roman" w:hAnsi="Times New Roman"/>
                <w:sz w:val="24"/>
                <w:szCs w:val="28"/>
              </w:rPr>
            </w:pPr>
            <w:r w:rsidRPr="00AC2414">
              <w:rPr>
                <w:rFonts w:ascii="Times New Roman" w:eastAsia="Times New Roman" w:hAnsi="Times New Roman"/>
                <w:sz w:val="24"/>
                <w:szCs w:val="28"/>
              </w:rPr>
              <w:t>Риск неисполнения условий контракта</w:t>
            </w:r>
          </w:p>
        </w:tc>
        <w:tc>
          <w:tcPr>
            <w:tcW w:w="3628" w:type="dxa"/>
            <w:tcBorders>
              <w:top w:val="single" w:sz="4" w:space="0" w:color="auto"/>
              <w:left w:val="single" w:sz="4" w:space="0" w:color="auto"/>
              <w:bottom w:val="single" w:sz="4" w:space="0" w:color="auto"/>
              <w:right w:val="single" w:sz="4" w:space="0" w:color="auto"/>
            </w:tcBorders>
            <w:hideMark/>
          </w:tcPr>
          <w:p w14:paraId="20D57D05" w14:textId="77777777" w:rsidR="00F40B1B" w:rsidRPr="00AC2414" w:rsidRDefault="00F40B1B" w:rsidP="00F40B1B">
            <w:pPr>
              <w:widowControl w:val="0"/>
              <w:autoSpaceDE w:val="0"/>
              <w:autoSpaceDN w:val="0"/>
              <w:spacing w:after="0" w:line="256" w:lineRule="auto"/>
              <w:rPr>
                <w:rFonts w:ascii="Times New Roman" w:eastAsia="Times New Roman" w:hAnsi="Times New Roman"/>
                <w:sz w:val="24"/>
                <w:szCs w:val="28"/>
              </w:rPr>
            </w:pPr>
            <w:r w:rsidRPr="00AC2414">
              <w:rPr>
                <w:rFonts w:ascii="Times New Roman" w:eastAsia="Times New Roman" w:hAnsi="Times New Roman"/>
                <w:sz w:val="24"/>
                <w:szCs w:val="28"/>
              </w:rPr>
              <w:t>Постоянный контроль за ходом испол</w:t>
            </w:r>
            <w:r>
              <w:rPr>
                <w:rFonts w:ascii="Times New Roman" w:eastAsia="Times New Roman" w:hAnsi="Times New Roman"/>
                <w:sz w:val="24"/>
                <w:szCs w:val="28"/>
              </w:rPr>
              <w:t>нения муниципального контракта</w:t>
            </w:r>
          </w:p>
        </w:tc>
      </w:tr>
      <w:tr w:rsidR="00F40B1B" w:rsidRPr="00070D27" w14:paraId="5234105F" w14:textId="77777777" w:rsidTr="00F40B1B">
        <w:trPr>
          <w:trHeight w:val="1326"/>
        </w:trPr>
        <w:tc>
          <w:tcPr>
            <w:tcW w:w="1708" w:type="dxa"/>
            <w:vMerge/>
            <w:tcBorders>
              <w:left w:val="single" w:sz="4" w:space="0" w:color="auto"/>
              <w:bottom w:val="single" w:sz="4" w:space="0" w:color="auto"/>
              <w:right w:val="single" w:sz="4" w:space="0" w:color="auto"/>
            </w:tcBorders>
            <w:vAlign w:val="center"/>
          </w:tcPr>
          <w:p w14:paraId="17762997" w14:textId="77777777" w:rsidR="00F40B1B" w:rsidRPr="00AC2414" w:rsidRDefault="00F40B1B" w:rsidP="00F40B1B">
            <w:pPr>
              <w:spacing w:after="0" w:line="256" w:lineRule="auto"/>
              <w:rPr>
                <w:rFonts w:ascii="Times New Roman" w:eastAsia="Times New Roman" w:hAnsi="Times New Roman"/>
                <w:sz w:val="24"/>
                <w:szCs w:val="28"/>
              </w:rPr>
            </w:pPr>
          </w:p>
        </w:tc>
        <w:tc>
          <w:tcPr>
            <w:tcW w:w="4252" w:type="dxa"/>
            <w:tcBorders>
              <w:top w:val="single" w:sz="4" w:space="0" w:color="auto"/>
              <w:left w:val="single" w:sz="4" w:space="0" w:color="auto"/>
              <w:bottom w:val="single" w:sz="4" w:space="0" w:color="auto"/>
              <w:right w:val="single" w:sz="4" w:space="0" w:color="auto"/>
            </w:tcBorders>
          </w:tcPr>
          <w:p w14:paraId="2B26501C" w14:textId="77777777" w:rsidR="00F40B1B" w:rsidRPr="00AC2414" w:rsidRDefault="00F40B1B" w:rsidP="00F40B1B">
            <w:pPr>
              <w:widowControl w:val="0"/>
              <w:autoSpaceDE w:val="0"/>
              <w:autoSpaceDN w:val="0"/>
              <w:spacing w:after="0" w:line="256" w:lineRule="auto"/>
              <w:rPr>
                <w:rFonts w:ascii="Times New Roman" w:eastAsia="Times New Roman" w:hAnsi="Times New Roman"/>
                <w:sz w:val="24"/>
                <w:szCs w:val="28"/>
              </w:rPr>
            </w:pPr>
            <w:r w:rsidRPr="00CC196B">
              <w:rPr>
                <w:rFonts w:ascii="Times New Roman" w:eastAsia="Times New Roman" w:hAnsi="Times New Roman"/>
                <w:sz w:val="24"/>
                <w:szCs w:val="28"/>
              </w:rPr>
              <w:t xml:space="preserve">В процессе конкурсного отбора победителем открытого аукциона на оказание </w:t>
            </w:r>
            <w:r>
              <w:rPr>
                <w:rFonts w:ascii="Times New Roman" w:eastAsia="Times New Roman" w:hAnsi="Times New Roman"/>
                <w:sz w:val="24"/>
                <w:szCs w:val="28"/>
              </w:rPr>
              <w:t>услуг</w:t>
            </w:r>
            <w:r w:rsidRPr="00CC196B">
              <w:rPr>
                <w:rFonts w:ascii="Times New Roman" w:eastAsia="Times New Roman" w:hAnsi="Times New Roman"/>
                <w:sz w:val="24"/>
                <w:szCs w:val="28"/>
              </w:rPr>
              <w:t xml:space="preserve"> (</w:t>
            </w:r>
            <w:r>
              <w:rPr>
                <w:rFonts w:ascii="Times New Roman" w:eastAsia="Times New Roman" w:hAnsi="Times New Roman"/>
                <w:sz w:val="24"/>
                <w:szCs w:val="28"/>
              </w:rPr>
              <w:t>выполнение работ</w:t>
            </w:r>
            <w:r w:rsidRPr="00CC196B">
              <w:rPr>
                <w:rFonts w:ascii="Times New Roman" w:eastAsia="Times New Roman" w:hAnsi="Times New Roman"/>
                <w:sz w:val="24"/>
                <w:szCs w:val="28"/>
              </w:rPr>
              <w:t>) может стать организация, с которой в дальнейшем возможно расторжение контракта из-за неисполнения (ненадлежащего исполнения) условий контракта</w:t>
            </w:r>
          </w:p>
        </w:tc>
        <w:tc>
          <w:tcPr>
            <w:tcW w:w="3628" w:type="dxa"/>
            <w:tcBorders>
              <w:top w:val="single" w:sz="4" w:space="0" w:color="auto"/>
              <w:left w:val="single" w:sz="4" w:space="0" w:color="auto"/>
              <w:bottom w:val="single" w:sz="4" w:space="0" w:color="auto"/>
              <w:right w:val="single" w:sz="4" w:space="0" w:color="auto"/>
            </w:tcBorders>
          </w:tcPr>
          <w:p w14:paraId="77DC1C3C" w14:textId="77777777" w:rsidR="00F40B1B" w:rsidRPr="00AC2414" w:rsidRDefault="00F40B1B" w:rsidP="00F40B1B">
            <w:pPr>
              <w:widowControl w:val="0"/>
              <w:autoSpaceDE w:val="0"/>
              <w:autoSpaceDN w:val="0"/>
              <w:spacing w:after="0" w:line="256" w:lineRule="auto"/>
              <w:rPr>
                <w:rFonts w:ascii="Times New Roman" w:eastAsia="Times New Roman" w:hAnsi="Times New Roman"/>
                <w:sz w:val="24"/>
                <w:szCs w:val="28"/>
              </w:rPr>
            </w:pPr>
            <w:r w:rsidRPr="00CC196B">
              <w:rPr>
                <w:rFonts w:ascii="Times New Roman" w:eastAsia="Times New Roman" w:hAnsi="Times New Roman"/>
                <w:sz w:val="24"/>
                <w:szCs w:val="28"/>
              </w:rPr>
              <w:t>Постоянный контроль за ходом испо</w:t>
            </w:r>
            <w:r>
              <w:rPr>
                <w:rFonts w:ascii="Times New Roman" w:eastAsia="Times New Roman" w:hAnsi="Times New Roman"/>
                <w:sz w:val="24"/>
                <w:szCs w:val="28"/>
              </w:rPr>
              <w:t>лнения муниципального контракта</w:t>
            </w:r>
          </w:p>
        </w:tc>
      </w:tr>
    </w:tbl>
    <w:p w14:paraId="3264FFFA" w14:textId="77777777" w:rsidR="00F40B1B" w:rsidRDefault="00F40B1B" w:rsidP="00F40B1B">
      <w:pPr>
        <w:spacing w:line="256" w:lineRule="auto"/>
        <w:jc w:val="center"/>
        <w:rPr>
          <w:sz w:val="28"/>
          <w:szCs w:val="28"/>
        </w:rPr>
      </w:pPr>
      <w:bookmarkStart w:id="1" w:name="Par970"/>
      <w:bookmarkEnd w:id="1"/>
    </w:p>
    <w:p w14:paraId="5BF3CC34" w14:textId="77777777" w:rsidR="00F84CBE" w:rsidRDefault="00F84CBE">
      <w:pPr>
        <w:pStyle w:val="ConsPlusNormal"/>
        <w:jc w:val="center"/>
        <w:rPr>
          <w:rFonts w:ascii="Times New Roman" w:hAnsi="Times New Roman" w:cs="Times New Roman"/>
          <w:sz w:val="28"/>
          <w:szCs w:val="28"/>
        </w:rPr>
      </w:pPr>
    </w:p>
    <w:p w14:paraId="3FE93764" w14:textId="77777777" w:rsidR="000D1840" w:rsidRDefault="000D1840" w:rsidP="00AC2414">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14:paraId="50A2CAE4" w14:textId="77777777" w:rsidR="005669CE" w:rsidRDefault="005669CE" w:rsidP="00691D5A">
      <w:pPr>
        <w:pStyle w:val="ConsPlusNormal"/>
        <w:jc w:val="center"/>
        <w:rPr>
          <w:rFonts w:ascii="Times New Roman" w:hAnsi="Times New Roman" w:cs="Times New Roman"/>
          <w:sz w:val="28"/>
          <w:szCs w:val="28"/>
        </w:rPr>
      </w:pPr>
    </w:p>
    <w:p w14:paraId="413E9A81" w14:textId="77777777" w:rsidR="006F311B" w:rsidRPr="00403F16" w:rsidRDefault="006F311B" w:rsidP="006F311B">
      <w:pPr>
        <w:widowControl w:val="0"/>
        <w:autoSpaceDE w:val="0"/>
        <w:autoSpaceDN w:val="0"/>
        <w:spacing w:after="0" w:line="240" w:lineRule="auto"/>
        <w:jc w:val="center"/>
        <w:rPr>
          <w:rFonts w:ascii="Times New Roman" w:eastAsia="Times New Roman" w:hAnsi="Times New Roman"/>
          <w:sz w:val="26"/>
          <w:szCs w:val="26"/>
          <w:lang w:eastAsia="ru-RU"/>
        </w:rPr>
      </w:pPr>
      <w:r w:rsidRPr="00403F16">
        <w:rPr>
          <w:rFonts w:ascii="Times New Roman" w:eastAsia="Times New Roman" w:hAnsi="Times New Roman"/>
          <w:sz w:val="26"/>
          <w:szCs w:val="26"/>
          <w:lang w:val="en-US" w:eastAsia="ru-RU"/>
        </w:rPr>
        <w:t>III</w:t>
      </w:r>
      <w:r w:rsidRPr="00403F16">
        <w:rPr>
          <w:rFonts w:ascii="Times New Roman" w:eastAsia="Times New Roman" w:hAnsi="Times New Roman"/>
          <w:sz w:val="26"/>
          <w:szCs w:val="26"/>
          <w:lang w:eastAsia="ru-RU"/>
        </w:rPr>
        <w:t>. Подпрограмма</w:t>
      </w:r>
    </w:p>
    <w:p w14:paraId="19BA20B4" w14:textId="77777777" w:rsidR="006F311B" w:rsidRPr="00403F16" w:rsidRDefault="006F311B" w:rsidP="006F311B">
      <w:pPr>
        <w:widowControl w:val="0"/>
        <w:autoSpaceDE w:val="0"/>
        <w:autoSpaceDN w:val="0"/>
        <w:spacing w:after="0" w:line="240" w:lineRule="auto"/>
        <w:jc w:val="center"/>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 xml:space="preserve">«Профилактика правонарушений в городе Мурманске» </w:t>
      </w:r>
    </w:p>
    <w:p w14:paraId="14856B11" w14:textId="77777777" w:rsidR="006F311B" w:rsidRPr="00CA1719" w:rsidRDefault="006F311B" w:rsidP="006F311B">
      <w:pPr>
        <w:widowControl w:val="0"/>
        <w:autoSpaceDE w:val="0"/>
        <w:autoSpaceDN w:val="0"/>
        <w:spacing w:after="0" w:line="240" w:lineRule="auto"/>
        <w:jc w:val="center"/>
        <w:rPr>
          <w:rFonts w:ascii="Times New Roman" w:eastAsia="Times New Roman" w:hAnsi="Times New Roman"/>
          <w:sz w:val="26"/>
          <w:szCs w:val="26"/>
          <w:lang w:eastAsia="ru-RU"/>
        </w:rPr>
      </w:pPr>
      <w:r w:rsidRPr="00CA1719">
        <w:rPr>
          <w:rFonts w:ascii="Times New Roman" w:eastAsia="Times New Roman" w:hAnsi="Times New Roman"/>
          <w:sz w:val="26"/>
          <w:szCs w:val="26"/>
          <w:lang w:eastAsia="ru-RU"/>
        </w:rPr>
        <w:t>на 2018</w:t>
      </w:r>
      <w:r w:rsidRPr="00403F16">
        <w:rPr>
          <w:rFonts w:ascii="Times New Roman" w:eastAsia="Times New Roman" w:hAnsi="Times New Roman"/>
          <w:sz w:val="26"/>
          <w:szCs w:val="26"/>
          <w:lang w:eastAsia="ru-RU"/>
        </w:rPr>
        <w:t xml:space="preserve"> </w:t>
      </w:r>
      <w:r w:rsidRPr="00CA1719">
        <w:rPr>
          <w:rFonts w:ascii="Times New Roman" w:eastAsia="Times New Roman" w:hAnsi="Times New Roman"/>
          <w:sz w:val="26"/>
          <w:szCs w:val="26"/>
          <w:lang w:eastAsia="ru-RU"/>
        </w:rPr>
        <w:t>год</w:t>
      </w:r>
    </w:p>
    <w:p w14:paraId="5D691E33" w14:textId="77777777" w:rsidR="006F311B" w:rsidRPr="00CA1719" w:rsidRDefault="006F311B" w:rsidP="006F311B">
      <w:pPr>
        <w:widowControl w:val="0"/>
        <w:autoSpaceDE w:val="0"/>
        <w:autoSpaceDN w:val="0"/>
        <w:spacing w:after="0" w:line="240" w:lineRule="auto"/>
        <w:jc w:val="center"/>
        <w:rPr>
          <w:rFonts w:ascii="Times New Roman" w:eastAsia="Times New Roman" w:hAnsi="Times New Roman"/>
          <w:sz w:val="26"/>
          <w:szCs w:val="26"/>
          <w:lang w:eastAsia="ru-RU"/>
        </w:rPr>
      </w:pPr>
    </w:p>
    <w:p w14:paraId="24B87F1E" w14:textId="77777777" w:rsidR="006F311B" w:rsidRPr="00CA1719" w:rsidRDefault="006F311B" w:rsidP="006F311B">
      <w:pPr>
        <w:widowControl w:val="0"/>
        <w:autoSpaceDE w:val="0"/>
        <w:autoSpaceDN w:val="0"/>
        <w:spacing w:after="0" w:line="240" w:lineRule="auto"/>
        <w:jc w:val="center"/>
        <w:rPr>
          <w:rFonts w:ascii="Times New Roman" w:eastAsia="Times New Roman" w:hAnsi="Times New Roman"/>
          <w:sz w:val="26"/>
          <w:szCs w:val="26"/>
          <w:lang w:eastAsia="ru-RU"/>
        </w:rPr>
      </w:pPr>
      <w:r w:rsidRPr="00CA1719">
        <w:rPr>
          <w:rFonts w:ascii="Times New Roman" w:eastAsia="Times New Roman" w:hAnsi="Times New Roman"/>
          <w:sz w:val="26"/>
          <w:szCs w:val="26"/>
          <w:lang w:eastAsia="ru-RU"/>
        </w:rPr>
        <w:t>Паспорт подпрограммы</w:t>
      </w:r>
    </w:p>
    <w:p w14:paraId="54F16DA6" w14:textId="77777777" w:rsidR="006F311B" w:rsidRPr="00403F16" w:rsidRDefault="006F311B" w:rsidP="006F311B">
      <w:pPr>
        <w:widowControl w:val="0"/>
        <w:autoSpaceDE w:val="0"/>
        <w:autoSpaceDN w:val="0"/>
        <w:spacing w:after="0" w:line="240" w:lineRule="auto"/>
        <w:jc w:val="both"/>
        <w:rPr>
          <w:rFonts w:ascii="Times New Roman" w:eastAsia="Times New Roman" w:hAnsi="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917"/>
      </w:tblGrid>
      <w:tr w:rsidR="006F311B" w:rsidRPr="00403F16" w14:paraId="144C682D"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hideMark/>
          </w:tcPr>
          <w:p w14:paraId="4D086BA5"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Наименование муниципальной программы, в которую входит подпрограмма</w:t>
            </w:r>
          </w:p>
        </w:tc>
        <w:tc>
          <w:tcPr>
            <w:tcW w:w="6917" w:type="dxa"/>
            <w:tcBorders>
              <w:top w:val="single" w:sz="4" w:space="0" w:color="auto"/>
              <w:left w:val="single" w:sz="4" w:space="0" w:color="auto"/>
              <w:bottom w:val="single" w:sz="4" w:space="0" w:color="auto"/>
              <w:right w:val="single" w:sz="4" w:space="0" w:color="auto"/>
            </w:tcBorders>
            <w:hideMark/>
          </w:tcPr>
          <w:p w14:paraId="571679D3"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Муниципальная программа города Мурманска «Обеспечение безопасности проживания и охрана окружающей среды» на 2018 - 2024 годы</w:t>
            </w:r>
          </w:p>
        </w:tc>
      </w:tr>
      <w:tr w:rsidR="006F311B" w:rsidRPr="00403F16" w14:paraId="2DE590AB"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hideMark/>
          </w:tcPr>
          <w:p w14:paraId="524535A0"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Цель подпрограммы</w:t>
            </w:r>
          </w:p>
        </w:tc>
        <w:tc>
          <w:tcPr>
            <w:tcW w:w="6917" w:type="dxa"/>
            <w:tcBorders>
              <w:top w:val="single" w:sz="4" w:space="0" w:color="auto"/>
              <w:left w:val="single" w:sz="4" w:space="0" w:color="auto"/>
              <w:bottom w:val="single" w:sz="4" w:space="0" w:color="auto"/>
              <w:right w:val="single" w:sz="4" w:space="0" w:color="auto"/>
            </w:tcBorders>
            <w:hideMark/>
          </w:tcPr>
          <w:p w14:paraId="44272C91"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Профилактика правонарушений и обеспечение общественной безопасности и правопорядка в городе Мурманске</w:t>
            </w:r>
          </w:p>
        </w:tc>
      </w:tr>
      <w:tr w:rsidR="006F311B" w:rsidRPr="00403F16" w14:paraId="6766E571"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hideMark/>
          </w:tcPr>
          <w:p w14:paraId="5AEBA95D"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Важнейшие целевые показатели (индикаторы)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hideMark/>
          </w:tcPr>
          <w:p w14:paraId="1DCD4C4C"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1. Количество зарегистрированных преступлений.</w:t>
            </w:r>
          </w:p>
          <w:p w14:paraId="67F4CE95"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2. Доля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w:t>
            </w:r>
          </w:p>
          <w:p w14:paraId="35A61534"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3. Раскрываемость уличных преступлений.</w:t>
            </w:r>
          </w:p>
          <w:p w14:paraId="3F883505"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4. Раскрываемость преступлений, совершенных в общественных местах</w:t>
            </w:r>
          </w:p>
        </w:tc>
      </w:tr>
      <w:tr w:rsidR="006F311B" w:rsidRPr="00403F16" w14:paraId="2967DE28"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hideMark/>
          </w:tcPr>
          <w:p w14:paraId="717D1E14"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Заказчик подпрограммы</w:t>
            </w:r>
          </w:p>
        </w:tc>
        <w:tc>
          <w:tcPr>
            <w:tcW w:w="6917" w:type="dxa"/>
            <w:tcBorders>
              <w:top w:val="single" w:sz="4" w:space="0" w:color="auto"/>
              <w:left w:val="single" w:sz="4" w:space="0" w:color="auto"/>
              <w:bottom w:val="single" w:sz="4" w:space="0" w:color="auto"/>
              <w:right w:val="single" w:sz="4" w:space="0" w:color="auto"/>
            </w:tcBorders>
            <w:hideMark/>
          </w:tcPr>
          <w:p w14:paraId="4744DBB4" w14:textId="77777777" w:rsidR="006F311B" w:rsidRDefault="00F40B1B" w:rsidP="006F311B">
            <w:pPr>
              <w:widowControl w:val="0"/>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006F311B" w:rsidRPr="00403F16">
              <w:rPr>
                <w:rFonts w:ascii="Times New Roman" w:eastAsia="Times New Roman" w:hAnsi="Times New Roman"/>
                <w:sz w:val="26"/>
                <w:szCs w:val="26"/>
                <w:lang w:eastAsia="ru-RU"/>
              </w:rPr>
              <w:t>Администрация города Мурманска</w:t>
            </w:r>
          </w:p>
          <w:p w14:paraId="67F7D309" w14:textId="37AD58CA" w:rsidR="00F40B1B" w:rsidRPr="00403F16" w:rsidRDefault="00F40B1B" w:rsidP="006F311B">
            <w:pPr>
              <w:widowControl w:val="0"/>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комитет по образованию администрации города Мурманска</w:t>
            </w:r>
          </w:p>
        </w:tc>
      </w:tr>
      <w:tr w:rsidR="00F40B1B" w:rsidRPr="00403F16" w14:paraId="59C84B7D"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Pr>
          <w:p w14:paraId="7C5FC533" w14:textId="3CC5D910" w:rsidR="00F40B1B" w:rsidRPr="00403F16" w:rsidRDefault="00F40B1B" w:rsidP="006F311B">
            <w:pPr>
              <w:widowControl w:val="0"/>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Заказчик – координатор подпрограммы</w:t>
            </w:r>
          </w:p>
        </w:tc>
        <w:tc>
          <w:tcPr>
            <w:tcW w:w="6917" w:type="dxa"/>
            <w:tcBorders>
              <w:top w:val="single" w:sz="4" w:space="0" w:color="auto"/>
              <w:left w:val="single" w:sz="4" w:space="0" w:color="auto"/>
              <w:bottom w:val="single" w:sz="4" w:space="0" w:color="auto"/>
              <w:right w:val="single" w:sz="4" w:space="0" w:color="auto"/>
            </w:tcBorders>
          </w:tcPr>
          <w:p w14:paraId="011D3D60" w14:textId="0D251268" w:rsidR="00F40B1B" w:rsidRDefault="00F40B1B" w:rsidP="006F311B">
            <w:pPr>
              <w:widowControl w:val="0"/>
              <w:autoSpaceDE w:val="0"/>
              <w:autoSpaceDN w:val="0"/>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Администрация города Мурманска</w:t>
            </w:r>
          </w:p>
        </w:tc>
      </w:tr>
      <w:tr w:rsidR="006F311B" w:rsidRPr="00403F16" w14:paraId="0EC7491A"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hideMark/>
          </w:tcPr>
          <w:p w14:paraId="10C26EDD"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Сроки и этапы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hideMark/>
          </w:tcPr>
          <w:p w14:paraId="0E23CEF5"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 xml:space="preserve">2018 </w:t>
            </w:r>
          </w:p>
        </w:tc>
      </w:tr>
      <w:tr w:rsidR="006F311B" w:rsidRPr="00403F16" w14:paraId="73B7091D"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hideMark/>
          </w:tcPr>
          <w:p w14:paraId="0E4C117C"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Финансовое обеспечение программы</w:t>
            </w:r>
          </w:p>
        </w:tc>
        <w:tc>
          <w:tcPr>
            <w:tcW w:w="6917" w:type="dxa"/>
            <w:tcBorders>
              <w:top w:val="single" w:sz="4" w:space="0" w:color="auto"/>
              <w:left w:val="single" w:sz="4" w:space="0" w:color="auto"/>
              <w:bottom w:val="single" w:sz="4" w:space="0" w:color="auto"/>
              <w:right w:val="single" w:sz="4" w:space="0" w:color="auto"/>
            </w:tcBorders>
            <w:hideMark/>
          </w:tcPr>
          <w:p w14:paraId="3860E06B" w14:textId="77777777" w:rsidR="00F40B1B" w:rsidRPr="00403F16" w:rsidRDefault="00F40B1B" w:rsidP="00F40B1B">
            <w:pPr>
              <w:widowControl w:val="0"/>
              <w:autoSpaceDE w:val="0"/>
              <w:autoSpaceDN w:val="0"/>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 xml:space="preserve">Всего по подпрограмме: </w:t>
            </w:r>
            <w:r>
              <w:rPr>
                <w:rFonts w:ascii="Times New Roman" w:eastAsia="Times New Roman" w:hAnsi="Times New Roman"/>
                <w:sz w:val="26"/>
                <w:szCs w:val="26"/>
                <w:lang w:eastAsia="ru-RU"/>
              </w:rPr>
              <w:t>17 171,9</w:t>
            </w:r>
            <w:r w:rsidRPr="00403F16">
              <w:rPr>
                <w:rFonts w:ascii="Times New Roman" w:eastAsia="Times New Roman" w:hAnsi="Times New Roman"/>
                <w:sz w:val="26"/>
                <w:szCs w:val="26"/>
                <w:lang w:eastAsia="ru-RU"/>
              </w:rPr>
              <w:t xml:space="preserve"> тыс. руб., в том числе:</w:t>
            </w:r>
          </w:p>
          <w:p w14:paraId="778E37EB" w14:textId="77777777" w:rsidR="00F40B1B" w:rsidRPr="00403F16" w:rsidRDefault="00F40B1B" w:rsidP="00F40B1B">
            <w:pPr>
              <w:widowControl w:val="0"/>
              <w:autoSpaceDE w:val="0"/>
              <w:autoSpaceDN w:val="0"/>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 xml:space="preserve">МБ: </w:t>
            </w:r>
            <w:r>
              <w:rPr>
                <w:rFonts w:ascii="Times New Roman" w:eastAsia="Times New Roman" w:hAnsi="Times New Roman"/>
                <w:sz w:val="26"/>
                <w:szCs w:val="26"/>
                <w:lang w:eastAsia="ru-RU"/>
              </w:rPr>
              <w:t>17 171,9</w:t>
            </w:r>
            <w:r w:rsidRPr="00403F16">
              <w:rPr>
                <w:rFonts w:ascii="Times New Roman" w:eastAsia="Times New Roman" w:hAnsi="Times New Roman"/>
                <w:sz w:val="26"/>
                <w:szCs w:val="26"/>
                <w:lang w:eastAsia="ru-RU"/>
              </w:rPr>
              <w:t xml:space="preserve"> тыс. руб., из них:</w:t>
            </w:r>
          </w:p>
          <w:p w14:paraId="2B122F8D" w14:textId="2604246A" w:rsidR="006F311B" w:rsidRPr="00403F16" w:rsidRDefault="00F40B1B" w:rsidP="00F40B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hAnsi="Times New Roman"/>
                <w:sz w:val="26"/>
                <w:szCs w:val="26"/>
              </w:rPr>
              <w:t xml:space="preserve">2018 год – </w:t>
            </w:r>
            <w:r>
              <w:rPr>
                <w:rFonts w:ascii="Times New Roman" w:hAnsi="Times New Roman"/>
                <w:sz w:val="26"/>
                <w:szCs w:val="26"/>
              </w:rPr>
              <w:t>17 1717,9</w:t>
            </w:r>
            <w:r w:rsidRPr="00403F16">
              <w:rPr>
                <w:rFonts w:ascii="Times New Roman" w:hAnsi="Times New Roman"/>
                <w:sz w:val="26"/>
                <w:szCs w:val="26"/>
              </w:rPr>
              <w:t xml:space="preserve"> тыс. руб.</w:t>
            </w:r>
          </w:p>
        </w:tc>
      </w:tr>
      <w:tr w:rsidR="006F311B" w:rsidRPr="00403F16" w14:paraId="0716DD9E"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hideMark/>
          </w:tcPr>
          <w:p w14:paraId="4FE59605"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highlight w:val="yellow"/>
                <w:lang w:eastAsia="ru-RU"/>
              </w:rPr>
            </w:pPr>
            <w:r w:rsidRPr="00403F16">
              <w:rPr>
                <w:rFonts w:ascii="Times New Roman" w:eastAsia="Times New Roman" w:hAnsi="Times New Roman"/>
                <w:sz w:val="26"/>
                <w:szCs w:val="26"/>
                <w:lang w:eastAsia="ru-RU"/>
              </w:rPr>
              <w:t>Ожидаемые конечные результаты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hideMark/>
          </w:tcPr>
          <w:p w14:paraId="35B91AA7"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1. Количество зарегистрированных преступлений (в год) – 6540 ед. в 2018 году.</w:t>
            </w:r>
          </w:p>
          <w:p w14:paraId="19405488"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2. Доля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 – 8,8%.</w:t>
            </w:r>
          </w:p>
          <w:p w14:paraId="53F7B368"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3. Раскрываемость уличных преступлений – 58%.</w:t>
            </w:r>
          </w:p>
          <w:p w14:paraId="60AA79FE" w14:textId="77777777" w:rsidR="006F311B" w:rsidRPr="00403F16" w:rsidRDefault="006F311B" w:rsidP="006F311B">
            <w:pPr>
              <w:widowControl w:val="0"/>
              <w:autoSpaceDE w:val="0"/>
              <w:autoSpaceDN w:val="0"/>
              <w:spacing w:after="0" w:line="240" w:lineRule="auto"/>
              <w:rPr>
                <w:rFonts w:ascii="Times New Roman" w:eastAsia="Times New Roman" w:hAnsi="Times New Roman"/>
                <w:sz w:val="26"/>
                <w:szCs w:val="26"/>
                <w:highlight w:val="yellow"/>
                <w:lang w:eastAsia="ru-RU"/>
              </w:rPr>
            </w:pPr>
            <w:r w:rsidRPr="00403F16">
              <w:rPr>
                <w:rFonts w:ascii="Times New Roman" w:eastAsia="Times New Roman" w:hAnsi="Times New Roman"/>
                <w:sz w:val="26"/>
                <w:szCs w:val="26"/>
                <w:lang w:eastAsia="ru-RU"/>
              </w:rPr>
              <w:lastRenderedPageBreak/>
              <w:t>4. Раскрываемость преступлений, совершенных в общественных местах – 60,8%</w:t>
            </w:r>
          </w:p>
        </w:tc>
      </w:tr>
    </w:tbl>
    <w:p w14:paraId="31D65652" w14:textId="77777777" w:rsidR="006F311B" w:rsidRDefault="006F311B" w:rsidP="006F311B">
      <w:pPr>
        <w:spacing w:after="0"/>
        <w:jc w:val="center"/>
        <w:rPr>
          <w:rFonts w:ascii="Times New Roman" w:hAnsi="Times New Roman"/>
          <w:sz w:val="26"/>
          <w:szCs w:val="26"/>
        </w:rPr>
      </w:pPr>
    </w:p>
    <w:p w14:paraId="1340AFCC" w14:textId="77777777" w:rsidR="006F311B" w:rsidRPr="00403F16" w:rsidRDefault="006F311B" w:rsidP="006F311B">
      <w:pPr>
        <w:spacing w:after="0"/>
        <w:jc w:val="center"/>
        <w:rPr>
          <w:rFonts w:ascii="Times New Roman" w:hAnsi="Times New Roman"/>
          <w:sz w:val="26"/>
          <w:szCs w:val="26"/>
        </w:rPr>
      </w:pPr>
      <w:r w:rsidRPr="00403F16">
        <w:rPr>
          <w:rFonts w:ascii="Times New Roman" w:hAnsi="Times New Roman"/>
          <w:sz w:val="26"/>
          <w:szCs w:val="26"/>
        </w:rPr>
        <w:t>1. Характеристика проблемы, на решение которой</w:t>
      </w:r>
    </w:p>
    <w:p w14:paraId="33A4DDD5" w14:textId="77777777" w:rsidR="006F311B" w:rsidRPr="00403F16" w:rsidRDefault="006F311B" w:rsidP="006F311B">
      <w:pPr>
        <w:spacing w:after="0"/>
        <w:jc w:val="center"/>
        <w:rPr>
          <w:rFonts w:ascii="Times New Roman" w:hAnsi="Times New Roman"/>
          <w:sz w:val="26"/>
          <w:szCs w:val="26"/>
        </w:rPr>
      </w:pPr>
      <w:r w:rsidRPr="00403F16">
        <w:rPr>
          <w:rFonts w:ascii="Times New Roman" w:hAnsi="Times New Roman"/>
          <w:sz w:val="26"/>
          <w:szCs w:val="26"/>
        </w:rPr>
        <w:t>направлена подпрограмма</w:t>
      </w:r>
    </w:p>
    <w:p w14:paraId="56DEFB1C" w14:textId="77777777" w:rsidR="006F311B" w:rsidRPr="00403F16" w:rsidRDefault="006F311B" w:rsidP="006F311B">
      <w:pPr>
        <w:spacing w:after="0"/>
        <w:ind w:firstLine="709"/>
        <w:jc w:val="both"/>
        <w:rPr>
          <w:rFonts w:ascii="Times New Roman" w:hAnsi="Times New Roman"/>
          <w:sz w:val="26"/>
          <w:szCs w:val="26"/>
        </w:rPr>
      </w:pPr>
      <w:r w:rsidRPr="00403F16">
        <w:rPr>
          <w:rFonts w:ascii="Times New Roman" w:hAnsi="Times New Roman"/>
          <w:sz w:val="26"/>
          <w:szCs w:val="26"/>
        </w:rPr>
        <w:t>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 комплексность обеспечения безопасности населения, территории и объектов города Мурманска, которые, в свою очередь, требуют разработки и реализации дополнительных мер профилактического характера.</w:t>
      </w:r>
    </w:p>
    <w:p w14:paraId="43544CFE" w14:textId="77777777" w:rsidR="006F311B" w:rsidRPr="00403F16" w:rsidRDefault="006F311B" w:rsidP="006F311B">
      <w:pPr>
        <w:spacing w:after="0"/>
        <w:ind w:firstLine="709"/>
        <w:jc w:val="both"/>
        <w:rPr>
          <w:rFonts w:ascii="Times New Roman" w:hAnsi="Times New Roman"/>
          <w:sz w:val="26"/>
          <w:szCs w:val="26"/>
        </w:rPr>
      </w:pPr>
      <w:r w:rsidRPr="00403F16">
        <w:rPr>
          <w:rFonts w:ascii="Times New Roman" w:hAnsi="Times New Roman"/>
          <w:sz w:val="26"/>
          <w:szCs w:val="26"/>
        </w:rPr>
        <w:t>Проведенный анализ показывает, что для эффективного решения задач по снижению преступности и стабилизации криминогенной обстановки требуются совместные усилия правоохранительных органов и других субъектов профилактики правонарушений, в том числе администрации города Мурманска.</w:t>
      </w:r>
    </w:p>
    <w:p w14:paraId="141A94BA" w14:textId="77777777" w:rsidR="006F311B" w:rsidRPr="00403F16" w:rsidRDefault="006F311B" w:rsidP="006F311B">
      <w:pPr>
        <w:spacing w:after="0"/>
        <w:ind w:firstLine="709"/>
        <w:jc w:val="both"/>
        <w:rPr>
          <w:rFonts w:ascii="Times New Roman" w:hAnsi="Times New Roman"/>
          <w:sz w:val="26"/>
          <w:szCs w:val="26"/>
        </w:rPr>
      </w:pPr>
      <w:r w:rsidRPr="00403F16">
        <w:rPr>
          <w:rFonts w:ascii="Times New Roman" w:hAnsi="Times New Roman"/>
          <w:sz w:val="26"/>
          <w:szCs w:val="26"/>
        </w:rPr>
        <w:t>Настоящая подпрограмма разработана с учетом положительного опыта реализации ведомственной целевой программы «Профилактика правонарушений в городе Мурманске» на 2014 - 2019 годы, в рамках которой проводились мероприятия по внедрению и развитию аппаратно-программного комплекса «Профилактика преступлений и правонарушений», реализация которой позволила улучшить качество обеспечения безопасности населения в общественных местах, повысить оперативность реагирования органов внутренних дел на сообщения о преступлениях и происшествиях, снизить количество зарегистрированных преступлений, увеличить процент раскрытых преступлений.</w:t>
      </w:r>
    </w:p>
    <w:p w14:paraId="5AC85EFD" w14:textId="77777777" w:rsidR="006F311B" w:rsidRPr="00403F16" w:rsidRDefault="006F311B" w:rsidP="006F311B">
      <w:pPr>
        <w:spacing w:after="0"/>
        <w:ind w:firstLine="709"/>
        <w:jc w:val="both"/>
        <w:rPr>
          <w:rFonts w:ascii="Times New Roman" w:hAnsi="Times New Roman"/>
          <w:sz w:val="26"/>
          <w:szCs w:val="26"/>
        </w:rPr>
      </w:pPr>
      <w:r w:rsidRPr="00403F16">
        <w:rPr>
          <w:rFonts w:ascii="Times New Roman" w:hAnsi="Times New Roman"/>
          <w:sz w:val="26"/>
          <w:szCs w:val="26"/>
        </w:rPr>
        <w:t>Предположительно, в результате реализации комплекса запланированных мероприятий количество зарегистрированных преступлений сократится до 6540 в 2018 году, повысится уровень раскрываемости преступлений в общественных местах и на улицах областного центра, в связи с чем решение проблем профилактики правонарушений и обеспечения общественной безопасности населения целесообразно продолжить в рамках программно-целевого метода.</w:t>
      </w:r>
    </w:p>
    <w:p w14:paraId="53F0EB52" w14:textId="77777777" w:rsidR="006F311B" w:rsidRPr="00403F16" w:rsidRDefault="006F311B" w:rsidP="006F311B">
      <w:pPr>
        <w:spacing w:after="0"/>
        <w:jc w:val="both"/>
        <w:rPr>
          <w:rFonts w:ascii="Times New Roman" w:hAnsi="Times New Roman"/>
          <w:sz w:val="26"/>
          <w:szCs w:val="26"/>
        </w:rPr>
      </w:pPr>
    </w:p>
    <w:p w14:paraId="5C8099B4" w14:textId="77777777" w:rsidR="006F311B" w:rsidRDefault="006F311B" w:rsidP="006F311B">
      <w:pPr>
        <w:spacing w:after="0"/>
        <w:jc w:val="center"/>
        <w:rPr>
          <w:rFonts w:ascii="Times New Roman" w:hAnsi="Times New Roman"/>
          <w:sz w:val="26"/>
          <w:szCs w:val="26"/>
        </w:rPr>
      </w:pPr>
      <w:r w:rsidRPr="00403F16">
        <w:rPr>
          <w:rFonts w:ascii="Times New Roman" w:hAnsi="Times New Roman"/>
          <w:sz w:val="26"/>
          <w:szCs w:val="26"/>
        </w:rPr>
        <w:t>2. Основные цели и задачи подпрограммы, целевые показатели (индикаторы) реализации подпрограммы на 2018 год</w:t>
      </w:r>
    </w:p>
    <w:p w14:paraId="4C958454" w14:textId="77777777" w:rsidR="006F311B" w:rsidRPr="00403F16" w:rsidRDefault="006F311B" w:rsidP="006F311B">
      <w:pPr>
        <w:spacing w:after="0"/>
        <w:jc w:val="center"/>
        <w:rPr>
          <w:rFonts w:ascii="Times New Roman" w:hAnsi="Times New Roman"/>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765"/>
        <w:gridCol w:w="3101"/>
        <w:gridCol w:w="880"/>
        <w:gridCol w:w="1819"/>
        <w:gridCol w:w="1536"/>
        <w:gridCol w:w="1526"/>
      </w:tblGrid>
      <w:tr w:rsidR="006F311B" w14:paraId="5D1EC98A" w14:textId="77777777" w:rsidTr="006F311B">
        <w:trPr>
          <w:jc w:val="center"/>
        </w:trPr>
        <w:tc>
          <w:tcPr>
            <w:tcW w:w="429" w:type="pct"/>
            <w:vMerge w:val="restart"/>
            <w:tcBorders>
              <w:top w:val="single" w:sz="4" w:space="0" w:color="auto"/>
              <w:left w:val="single" w:sz="4" w:space="0" w:color="auto"/>
              <w:bottom w:val="single" w:sz="4" w:space="0" w:color="auto"/>
              <w:right w:val="single" w:sz="4" w:space="0" w:color="auto"/>
            </w:tcBorders>
            <w:hideMark/>
          </w:tcPr>
          <w:p w14:paraId="1F02609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 п/п</w:t>
            </w:r>
          </w:p>
        </w:tc>
        <w:tc>
          <w:tcPr>
            <w:tcW w:w="1642" w:type="pct"/>
            <w:vMerge w:val="restart"/>
            <w:tcBorders>
              <w:top w:val="single" w:sz="4" w:space="0" w:color="auto"/>
              <w:left w:val="single" w:sz="4" w:space="0" w:color="auto"/>
              <w:bottom w:val="single" w:sz="4" w:space="0" w:color="auto"/>
              <w:right w:val="single" w:sz="4" w:space="0" w:color="auto"/>
            </w:tcBorders>
            <w:hideMark/>
          </w:tcPr>
          <w:p w14:paraId="39410F33"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Цель, показатели (индикаторы)</w:t>
            </w:r>
          </w:p>
        </w:tc>
        <w:tc>
          <w:tcPr>
            <w:tcW w:w="488" w:type="pct"/>
            <w:vMerge w:val="restart"/>
            <w:tcBorders>
              <w:top w:val="single" w:sz="4" w:space="0" w:color="auto"/>
              <w:left w:val="single" w:sz="4" w:space="0" w:color="auto"/>
              <w:bottom w:val="single" w:sz="4" w:space="0" w:color="auto"/>
              <w:right w:val="single" w:sz="4" w:space="0" w:color="auto"/>
            </w:tcBorders>
            <w:hideMark/>
          </w:tcPr>
          <w:p w14:paraId="0FF0D8C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Ед. изм.</w:t>
            </w:r>
          </w:p>
        </w:tc>
        <w:tc>
          <w:tcPr>
            <w:tcW w:w="2441" w:type="pct"/>
            <w:gridSpan w:val="3"/>
            <w:tcBorders>
              <w:top w:val="single" w:sz="4" w:space="0" w:color="auto"/>
              <w:left w:val="single" w:sz="4" w:space="0" w:color="auto"/>
              <w:bottom w:val="single" w:sz="4" w:space="0" w:color="auto"/>
              <w:right w:val="single" w:sz="4" w:space="0" w:color="auto"/>
            </w:tcBorders>
            <w:hideMark/>
          </w:tcPr>
          <w:p w14:paraId="25B99F3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Значение показателя (индикатора)</w:t>
            </w:r>
          </w:p>
        </w:tc>
      </w:tr>
      <w:tr w:rsidR="006F311B" w14:paraId="609BF2A9" w14:textId="77777777" w:rsidTr="006F31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269FEF" w14:textId="77777777" w:rsidR="006F311B" w:rsidRDefault="006F311B" w:rsidP="006F311B">
            <w:pPr>
              <w:spacing w:after="0"/>
              <w:rPr>
                <w:rFonts w:ascii="Times New Roman" w:eastAsia="Times New Roman" w:hAnsi="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D23D69" w14:textId="77777777" w:rsidR="006F311B" w:rsidRDefault="006F311B" w:rsidP="006F311B">
            <w:pPr>
              <w:spacing w:after="0"/>
              <w:rPr>
                <w:rFonts w:ascii="Times New Roman" w:eastAsia="Times New Roman" w:hAnsi="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8AB7B8" w14:textId="77777777" w:rsidR="006F311B" w:rsidRDefault="006F311B" w:rsidP="006F311B">
            <w:pPr>
              <w:spacing w:after="0"/>
              <w:rPr>
                <w:rFonts w:ascii="Times New Roman" w:eastAsia="Times New Roman" w:hAnsi="Times New Roman"/>
                <w:szCs w:val="20"/>
                <w:lang w:eastAsia="ru-RU"/>
              </w:rPr>
            </w:pPr>
          </w:p>
        </w:tc>
        <w:tc>
          <w:tcPr>
            <w:tcW w:w="976" w:type="pct"/>
            <w:tcBorders>
              <w:top w:val="single" w:sz="4" w:space="0" w:color="auto"/>
              <w:left w:val="single" w:sz="4" w:space="0" w:color="auto"/>
              <w:bottom w:val="single" w:sz="4" w:space="0" w:color="auto"/>
              <w:right w:val="single" w:sz="4" w:space="0" w:color="auto"/>
            </w:tcBorders>
            <w:hideMark/>
          </w:tcPr>
          <w:p w14:paraId="19B6D33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Отчетный год</w:t>
            </w:r>
          </w:p>
        </w:tc>
        <w:tc>
          <w:tcPr>
            <w:tcW w:w="829" w:type="pct"/>
            <w:tcBorders>
              <w:top w:val="single" w:sz="4" w:space="0" w:color="auto"/>
              <w:left w:val="single" w:sz="4" w:space="0" w:color="auto"/>
              <w:bottom w:val="single" w:sz="4" w:space="0" w:color="auto"/>
              <w:right w:val="single" w:sz="4" w:space="0" w:color="auto"/>
            </w:tcBorders>
            <w:hideMark/>
          </w:tcPr>
          <w:p w14:paraId="15D2398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Текущий год</w:t>
            </w:r>
          </w:p>
        </w:tc>
        <w:tc>
          <w:tcPr>
            <w:tcW w:w="635" w:type="pct"/>
            <w:tcBorders>
              <w:top w:val="single" w:sz="4" w:space="0" w:color="auto"/>
              <w:left w:val="single" w:sz="4" w:space="0" w:color="auto"/>
              <w:bottom w:val="single" w:sz="4" w:space="0" w:color="auto"/>
              <w:right w:val="single" w:sz="4" w:space="0" w:color="auto"/>
            </w:tcBorders>
            <w:vAlign w:val="center"/>
            <w:hideMark/>
          </w:tcPr>
          <w:p w14:paraId="3CF6BC2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Годы реализации подпрограммы</w:t>
            </w:r>
          </w:p>
        </w:tc>
      </w:tr>
      <w:tr w:rsidR="006F311B" w14:paraId="61B983EF" w14:textId="77777777" w:rsidTr="006F311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B931D5" w14:textId="77777777" w:rsidR="006F311B" w:rsidRDefault="006F311B" w:rsidP="006F311B">
            <w:pPr>
              <w:spacing w:after="0"/>
              <w:rPr>
                <w:rFonts w:ascii="Times New Roman" w:eastAsia="Times New Roman" w:hAnsi="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99C8F" w14:textId="77777777" w:rsidR="006F311B" w:rsidRDefault="006F311B" w:rsidP="006F311B">
            <w:pPr>
              <w:spacing w:after="0"/>
              <w:rPr>
                <w:rFonts w:ascii="Times New Roman" w:eastAsia="Times New Roman" w:hAnsi="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B7EE2B" w14:textId="77777777" w:rsidR="006F311B" w:rsidRDefault="006F311B" w:rsidP="006F311B">
            <w:pPr>
              <w:spacing w:after="0"/>
              <w:rPr>
                <w:rFonts w:ascii="Times New Roman" w:eastAsia="Times New Roman" w:hAnsi="Times New Roman"/>
                <w:szCs w:val="20"/>
                <w:lang w:eastAsia="ru-RU"/>
              </w:rPr>
            </w:pPr>
          </w:p>
        </w:tc>
        <w:tc>
          <w:tcPr>
            <w:tcW w:w="976" w:type="pct"/>
            <w:tcBorders>
              <w:top w:val="single" w:sz="4" w:space="0" w:color="auto"/>
              <w:left w:val="single" w:sz="4" w:space="0" w:color="auto"/>
              <w:bottom w:val="single" w:sz="4" w:space="0" w:color="auto"/>
              <w:right w:val="single" w:sz="4" w:space="0" w:color="auto"/>
            </w:tcBorders>
            <w:hideMark/>
          </w:tcPr>
          <w:p w14:paraId="3A38C7C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2016 год</w:t>
            </w:r>
          </w:p>
        </w:tc>
        <w:tc>
          <w:tcPr>
            <w:tcW w:w="829" w:type="pct"/>
            <w:tcBorders>
              <w:top w:val="single" w:sz="4" w:space="0" w:color="auto"/>
              <w:left w:val="single" w:sz="4" w:space="0" w:color="auto"/>
              <w:bottom w:val="single" w:sz="4" w:space="0" w:color="auto"/>
              <w:right w:val="single" w:sz="4" w:space="0" w:color="auto"/>
            </w:tcBorders>
            <w:hideMark/>
          </w:tcPr>
          <w:p w14:paraId="2F5412A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2017 год</w:t>
            </w:r>
          </w:p>
        </w:tc>
        <w:tc>
          <w:tcPr>
            <w:tcW w:w="635" w:type="pct"/>
            <w:tcBorders>
              <w:top w:val="single" w:sz="4" w:space="0" w:color="auto"/>
              <w:left w:val="single" w:sz="4" w:space="0" w:color="auto"/>
              <w:bottom w:val="single" w:sz="4" w:space="0" w:color="auto"/>
              <w:right w:val="single" w:sz="4" w:space="0" w:color="auto"/>
            </w:tcBorders>
            <w:vAlign w:val="center"/>
            <w:hideMark/>
          </w:tcPr>
          <w:p w14:paraId="475D4F5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2018</w:t>
            </w:r>
            <w:r>
              <w:rPr>
                <w:rFonts w:ascii="Times New Roman" w:eastAsia="Times New Roman" w:hAnsi="Times New Roman"/>
                <w:szCs w:val="20"/>
                <w:lang w:val="en-US" w:eastAsia="ru-RU"/>
              </w:rPr>
              <w:t xml:space="preserve"> </w:t>
            </w:r>
            <w:r>
              <w:rPr>
                <w:rFonts w:ascii="Times New Roman" w:eastAsia="Times New Roman" w:hAnsi="Times New Roman"/>
                <w:szCs w:val="20"/>
                <w:lang w:eastAsia="ru-RU"/>
              </w:rPr>
              <w:t>год</w:t>
            </w:r>
          </w:p>
        </w:tc>
      </w:tr>
      <w:tr w:rsidR="006F311B" w14:paraId="27BBAB64" w14:textId="77777777" w:rsidTr="006F311B">
        <w:trPr>
          <w:jc w:val="center"/>
        </w:trPr>
        <w:tc>
          <w:tcPr>
            <w:tcW w:w="5000" w:type="pct"/>
            <w:gridSpan w:val="6"/>
            <w:tcBorders>
              <w:top w:val="single" w:sz="4" w:space="0" w:color="auto"/>
              <w:left w:val="single" w:sz="4" w:space="0" w:color="auto"/>
              <w:bottom w:val="single" w:sz="4" w:space="0" w:color="auto"/>
              <w:right w:val="single" w:sz="4" w:space="0" w:color="auto"/>
            </w:tcBorders>
            <w:hideMark/>
          </w:tcPr>
          <w:p w14:paraId="2507650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Цель: профилактика правонарушений и обеспечение общественной безопасности и правопорядка в городе Мурманске</w:t>
            </w:r>
          </w:p>
        </w:tc>
      </w:tr>
      <w:tr w:rsidR="006F311B" w14:paraId="08F104B3" w14:textId="77777777" w:rsidTr="006F311B">
        <w:trPr>
          <w:jc w:val="center"/>
        </w:trPr>
        <w:tc>
          <w:tcPr>
            <w:tcW w:w="429" w:type="pct"/>
            <w:tcBorders>
              <w:top w:val="single" w:sz="4" w:space="0" w:color="auto"/>
              <w:left w:val="single" w:sz="4" w:space="0" w:color="auto"/>
              <w:bottom w:val="single" w:sz="4" w:space="0" w:color="auto"/>
              <w:right w:val="single" w:sz="4" w:space="0" w:color="auto"/>
            </w:tcBorders>
            <w:hideMark/>
          </w:tcPr>
          <w:p w14:paraId="65AAD9B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1642" w:type="pct"/>
            <w:tcBorders>
              <w:top w:val="single" w:sz="4" w:space="0" w:color="auto"/>
              <w:left w:val="single" w:sz="4" w:space="0" w:color="auto"/>
              <w:bottom w:val="single" w:sz="4" w:space="0" w:color="auto"/>
              <w:right w:val="single" w:sz="4" w:space="0" w:color="auto"/>
            </w:tcBorders>
            <w:hideMark/>
          </w:tcPr>
          <w:p w14:paraId="667033A0"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Количество зарегистрированных </w:t>
            </w:r>
            <w:r>
              <w:rPr>
                <w:rFonts w:ascii="Times New Roman" w:eastAsia="Times New Roman" w:hAnsi="Times New Roman"/>
                <w:szCs w:val="20"/>
                <w:lang w:eastAsia="ru-RU"/>
              </w:rPr>
              <w:lastRenderedPageBreak/>
              <w:t>преступлений</w:t>
            </w:r>
          </w:p>
        </w:tc>
        <w:tc>
          <w:tcPr>
            <w:tcW w:w="488" w:type="pct"/>
            <w:tcBorders>
              <w:top w:val="single" w:sz="4" w:space="0" w:color="auto"/>
              <w:left w:val="single" w:sz="4" w:space="0" w:color="auto"/>
              <w:bottom w:val="single" w:sz="4" w:space="0" w:color="auto"/>
              <w:right w:val="single" w:sz="4" w:space="0" w:color="auto"/>
            </w:tcBorders>
            <w:vAlign w:val="center"/>
            <w:hideMark/>
          </w:tcPr>
          <w:p w14:paraId="797966A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lastRenderedPageBreak/>
              <w:t>ед.</w:t>
            </w:r>
          </w:p>
        </w:tc>
        <w:tc>
          <w:tcPr>
            <w:tcW w:w="976" w:type="pct"/>
            <w:tcBorders>
              <w:top w:val="single" w:sz="4" w:space="0" w:color="auto"/>
              <w:left w:val="single" w:sz="4" w:space="0" w:color="auto"/>
              <w:bottom w:val="single" w:sz="4" w:space="0" w:color="auto"/>
              <w:right w:val="single" w:sz="4" w:space="0" w:color="auto"/>
            </w:tcBorders>
            <w:vAlign w:val="center"/>
            <w:hideMark/>
          </w:tcPr>
          <w:p w14:paraId="4163F33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6692</w:t>
            </w:r>
          </w:p>
        </w:tc>
        <w:tc>
          <w:tcPr>
            <w:tcW w:w="829" w:type="pct"/>
            <w:tcBorders>
              <w:top w:val="single" w:sz="4" w:space="0" w:color="auto"/>
              <w:left w:val="single" w:sz="4" w:space="0" w:color="auto"/>
              <w:bottom w:val="single" w:sz="4" w:space="0" w:color="auto"/>
              <w:right w:val="single" w:sz="4" w:space="0" w:color="auto"/>
            </w:tcBorders>
            <w:vAlign w:val="center"/>
            <w:hideMark/>
          </w:tcPr>
          <w:p w14:paraId="3276DAE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5650</w:t>
            </w:r>
          </w:p>
        </w:tc>
        <w:tc>
          <w:tcPr>
            <w:tcW w:w="635" w:type="pct"/>
            <w:tcBorders>
              <w:top w:val="single" w:sz="4" w:space="0" w:color="auto"/>
              <w:left w:val="single" w:sz="4" w:space="0" w:color="auto"/>
              <w:bottom w:val="single" w:sz="4" w:space="0" w:color="auto"/>
              <w:right w:val="single" w:sz="4" w:space="0" w:color="auto"/>
            </w:tcBorders>
            <w:vAlign w:val="center"/>
            <w:hideMark/>
          </w:tcPr>
          <w:p w14:paraId="14B899C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6540</w:t>
            </w:r>
          </w:p>
        </w:tc>
      </w:tr>
      <w:tr w:rsidR="006F311B" w14:paraId="02900480" w14:textId="77777777" w:rsidTr="006F311B">
        <w:trPr>
          <w:jc w:val="center"/>
        </w:trPr>
        <w:tc>
          <w:tcPr>
            <w:tcW w:w="429" w:type="pct"/>
            <w:tcBorders>
              <w:top w:val="single" w:sz="4" w:space="0" w:color="auto"/>
              <w:left w:val="single" w:sz="4" w:space="0" w:color="auto"/>
              <w:bottom w:val="single" w:sz="4" w:space="0" w:color="auto"/>
              <w:right w:val="single" w:sz="4" w:space="0" w:color="auto"/>
            </w:tcBorders>
            <w:hideMark/>
          </w:tcPr>
          <w:p w14:paraId="214DF57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1642" w:type="pct"/>
            <w:tcBorders>
              <w:top w:val="single" w:sz="4" w:space="0" w:color="auto"/>
              <w:left w:val="single" w:sz="4" w:space="0" w:color="auto"/>
              <w:bottom w:val="single" w:sz="4" w:space="0" w:color="auto"/>
              <w:right w:val="single" w:sz="4" w:space="0" w:color="auto"/>
            </w:tcBorders>
            <w:hideMark/>
          </w:tcPr>
          <w:p w14:paraId="46CF6133"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Доля преступлений, раскрытых с использованием АПК «Профилактика преступлений и правонарушений», от общего количества раскрытых преступлений</w:t>
            </w:r>
          </w:p>
        </w:tc>
        <w:tc>
          <w:tcPr>
            <w:tcW w:w="488" w:type="pct"/>
            <w:tcBorders>
              <w:top w:val="single" w:sz="4" w:space="0" w:color="auto"/>
              <w:left w:val="single" w:sz="4" w:space="0" w:color="auto"/>
              <w:bottom w:val="single" w:sz="4" w:space="0" w:color="auto"/>
              <w:right w:val="single" w:sz="4" w:space="0" w:color="auto"/>
            </w:tcBorders>
            <w:vAlign w:val="center"/>
            <w:hideMark/>
          </w:tcPr>
          <w:p w14:paraId="1CD0C27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p>
        </w:tc>
        <w:tc>
          <w:tcPr>
            <w:tcW w:w="976" w:type="pct"/>
            <w:tcBorders>
              <w:top w:val="single" w:sz="4" w:space="0" w:color="auto"/>
              <w:left w:val="single" w:sz="4" w:space="0" w:color="auto"/>
              <w:bottom w:val="single" w:sz="4" w:space="0" w:color="auto"/>
              <w:right w:val="single" w:sz="4" w:space="0" w:color="auto"/>
            </w:tcBorders>
            <w:vAlign w:val="center"/>
            <w:hideMark/>
          </w:tcPr>
          <w:p w14:paraId="0FC1EA8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17,6</w:t>
            </w:r>
          </w:p>
        </w:tc>
        <w:tc>
          <w:tcPr>
            <w:tcW w:w="829" w:type="pct"/>
            <w:tcBorders>
              <w:top w:val="single" w:sz="4" w:space="0" w:color="auto"/>
              <w:left w:val="single" w:sz="4" w:space="0" w:color="auto"/>
              <w:bottom w:val="single" w:sz="4" w:space="0" w:color="auto"/>
              <w:right w:val="single" w:sz="4" w:space="0" w:color="auto"/>
            </w:tcBorders>
            <w:vAlign w:val="center"/>
            <w:hideMark/>
          </w:tcPr>
          <w:p w14:paraId="1D4F5B4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9,3</w:t>
            </w:r>
          </w:p>
        </w:tc>
        <w:tc>
          <w:tcPr>
            <w:tcW w:w="635" w:type="pct"/>
            <w:tcBorders>
              <w:top w:val="single" w:sz="4" w:space="0" w:color="auto"/>
              <w:left w:val="single" w:sz="4" w:space="0" w:color="auto"/>
              <w:bottom w:val="single" w:sz="4" w:space="0" w:color="auto"/>
              <w:right w:val="single" w:sz="4" w:space="0" w:color="auto"/>
            </w:tcBorders>
            <w:vAlign w:val="center"/>
            <w:hideMark/>
          </w:tcPr>
          <w:p w14:paraId="086E17B4"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8,8</w:t>
            </w:r>
          </w:p>
        </w:tc>
      </w:tr>
      <w:tr w:rsidR="006F311B" w14:paraId="28647EA2" w14:textId="77777777" w:rsidTr="006F311B">
        <w:trPr>
          <w:jc w:val="center"/>
        </w:trPr>
        <w:tc>
          <w:tcPr>
            <w:tcW w:w="429" w:type="pct"/>
            <w:tcBorders>
              <w:top w:val="single" w:sz="4" w:space="0" w:color="auto"/>
              <w:left w:val="single" w:sz="4" w:space="0" w:color="auto"/>
              <w:bottom w:val="single" w:sz="4" w:space="0" w:color="auto"/>
              <w:right w:val="single" w:sz="4" w:space="0" w:color="auto"/>
            </w:tcBorders>
            <w:hideMark/>
          </w:tcPr>
          <w:p w14:paraId="6A094723"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w:t>
            </w:r>
          </w:p>
        </w:tc>
        <w:tc>
          <w:tcPr>
            <w:tcW w:w="1642" w:type="pct"/>
            <w:tcBorders>
              <w:top w:val="single" w:sz="4" w:space="0" w:color="auto"/>
              <w:left w:val="single" w:sz="4" w:space="0" w:color="auto"/>
              <w:bottom w:val="single" w:sz="4" w:space="0" w:color="auto"/>
              <w:right w:val="single" w:sz="4" w:space="0" w:color="auto"/>
            </w:tcBorders>
            <w:hideMark/>
          </w:tcPr>
          <w:p w14:paraId="00FB031B"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Раскрываемость уличных преступлений</w:t>
            </w:r>
          </w:p>
        </w:tc>
        <w:tc>
          <w:tcPr>
            <w:tcW w:w="488" w:type="pct"/>
            <w:tcBorders>
              <w:top w:val="single" w:sz="4" w:space="0" w:color="auto"/>
              <w:left w:val="single" w:sz="4" w:space="0" w:color="auto"/>
              <w:bottom w:val="single" w:sz="4" w:space="0" w:color="auto"/>
              <w:right w:val="single" w:sz="4" w:space="0" w:color="auto"/>
            </w:tcBorders>
            <w:vAlign w:val="center"/>
            <w:hideMark/>
          </w:tcPr>
          <w:p w14:paraId="38B2D0D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p>
        </w:tc>
        <w:tc>
          <w:tcPr>
            <w:tcW w:w="976" w:type="pct"/>
            <w:tcBorders>
              <w:top w:val="single" w:sz="4" w:space="0" w:color="auto"/>
              <w:left w:val="single" w:sz="4" w:space="0" w:color="auto"/>
              <w:bottom w:val="single" w:sz="4" w:space="0" w:color="auto"/>
              <w:right w:val="single" w:sz="4" w:space="0" w:color="auto"/>
            </w:tcBorders>
            <w:vAlign w:val="center"/>
            <w:hideMark/>
          </w:tcPr>
          <w:p w14:paraId="3F01A9A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w:t>
            </w:r>
          </w:p>
        </w:tc>
        <w:tc>
          <w:tcPr>
            <w:tcW w:w="829" w:type="pct"/>
            <w:tcBorders>
              <w:top w:val="single" w:sz="4" w:space="0" w:color="auto"/>
              <w:left w:val="single" w:sz="4" w:space="0" w:color="auto"/>
              <w:bottom w:val="single" w:sz="4" w:space="0" w:color="auto"/>
              <w:right w:val="single" w:sz="4" w:space="0" w:color="auto"/>
            </w:tcBorders>
            <w:vAlign w:val="center"/>
            <w:hideMark/>
          </w:tcPr>
          <w:p w14:paraId="3DD58AA3"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68,5</w:t>
            </w:r>
          </w:p>
        </w:tc>
        <w:tc>
          <w:tcPr>
            <w:tcW w:w="635" w:type="pct"/>
            <w:tcBorders>
              <w:top w:val="single" w:sz="4" w:space="0" w:color="auto"/>
              <w:left w:val="single" w:sz="4" w:space="0" w:color="auto"/>
              <w:bottom w:val="single" w:sz="4" w:space="0" w:color="auto"/>
              <w:right w:val="single" w:sz="4" w:space="0" w:color="auto"/>
            </w:tcBorders>
            <w:vAlign w:val="center"/>
            <w:hideMark/>
          </w:tcPr>
          <w:p w14:paraId="4434607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58,0</w:t>
            </w:r>
          </w:p>
        </w:tc>
      </w:tr>
      <w:tr w:rsidR="006F311B" w14:paraId="51CD2B38" w14:textId="77777777" w:rsidTr="006F311B">
        <w:trPr>
          <w:jc w:val="center"/>
        </w:trPr>
        <w:tc>
          <w:tcPr>
            <w:tcW w:w="429" w:type="pct"/>
            <w:tcBorders>
              <w:top w:val="single" w:sz="4" w:space="0" w:color="auto"/>
              <w:left w:val="single" w:sz="4" w:space="0" w:color="auto"/>
              <w:bottom w:val="single" w:sz="4" w:space="0" w:color="auto"/>
              <w:right w:val="single" w:sz="4" w:space="0" w:color="auto"/>
            </w:tcBorders>
            <w:hideMark/>
          </w:tcPr>
          <w:p w14:paraId="325ACD7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w:t>
            </w:r>
          </w:p>
        </w:tc>
        <w:tc>
          <w:tcPr>
            <w:tcW w:w="1642" w:type="pct"/>
            <w:tcBorders>
              <w:top w:val="single" w:sz="4" w:space="0" w:color="auto"/>
              <w:left w:val="single" w:sz="4" w:space="0" w:color="auto"/>
              <w:bottom w:val="single" w:sz="4" w:space="0" w:color="auto"/>
              <w:right w:val="single" w:sz="4" w:space="0" w:color="auto"/>
            </w:tcBorders>
            <w:hideMark/>
          </w:tcPr>
          <w:p w14:paraId="6088318E"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Раскрываемость преступлений, совершенных в общественных местах</w:t>
            </w:r>
          </w:p>
        </w:tc>
        <w:tc>
          <w:tcPr>
            <w:tcW w:w="488" w:type="pct"/>
            <w:tcBorders>
              <w:top w:val="single" w:sz="4" w:space="0" w:color="auto"/>
              <w:left w:val="single" w:sz="4" w:space="0" w:color="auto"/>
              <w:bottom w:val="single" w:sz="4" w:space="0" w:color="auto"/>
              <w:right w:val="single" w:sz="4" w:space="0" w:color="auto"/>
            </w:tcBorders>
            <w:vAlign w:val="center"/>
            <w:hideMark/>
          </w:tcPr>
          <w:p w14:paraId="63E1F5B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p>
        </w:tc>
        <w:tc>
          <w:tcPr>
            <w:tcW w:w="976" w:type="pct"/>
            <w:tcBorders>
              <w:top w:val="single" w:sz="4" w:space="0" w:color="auto"/>
              <w:left w:val="single" w:sz="4" w:space="0" w:color="auto"/>
              <w:bottom w:val="single" w:sz="4" w:space="0" w:color="auto"/>
              <w:right w:val="single" w:sz="4" w:space="0" w:color="auto"/>
            </w:tcBorders>
            <w:vAlign w:val="center"/>
            <w:hideMark/>
          </w:tcPr>
          <w:p w14:paraId="6E9B70B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58,4</w:t>
            </w:r>
          </w:p>
        </w:tc>
        <w:tc>
          <w:tcPr>
            <w:tcW w:w="829" w:type="pct"/>
            <w:tcBorders>
              <w:top w:val="single" w:sz="4" w:space="0" w:color="auto"/>
              <w:left w:val="single" w:sz="4" w:space="0" w:color="auto"/>
              <w:bottom w:val="single" w:sz="4" w:space="0" w:color="auto"/>
              <w:right w:val="single" w:sz="4" w:space="0" w:color="auto"/>
            </w:tcBorders>
            <w:vAlign w:val="center"/>
            <w:hideMark/>
          </w:tcPr>
          <w:p w14:paraId="5C4058D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68</w:t>
            </w:r>
          </w:p>
        </w:tc>
        <w:tc>
          <w:tcPr>
            <w:tcW w:w="635" w:type="pct"/>
            <w:tcBorders>
              <w:top w:val="single" w:sz="4" w:space="0" w:color="auto"/>
              <w:left w:val="single" w:sz="4" w:space="0" w:color="auto"/>
              <w:bottom w:val="single" w:sz="4" w:space="0" w:color="auto"/>
              <w:right w:val="single" w:sz="4" w:space="0" w:color="auto"/>
            </w:tcBorders>
            <w:vAlign w:val="center"/>
            <w:hideMark/>
          </w:tcPr>
          <w:p w14:paraId="2B9D6F8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60,8</w:t>
            </w:r>
          </w:p>
        </w:tc>
      </w:tr>
    </w:tbl>
    <w:p w14:paraId="46FFE99F" w14:textId="77777777" w:rsidR="006F311B" w:rsidRDefault="006F311B" w:rsidP="006F311B">
      <w:pPr>
        <w:widowControl w:val="0"/>
        <w:autoSpaceDE w:val="0"/>
        <w:autoSpaceDN w:val="0"/>
        <w:spacing w:after="0" w:line="240" w:lineRule="auto"/>
        <w:ind w:firstLine="539"/>
        <w:jc w:val="both"/>
        <w:rPr>
          <w:rFonts w:ascii="Times New Roman" w:eastAsia="Times New Roman" w:hAnsi="Times New Roman"/>
          <w:sz w:val="26"/>
          <w:szCs w:val="26"/>
          <w:lang w:eastAsia="ru-RU"/>
        </w:rPr>
      </w:pPr>
    </w:p>
    <w:p w14:paraId="62B25047" w14:textId="77777777" w:rsidR="006F311B" w:rsidRDefault="006F311B" w:rsidP="006F311B">
      <w:pPr>
        <w:widowControl w:val="0"/>
        <w:autoSpaceDE w:val="0"/>
        <w:autoSpaceDN w:val="0"/>
        <w:spacing w:after="0" w:line="240" w:lineRule="auto"/>
        <w:ind w:firstLine="539"/>
        <w:jc w:val="both"/>
        <w:rPr>
          <w:rFonts w:ascii="Times New Roman" w:eastAsia="Times New Roman" w:hAnsi="Times New Roman"/>
          <w:sz w:val="26"/>
          <w:szCs w:val="26"/>
          <w:lang w:eastAsia="ru-RU"/>
        </w:rPr>
      </w:pPr>
    </w:p>
    <w:p w14:paraId="0F50A39E" w14:textId="77777777" w:rsidR="006F311B" w:rsidRDefault="006F311B" w:rsidP="006F311B">
      <w:pPr>
        <w:widowControl w:val="0"/>
        <w:autoSpaceDE w:val="0"/>
        <w:autoSpaceDN w:val="0"/>
        <w:spacing w:after="0" w:line="240" w:lineRule="auto"/>
        <w:ind w:firstLine="539"/>
        <w:jc w:val="both"/>
        <w:rPr>
          <w:rFonts w:ascii="Times New Roman" w:eastAsia="Times New Roman" w:hAnsi="Times New Roman"/>
          <w:sz w:val="26"/>
          <w:szCs w:val="26"/>
          <w:lang w:eastAsia="ru-RU"/>
        </w:rPr>
        <w:sectPr w:rsidR="006F311B" w:rsidSect="006F311B">
          <w:headerReference w:type="default" r:id="rId21"/>
          <w:type w:val="continuous"/>
          <w:pgSz w:w="11906" w:h="16838"/>
          <w:pgMar w:top="1134" w:right="851" w:bottom="1134" w:left="1418" w:header="284" w:footer="0" w:gutter="0"/>
          <w:pgNumType w:start="1"/>
          <w:cols w:space="720"/>
          <w:titlePg/>
          <w:docGrid w:linePitch="299"/>
        </w:sectPr>
      </w:pPr>
    </w:p>
    <w:p w14:paraId="6DBE93A0" w14:textId="23A1AD4E" w:rsidR="006F311B" w:rsidRDefault="006F311B" w:rsidP="006F311B">
      <w:pPr>
        <w:widowControl w:val="0"/>
        <w:autoSpaceDE w:val="0"/>
        <w:autoSpaceDN w:val="0"/>
        <w:spacing w:after="0" w:line="240" w:lineRule="auto"/>
        <w:ind w:firstLine="539"/>
        <w:jc w:val="both"/>
        <w:rPr>
          <w:rFonts w:ascii="Times New Roman" w:eastAsia="Times New Roman" w:hAnsi="Times New Roman"/>
          <w:sz w:val="26"/>
          <w:szCs w:val="26"/>
          <w:lang w:eastAsia="ru-RU"/>
        </w:rPr>
      </w:pPr>
    </w:p>
    <w:p w14:paraId="4332472D" w14:textId="2E894790" w:rsidR="006F311B" w:rsidRPr="00403F16" w:rsidRDefault="006F311B" w:rsidP="006F311B">
      <w:pPr>
        <w:tabs>
          <w:tab w:val="left" w:pos="1416"/>
        </w:tabs>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3</w:t>
      </w:r>
      <w:r w:rsidRPr="00403F16">
        <w:rPr>
          <w:rFonts w:ascii="Times New Roman" w:eastAsia="Times New Roman" w:hAnsi="Times New Roman"/>
          <w:sz w:val="26"/>
          <w:szCs w:val="26"/>
          <w:lang w:eastAsia="ru-RU"/>
        </w:rPr>
        <w:t>. Перечень основных мероприятий подпрограммы на 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56"/>
        <w:gridCol w:w="3050"/>
        <w:gridCol w:w="1746"/>
        <w:gridCol w:w="1663"/>
        <w:gridCol w:w="1595"/>
        <w:gridCol w:w="1336"/>
        <w:gridCol w:w="1629"/>
        <w:gridCol w:w="1558"/>
        <w:gridCol w:w="1526"/>
      </w:tblGrid>
      <w:tr w:rsidR="00F40B1B" w:rsidRPr="00004F50" w14:paraId="2425B83C" w14:textId="77777777" w:rsidTr="00F40B1B">
        <w:trPr>
          <w:trHeight w:val="73"/>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6ED529B7" w14:textId="77777777" w:rsidR="00F40B1B" w:rsidRPr="00004F50" w:rsidRDefault="00F40B1B" w:rsidP="00F40B1B">
            <w:pPr>
              <w:widowControl w:val="0"/>
              <w:autoSpaceDE w:val="0"/>
              <w:autoSpaceDN w:val="0"/>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 п/п</w:t>
            </w:r>
          </w:p>
        </w:tc>
        <w:tc>
          <w:tcPr>
            <w:tcW w:w="3050" w:type="dxa"/>
            <w:vMerge w:val="restart"/>
            <w:tcBorders>
              <w:top w:val="single" w:sz="4" w:space="0" w:color="auto"/>
              <w:left w:val="single" w:sz="4" w:space="0" w:color="auto"/>
              <w:bottom w:val="single" w:sz="4" w:space="0" w:color="auto"/>
              <w:right w:val="single" w:sz="4" w:space="0" w:color="auto"/>
            </w:tcBorders>
            <w:vAlign w:val="center"/>
            <w:hideMark/>
          </w:tcPr>
          <w:p w14:paraId="02AE40FA" w14:textId="77777777" w:rsidR="00F40B1B" w:rsidRPr="00004F50" w:rsidRDefault="00F40B1B" w:rsidP="00F40B1B">
            <w:pPr>
              <w:widowControl w:val="0"/>
              <w:autoSpaceDE w:val="0"/>
              <w:autoSpaceDN w:val="0"/>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Цель, задачи, основные мероприятия</w:t>
            </w:r>
          </w:p>
        </w:tc>
        <w:tc>
          <w:tcPr>
            <w:tcW w:w="1746" w:type="dxa"/>
            <w:vMerge w:val="restart"/>
            <w:tcBorders>
              <w:top w:val="single" w:sz="4" w:space="0" w:color="auto"/>
              <w:left w:val="single" w:sz="4" w:space="0" w:color="auto"/>
              <w:bottom w:val="single" w:sz="4" w:space="0" w:color="auto"/>
              <w:right w:val="single" w:sz="4" w:space="0" w:color="auto"/>
            </w:tcBorders>
            <w:vAlign w:val="center"/>
            <w:hideMark/>
          </w:tcPr>
          <w:p w14:paraId="71FF7515" w14:textId="77777777" w:rsidR="00F40B1B" w:rsidRPr="00004F50" w:rsidRDefault="00F40B1B" w:rsidP="00F40B1B">
            <w:pPr>
              <w:widowControl w:val="0"/>
              <w:autoSpaceDE w:val="0"/>
              <w:autoSpaceDN w:val="0"/>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Срок выполнения (квартал, год)</w:t>
            </w:r>
          </w:p>
        </w:tc>
        <w:tc>
          <w:tcPr>
            <w:tcW w:w="1663" w:type="dxa"/>
            <w:vMerge w:val="restart"/>
            <w:tcBorders>
              <w:top w:val="single" w:sz="4" w:space="0" w:color="auto"/>
              <w:left w:val="single" w:sz="4" w:space="0" w:color="auto"/>
              <w:bottom w:val="single" w:sz="4" w:space="0" w:color="auto"/>
              <w:right w:val="single" w:sz="4" w:space="0" w:color="auto"/>
            </w:tcBorders>
            <w:vAlign w:val="center"/>
            <w:hideMark/>
          </w:tcPr>
          <w:p w14:paraId="703BA4A8" w14:textId="77777777" w:rsidR="00F40B1B" w:rsidRPr="00004F50" w:rsidRDefault="00F40B1B" w:rsidP="00F40B1B">
            <w:pPr>
              <w:widowControl w:val="0"/>
              <w:autoSpaceDE w:val="0"/>
              <w:autoSpaceDN w:val="0"/>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Источники финансирования</w:t>
            </w:r>
          </w:p>
        </w:tc>
        <w:tc>
          <w:tcPr>
            <w:tcW w:w="2931" w:type="dxa"/>
            <w:gridSpan w:val="2"/>
            <w:tcBorders>
              <w:top w:val="single" w:sz="4" w:space="0" w:color="auto"/>
              <w:left w:val="single" w:sz="4" w:space="0" w:color="auto"/>
              <w:bottom w:val="single" w:sz="4" w:space="0" w:color="auto"/>
              <w:right w:val="single" w:sz="4" w:space="0" w:color="auto"/>
            </w:tcBorders>
            <w:vAlign w:val="center"/>
            <w:hideMark/>
          </w:tcPr>
          <w:p w14:paraId="3B28C5E1"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Объемы финансирования, тыс. руб</w:t>
            </w:r>
          </w:p>
        </w:tc>
        <w:tc>
          <w:tcPr>
            <w:tcW w:w="3187" w:type="dxa"/>
            <w:gridSpan w:val="2"/>
            <w:tcBorders>
              <w:top w:val="single" w:sz="4" w:space="0" w:color="auto"/>
              <w:left w:val="single" w:sz="4" w:space="0" w:color="auto"/>
              <w:bottom w:val="single" w:sz="4" w:space="0" w:color="auto"/>
              <w:right w:val="single" w:sz="4" w:space="0" w:color="auto"/>
            </w:tcBorders>
            <w:vAlign w:val="center"/>
            <w:hideMark/>
          </w:tcPr>
          <w:p w14:paraId="263C2487"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Показатели (индикаторы) результативности выполнения основных мероприятий</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14:paraId="6C521613" w14:textId="77777777" w:rsidR="00F40B1B" w:rsidRPr="00004F50" w:rsidRDefault="00F40B1B" w:rsidP="00F40B1B">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04F50">
              <w:rPr>
                <w:rFonts w:ascii="Times New Roman" w:eastAsia="Calibri" w:hAnsi="Times New Roman" w:cs="Times New Roman"/>
                <w:spacing w:val="-4"/>
                <w:sz w:val="18"/>
              </w:rPr>
              <w:t>Перечень организаций, участвующих в реализации основных мероприятий</w:t>
            </w:r>
          </w:p>
        </w:tc>
      </w:tr>
      <w:tr w:rsidR="00F40B1B" w:rsidRPr="00004F50" w14:paraId="1AD07F4C" w14:textId="77777777" w:rsidTr="00F40B1B">
        <w:trPr>
          <w:trHeight w:val="7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9ADD6" w14:textId="77777777" w:rsidR="00F40B1B" w:rsidRPr="00004F50" w:rsidRDefault="00F40B1B" w:rsidP="00F40B1B">
            <w:pPr>
              <w:spacing w:after="0"/>
              <w:rPr>
                <w:rFonts w:ascii="Times New Roman" w:eastAsia="Calibri" w:hAnsi="Times New Roman" w:cs="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ED4FE" w14:textId="77777777" w:rsidR="00F40B1B" w:rsidRPr="00004F50" w:rsidRDefault="00F40B1B" w:rsidP="00F40B1B">
            <w:pPr>
              <w:spacing w:after="0"/>
              <w:rPr>
                <w:rFonts w:ascii="Times New Roman" w:eastAsia="Calibri" w:hAnsi="Times New Roman" w:cs="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ADDD7A" w14:textId="77777777" w:rsidR="00F40B1B" w:rsidRPr="00004F50" w:rsidRDefault="00F40B1B" w:rsidP="00F40B1B">
            <w:pPr>
              <w:spacing w:after="0"/>
              <w:rPr>
                <w:rFonts w:ascii="Times New Roman" w:eastAsia="Calibri" w:hAnsi="Times New Roman" w:cs="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167CEB" w14:textId="77777777" w:rsidR="00F40B1B" w:rsidRPr="00004F50" w:rsidRDefault="00F40B1B" w:rsidP="00F40B1B">
            <w:pPr>
              <w:spacing w:after="0"/>
              <w:rPr>
                <w:rFonts w:ascii="Times New Roman" w:eastAsia="Calibri" w:hAnsi="Times New Roman" w:cs="Times New Roman"/>
                <w:sz w:val="18"/>
              </w:rPr>
            </w:pPr>
          </w:p>
        </w:tc>
        <w:tc>
          <w:tcPr>
            <w:tcW w:w="1595" w:type="dxa"/>
            <w:tcBorders>
              <w:top w:val="single" w:sz="4" w:space="0" w:color="auto"/>
              <w:left w:val="single" w:sz="4" w:space="0" w:color="auto"/>
              <w:bottom w:val="single" w:sz="4" w:space="0" w:color="auto"/>
              <w:right w:val="single" w:sz="4" w:space="0" w:color="auto"/>
            </w:tcBorders>
            <w:vAlign w:val="center"/>
            <w:hideMark/>
          </w:tcPr>
          <w:p w14:paraId="2FC316EB" w14:textId="77777777" w:rsidR="00F40B1B" w:rsidRPr="00004F50" w:rsidRDefault="00F40B1B" w:rsidP="00F40B1B">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04F50">
              <w:rPr>
                <w:rFonts w:ascii="Times New Roman" w:eastAsia="Calibri" w:hAnsi="Times New Roman" w:cs="Times New Roman"/>
                <w:sz w:val="18"/>
              </w:rPr>
              <w:t>Всего</w:t>
            </w:r>
          </w:p>
        </w:tc>
        <w:tc>
          <w:tcPr>
            <w:tcW w:w="1336" w:type="dxa"/>
            <w:tcBorders>
              <w:top w:val="single" w:sz="4" w:space="0" w:color="auto"/>
              <w:left w:val="single" w:sz="4" w:space="0" w:color="auto"/>
              <w:bottom w:val="single" w:sz="4" w:space="0" w:color="auto"/>
              <w:right w:val="single" w:sz="4" w:space="0" w:color="auto"/>
            </w:tcBorders>
            <w:vAlign w:val="center"/>
            <w:hideMark/>
          </w:tcPr>
          <w:p w14:paraId="6A52FD26"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2018</w:t>
            </w:r>
          </w:p>
          <w:p w14:paraId="0CC69B76" w14:textId="77777777" w:rsidR="00F40B1B" w:rsidRPr="00004F50" w:rsidRDefault="00F40B1B" w:rsidP="00F40B1B">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04F50">
              <w:rPr>
                <w:rFonts w:ascii="Times New Roman" w:eastAsia="Calibri" w:hAnsi="Times New Roman" w:cs="Times New Roman"/>
                <w:sz w:val="18"/>
              </w:rPr>
              <w:t>год</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A46ACA0" w14:textId="77777777" w:rsidR="00F40B1B" w:rsidRPr="00004F50" w:rsidRDefault="00F40B1B" w:rsidP="00F40B1B">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04F50">
              <w:rPr>
                <w:rFonts w:ascii="Times New Roman" w:eastAsia="Calibri" w:hAnsi="Times New Roman" w:cs="Times New Roman"/>
                <w:sz w:val="18"/>
              </w:rPr>
              <w:t>Наименование показателя, ед. измерения</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45936CA"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2018</w:t>
            </w:r>
          </w:p>
          <w:p w14:paraId="2D97B3DB" w14:textId="77777777" w:rsidR="00F40B1B" w:rsidRPr="00004F50" w:rsidRDefault="00F40B1B" w:rsidP="00F40B1B">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04F50">
              <w:rPr>
                <w:rFonts w:ascii="Times New Roman" w:eastAsia="Calibri" w:hAnsi="Times New Roman" w:cs="Times New Roman"/>
                <w:sz w:val="18"/>
              </w:rPr>
              <w:t>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DBB58C" w14:textId="77777777" w:rsidR="00F40B1B" w:rsidRPr="00004F50" w:rsidRDefault="00F40B1B" w:rsidP="00F40B1B">
            <w:pPr>
              <w:spacing w:after="0"/>
              <w:rPr>
                <w:rFonts w:ascii="Times New Roman" w:eastAsia="Times New Roman" w:hAnsi="Times New Roman" w:cs="Times New Roman"/>
                <w:sz w:val="18"/>
                <w:szCs w:val="20"/>
                <w:lang w:eastAsia="ru-RU"/>
              </w:rPr>
            </w:pPr>
          </w:p>
        </w:tc>
      </w:tr>
      <w:tr w:rsidR="00F40B1B" w:rsidRPr="00004F50" w14:paraId="2D3AC279" w14:textId="77777777" w:rsidTr="00F40B1B">
        <w:trPr>
          <w:trHeight w:val="73"/>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4BB04C5E" w14:textId="77777777" w:rsidR="00F40B1B" w:rsidRPr="00004F50" w:rsidRDefault="00F40B1B" w:rsidP="00F40B1B">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04F50">
              <w:rPr>
                <w:rFonts w:ascii="Times New Roman" w:eastAsia="Times New Roman" w:hAnsi="Times New Roman" w:cs="Times New Roman"/>
                <w:sz w:val="18"/>
                <w:szCs w:val="20"/>
                <w:lang w:eastAsia="ru-RU"/>
              </w:rPr>
              <w:t>1</w:t>
            </w:r>
          </w:p>
        </w:tc>
        <w:tc>
          <w:tcPr>
            <w:tcW w:w="3050" w:type="dxa"/>
            <w:tcBorders>
              <w:top w:val="single" w:sz="4" w:space="0" w:color="auto"/>
              <w:left w:val="single" w:sz="4" w:space="0" w:color="auto"/>
              <w:bottom w:val="single" w:sz="4" w:space="0" w:color="auto"/>
              <w:right w:val="single" w:sz="4" w:space="0" w:color="auto"/>
            </w:tcBorders>
            <w:vAlign w:val="center"/>
            <w:hideMark/>
          </w:tcPr>
          <w:p w14:paraId="456E901C" w14:textId="77777777" w:rsidR="00F40B1B" w:rsidRPr="00004F50" w:rsidRDefault="00F40B1B" w:rsidP="00F40B1B">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04F50">
              <w:rPr>
                <w:rFonts w:ascii="Times New Roman" w:eastAsia="Times New Roman" w:hAnsi="Times New Roman" w:cs="Times New Roman"/>
                <w:sz w:val="18"/>
                <w:szCs w:val="20"/>
                <w:lang w:eastAsia="ru-RU"/>
              </w:rPr>
              <w:t>2</w:t>
            </w:r>
          </w:p>
        </w:tc>
        <w:tc>
          <w:tcPr>
            <w:tcW w:w="1746" w:type="dxa"/>
            <w:tcBorders>
              <w:top w:val="single" w:sz="4" w:space="0" w:color="auto"/>
              <w:left w:val="single" w:sz="4" w:space="0" w:color="auto"/>
              <w:bottom w:val="single" w:sz="4" w:space="0" w:color="auto"/>
              <w:right w:val="single" w:sz="4" w:space="0" w:color="auto"/>
            </w:tcBorders>
            <w:vAlign w:val="center"/>
            <w:hideMark/>
          </w:tcPr>
          <w:p w14:paraId="3D9B5378" w14:textId="77777777" w:rsidR="00F40B1B" w:rsidRPr="00004F50" w:rsidRDefault="00F40B1B" w:rsidP="00F40B1B">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04F50">
              <w:rPr>
                <w:rFonts w:ascii="Times New Roman" w:eastAsia="Times New Roman" w:hAnsi="Times New Roman" w:cs="Times New Roman"/>
                <w:sz w:val="18"/>
                <w:szCs w:val="20"/>
                <w:lang w:eastAsia="ru-RU"/>
              </w:rPr>
              <w:t>3</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ADDFF82" w14:textId="77777777" w:rsidR="00F40B1B" w:rsidRPr="00004F50" w:rsidRDefault="00F40B1B" w:rsidP="00F40B1B">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04F50">
              <w:rPr>
                <w:rFonts w:ascii="Times New Roman" w:eastAsia="Times New Roman" w:hAnsi="Times New Roman" w:cs="Times New Roman"/>
                <w:sz w:val="18"/>
                <w:szCs w:val="20"/>
                <w:lang w:eastAsia="ru-RU"/>
              </w:rPr>
              <w:t>4</w:t>
            </w:r>
          </w:p>
        </w:tc>
        <w:tc>
          <w:tcPr>
            <w:tcW w:w="1595" w:type="dxa"/>
            <w:tcBorders>
              <w:top w:val="single" w:sz="4" w:space="0" w:color="auto"/>
              <w:left w:val="single" w:sz="4" w:space="0" w:color="auto"/>
              <w:bottom w:val="single" w:sz="4" w:space="0" w:color="auto"/>
              <w:right w:val="single" w:sz="4" w:space="0" w:color="auto"/>
            </w:tcBorders>
            <w:vAlign w:val="center"/>
            <w:hideMark/>
          </w:tcPr>
          <w:p w14:paraId="019FDAB3" w14:textId="77777777" w:rsidR="00F40B1B" w:rsidRPr="00004F50" w:rsidRDefault="00F40B1B" w:rsidP="00F40B1B">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04F50">
              <w:rPr>
                <w:rFonts w:ascii="Times New Roman" w:eastAsia="Times New Roman" w:hAnsi="Times New Roman" w:cs="Times New Roman"/>
                <w:sz w:val="18"/>
                <w:szCs w:val="20"/>
                <w:lang w:eastAsia="ru-RU"/>
              </w:rPr>
              <w:t>5</w:t>
            </w:r>
          </w:p>
        </w:tc>
        <w:tc>
          <w:tcPr>
            <w:tcW w:w="1336" w:type="dxa"/>
            <w:tcBorders>
              <w:top w:val="single" w:sz="4" w:space="0" w:color="auto"/>
              <w:left w:val="single" w:sz="4" w:space="0" w:color="auto"/>
              <w:bottom w:val="single" w:sz="4" w:space="0" w:color="auto"/>
              <w:right w:val="single" w:sz="4" w:space="0" w:color="auto"/>
            </w:tcBorders>
            <w:vAlign w:val="center"/>
            <w:hideMark/>
          </w:tcPr>
          <w:p w14:paraId="6C95A88A" w14:textId="77777777" w:rsidR="00F40B1B" w:rsidRPr="00004F50" w:rsidRDefault="00F40B1B" w:rsidP="00F40B1B">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04F50">
              <w:rPr>
                <w:rFonts w:ascii="Times New Roman" w:eastAsia="Times New Roman" w:hAnsi="Times New Roman" w:cs="Times New Roman"/>
                <w:sz w:val="18"/>
                <w:szCs w:val="20"/>
                <w:lang w:eastAsia="ru-RU"/>
              </w:rPr>
              <w:t>6</w:t>
            </w:r>
          </w:p>
        </w:tc>
        <w:tc>
          <w:tcPr>
            <w:tcW w:w="1629" w:type="dxa"/>
            <w:tcBorders>
              <w:top w:val="single" w:sz="4" w:space="0" w:color="auto"/>
              <w:left w:val="single" w:sz="4" w:space="0" w:color="auto"/>
              <w:bottom w:val="single" w:sz="4" w:space="0" w:color="auto"/>
              <w:right w:val="single" w:sz="4" w:space="0" w:color="auto"/>
            </w:tcBorders>
            <w:vAlign w:val="center"/>
            <w:hideMark/>
          </w:tcPr>
          <w:p w14:paraId="446FBA15" w14:textId="77777777" w:rsidR="00F40B1B" w:rsidRPr="00004F50" w:rsidRDefault="00F40B1B" w:rsidP="00F40B1B">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04F50">
              <w:rPr>
                <w:rFonts w:ascii="Times New Roman" w:eastAsia="Times New Roman" w:hAnsi="Times New Roman" w:cs="Times New Roman"/>
                <w:sz w:val="18"/>
                <w:szCs w:val="20"/>
                <w:lang w:eastAsia="ru-RU"/>
              </w:rPr>
              <w:t>13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D429811" w14:textId="77777777" w:rsidR="00F40B1B" w:rsidRPr="00004F50" w:rsidRDefault="00F40B1B" w:rsidP="00F40B1B">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04F50">
              <w:rPr>
                <w:rFonts w:ascii="Times New Roman" w:eastAsia="Times New Roman" w:hAnsi="Times New Roman" w:cs="Times New Roman"/>
                <w:sz w:val="18"/>
                <w:szCs w:val="20"/>
                <w:lang w:eastAsia="ru-RU"/>
              </w:rPr>
              <w:t>14</w:t>
            </w:r>
          </w:p>
        </w:tc>
        <w:tc>
          <w:tcPr>
            <w:tcW w:w="1526" w:type="dxa"/>
            <w:tcBorders>
              <w:top w:val="single" w:sz="4" w:space="0" w:color="auto"/>
              <w:left w:val="single" w:sz="4" w:space="0" w:color="auto"/>
              <w:bottom w:val="single" w:sz="4" w:space="0" w:color="auto"/>
              <w:right w:val="single" w:sz="4" w:space="0" w:color="auto"/>
            </w:tcBorders>
            <w:vAlign w:val="center"/>
            <w:hideMark/>
          </w:tcPr>
          <w:p w14:paraId="4ED06EE2" w14:textId="77777777" w:rsidR="00F40B1B" w:rsidRPr="00004F50" w:rsidRDefault="00F40B1B" w:rsidP="00F40B1B">
            <w:pPr>
              <w:widowControl w:val="0"/>
              <w:autoSpaceDE w:val="0"/>
              <w:autoSpaceDN w:val="0"/>
              <w:spacing w:after="0" w:line="240" w:lineRule="auto"/>
              <w:jc w:val="center"/>
              <w:rPr>
                <w:rFonts w:ascii="Times New Roman" w:eastAsia="Times New Roman" w:hAnsi="Times New Roman" w:cs="Times New Roman"/>
                <w:sz w:val="18"/>
                <w:szCs w:val="20"/>
                <w:lang w:eastAsia="ru-RU"/>
              </w:rPr>
            </w:pPr>
            <w:r w:rsidRPr="00004F50">
              <w:rPr>
                <w:rFonts w:ascii="Times New Roman" w:eastAsia="Times New Roman" w:hAnsi="Times New Roman" w:cs="Times New Roman"/>
                <w:sz w:val="18"/>
                <w:szCs w:val="20"/>
                <w:lang w:eastAsia="ru-RU"/>
              </w:rPr>
              <w:t>21</w:t>
            </w:r>
          </w:p>
        </w:tc>
      </w:tr>
      <w:tr w:rsidR="00F40B1B" w:rsidRPr="00004F50" w14:paraId="2E7E6224" w14:textId="77777777" w:rsidTr="00F40B1B">
        <w:trPr>
          <w:trHeight w:val="289"/>
        </w:trPr>
        <w:tc>
          <w:tcPr>
            <w:tcW w:w="14559" w:type="dxa"/>
            <w:gridSpan w:val="9"/>
            <w:tcBorders>
              <w:top w:val="single" w:sz="4" w:space="0" w:color="auto"/>
              <w:left w:val="single" w:sz="4" w:space="0" w:color="auto"/>
              <w:bottom w:val="single" w:sz="4" w:space="0" w:color="auto"/>
              <w:right w:val="single" w:sz="4" w:space="0" w:color="auto"/>
            </w:tcBorders>
            <w:vAlign w:val="center"/>
            <w:hideMark/>
          </w:tcPr>
          <w:p w14:paraId="424364CA" w14:textId="77777777" w:rsidR="00F40B1B" w:rsidRPr="00004F50" w:rsidRDefault="00F40B1B" w:rsidP="00F40B1B">
            <w:pPr>
              <w:spacing w:after="0" w:line="240" w:lineRule="auto"/>
              <w:rPr>
                <w:rFonts w:ascii="Times New Roman" w:eastAsia="Calibri" w:hAnsi="Times New Roman" w:cs="Times New Roman"/>
                <w:sz w:val="18"/>
              </w:rPr>
            </w:pPr>
            <w:r w:rsidRPr="00004F50">
              <w:rPr>
                <w:rFonts w:ascii="Times New Roman" w:eastAsia="Times New Roman" w:hAnsi="Times New Roman" w:cs="Calibri"/>
                <w:sz w:val="18"/>
                <w:szCs w:val="20"/>
                <w:lang w:eastAsia="ru-RU"/>
              </w:rPr>
              <w:t>Цель: профилактика правонарушений и обеспечение общественной безопасности и правопорядка в городе Мурманске</w:t>
            </w:r>
          </w:p>
        </w:tc>
      </w:tr>
      <w:tr w:rsidR="00F40B1B" w:rsidRPr="00004F50" w14:paraId="133AB77A" w14:textId="77777777" w:rsidTr="00F40B1B">
        <w:trPr>
          <w:trHeight w:val="914"/>
        </w:trPr>
        <w:tc>
          <w:tcPr>
            <w:tcW w:w="0" w:type="auto"/>
            <w:vMerge w:val="restart"/>
            <w:tcBorders>
              <w:top w:val="single" w:sz="4" w:space="0" w:color="auto"/>
              <w:left w:val="single" w:sz="4" w:space="0" w:color="auto"/>
              <w:right w:val="single" w:sz="4" w:space="0" w:color="auto"/>
            </w:tcBorders>
            <w:vAlign w:val="center"/>
            <w:hideMark/>
          </w:tcPr>
          <w:p w14:paraId="4187C0DE"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1</w:t>
            </w:r>
          </w:p>
        </w:tc>
        <w:tc>
          <w:tcPr>
            <w:tcW w:w="3050" w:type="dxa"/>
            <w:vMerge w:val="restart"/>
            <w:tcBorders>
              <w:top w:val="single" w:sz="4" w:space="0" w:color="auto"/>
              <w:left w:val="single" w:sz="4" w:space="0" w:color="auto"/>
              <w:right w:val="single" w:sz="4" w:space="0" w:color="auto"/>
            </w:tcBorders>
            <w:vAlign w:val="center"/>
            <w:hideMark/>
          </w:tcPr>
          <w:p w14:paraId="0FFECA8F" w14:textId="77777777" w:rsidR="00F40B1B" w:rsidRPr="00004F50" w:rsidRDefault="00F40B1B" w:rsidP="00F40B1B">
            <w:pPr>
              <w:spacing w:after="0" w:line="240" w:lineRule="auto"/>
              <w:rPr>
                <w:rFonts w:ascii="Times New Roman" w:eastAsia="Calibri" w:hAnsi="Times New Roman" w:cs="Times New Roman"/>
                <w:sz w:val="18"/>
              </w:rPr>
            </w:pPr>
            <w:r w:rsidRPr="00004F50">
              <w:rPr>
                <w:rFonts w:ascii="Times New Roman" w:eastAsia="Calibri" w:hAnsi="Times New Roman" w:cs="Times New Roman"/>
                <w:sz w:val="18"/>
              </w:rPr>
              <w:t>Основное мероприятие: мероприятия по профилактике правонарушений и обеспечению общественной безопасности и правопорядка в городе Мурманске</w:t>
            </w:r>
          </w:p>
        </w:tc>
        <w:tc>
          <w:tcPr>
            <w:tcW w:w="1746" w:type="dxa"/>
            <w:vMerge w:val="restart"/>
            <w:tcBorders>
              <w:top w:val="single" w:sz="4" w:space="0" w:color="auto"/>
              <w:left w:val="single" w:sz="4" w:space="0" w:color="auto"/>
              <w:right w:val="single" w:sz="4" w:space="0" w:color="auto"/>
            </w:tcBorders>
            <w:vAlign w:val="center"/>
            <w:hideMark/>
          </w:tcPr>
          <w:p w14:paraId="3CAD957C"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2018 год</w:t>
            </w:r>
          </w:p>
        </w:tc>
        <w:tc>
          <w:tcPr>
            <w:tcW w:w="1663" w:type="dxa"/>
            <w:vMerge w:val="restart"/>
            <w:tcBorders>
              <w:top w:val="single" w:sz="4" w:space="0" w:color="auto"/>
              <w:left w:val="single" w:sz="4" w:space="0" w:color="auto"/>
              <w:right w:val="single" w:sz="4" w:space="0" w:color="auto"/>
            </w:tcBorders>
            <w:vAlign w:val="center"/>
            <w:hideMark/>
          </w:tcPr>
          <w:p w14:paraId="6A4C7F1A"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 xml:space="preserve">Всего, в т.ч.: </w:t>
            </w:r>
          </w:p>
          <w:p w14:paraId="13B4E61C"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МБ</w:t>
            </w:r>
          </w:p>
        </w:tc>
        <w:tc>
          <w:tcPr>
            <w:tcW w:w="1595" w:type="dxa"/>
            <w:vMerge w:val="restart"/>
            <w:tcBorders>
              <w:top w:val="single" w:sz="4" w:space="0" w:color="auto"/>
              <w:left w:val="single" w:sz="4" w:space="0" w:color="auto"/>
              <w:right w:val="single" w:sz="4" w:space="0" w:color="auto"/>
            </w:tcBorders>
            <w:vAlign w:val="center"/>
            <w:hideMark/>
          </w:tcPr>
          <w:p w14:paraId="1DEC7599" w14:textId="77777777" w:rsidR="00F40B1B" w:rsidRPr="00004F50" w:rsidRDefault="00F40B1B" w:rsidP="00F40B1B">
            <w:pPr>
              <w:spacing w:line="252" w:lineRule="auto"/>
              <w:jc w:val="center"/>
              <w:rPr>
                <w:rFonts w:ascii="Calibri" w:eastAsia="Calibri" w:hAnsi="Calibri" w:cs="Times New Roman"/>
                <w:color w:val="000000"/>
                <w:sz w:val="18"/>
              </w:rPr>
            </w:pPr>
            <w:r w:rsidRPr="00004F50">
              <w:rPr>
                <w:rFonts w:ascii="Times New Roman" w:eastAsia="Calibri" w:hAnsi="Times New Roman" w:cs="Times New Roman"/>
                <w:color w:val="000000"/>
                <w:sz w:val="18"/>
                <w:lang w:val="en-US"/>
              </w:rPr>
              <w:t>7</w:t>
            </w:r>
            <w:r w:rsidRPr="00004F50">
              <w:rPr>
                <w:rFonts w:ascii="Times New Roman" w:eastAsia="Calibri" w:hAnsi="Times New Roman" w:cs="Times New Roman"/>
                <w:color w:val="000000"/>
                <w:sz w:val="18"/>
              </w:rPr>
              <w:t>82,0</w:t>
            </w:r>
          </w:p>
        </w:tc>
        <w:tc>
          <w:tcPr>
            <w:tcW w:w="1336" w:type="dxa"/>
            <w:vMerge w:val="restart"/>
            <w:tcBorders>
              <w:top w:val="single" w:sz="4" w:space="0" w:color="auto"/>
              <w:left w:val="single" w:sz="4" w:space="0" w:color="auto"/>
              <w:right w:val="single" w:sz="4" w:space="0" w:color="auto"/>
            </w:tcBorders>
            <w:vAlign w:val="center"/>
            <w:hideMark/>
          </w:tcPr>
          <w:p w14:paraId="1368359E" w14:textId="77777777" w:rsidR="00F40B1B" w:rsidRPr="00004F50" w:rsidRDefault="00F40B1B" w:rsidP="00F40B1B">
            <w:pPr>
              <w:spacing w:line="252" w:lineRule="auto"/>
              <w:jc w:val="center"/>
              <w:rPr>
                <w:rFonts w:ascii="Calibri" w:eastAsia="Calibri" w:hAnsi="Calibri" w:cs="Times New Roman"/>
                <w:sz w:val="18"/>
              </w:rPr>
            </w:pPr>
            <w:r w:rsidRPr="00004F50">
              <w:rPr>
                <w:rFonts w:ascii="Times New Roman" w:eastAsia="Calibri" w:hAnsi="Times New Roman" w:cs="Times New Roman"/>
                <w:sz w:val="18"/>
                <w:lang w:val="en-US"/>
              </w:rPr>
              <w:t>7</w:t>
            </w:r>
            <w:r w:rsidRPr="00004F50">
              <w:rPr>
                <w:rFonts w:ascii="Times New Roman" w:eastAsia="Calibri" w:hAnsi="Times New Roman" w:cs="Times New Roman"/>
                <w:sz w:val="18"/>
              </w:rPr>
              <w:t>82,0</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FDDA95F"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Количество публикаций в СМИ,</w:t>
            </w:r>
          </w:p>
          <w:p w14:paraId="15B7531E"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ед.</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4FC62D1"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15</w:t>
            </w:r>
          </w:p>
        </w:tc>
        <w:tc>
          <w:tcPr>
            <w:tcW w:w="1526" w:type="dxa"/>
            <w:vMerge w:val="restart"/>
            <w:tcBorders>
              <w:top w:val="single" w:sz="4" w:space="0" w:color="auto"/>
              <w:left w:val="single" w:sz="4" w:space="0" w:color="auto"/>
              <w:right w:val="single" w:sz="4" w:space="0" w:color="auto"/>
            </w:tcBorders>
            <w:vAlign w:val="center"/>
            <w:hideMark/>
          </w:tcPr>
          <w:p w14:paraId="5167B940"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Администрация города Мурманска, УМВД России по г. Мурманску</w:t>
            </w:r>
          </w:p>
        </w:tc>
      </w:tr>
      <w:tr w:rsidR="00F40B1B" w:rsidRPr="00004F50" w14:paraId="40C58B70" w14:textId="77777777" w:rsidTr="00F40B1B">
        <w:trPr>
          <w:trHeight w:val="20"/>
        </w:trPr>
        <w:tc>
          <w:tcPr>
            <w:tcW w:w="0" w:type="auto"/>
            <w:vMerge/>
            <w:tcBorders>
              <w:left w:val="single" w:sz="4" w:space="0" w:color="auto"/>
              <w:right w:val="single" w:sz="4" w:space="0" w:color="auto"/>
            </w:tcBorders>
            <w:vAlign w:val="center"/>
            <w:hideMark/>
          </w:tcPr>
          <w:p w14:paraId="4E9D7406" w14:textId="77777777" w:rsidR="00F40B1B" w:rsidRPr="00004F50" w:rsidRDefault="00F40B1B" w:rsidP="00F40B1B">
            <w:pPr>
              <w:spacing w:after="0"/>
              <w:rPr>
                <w:rFonts w:ascii="Times New Roman" w:eastAsia="Calibri" w:hAnsi="Times New Roman" w:cs="Times New Roman"/>
                <w:sz w:val="18"/>
              </w:rPr>
            </w:pPr>
          </w:p>
        </w:tc>
        <w:tc>
          <w:tcPr>
            <w:tcW w:w="0" w:type="auto"/>
            <w:vMerge/>
            <w:tcBorders>
              <w:left w:val="single" w:sz="4" w:space="0" w:color="auto"/>
              <w:right w:val="single" w:sz="4" w:space="0" w:color="auto"/>
            </w:tcBorders>
            <w:vAlign w:val="center"/>
            <w:hideMark/>
          </w:tcPr>
          <w:p w14:paraId="0978E692" w14:textId="77777777" w:rsidR="00F40B1B" w:rsidRPr="00004F50" w:rsidRDefault="00F40B1B" w:rsidP="00F40B1B">
            <w:pPr>
              <w:spacing w:after="0"/>
              <w:rPr>
                <w:rFonts w:ascii="Times New Roman" w:eastAsia="Calibri" w:hAnsi="Times New Roman" w:cs="Times New Roman"/>
                <w:sz w:val="18"/>
              </w:rPr>
            </w:pPr>
          </w:p>
        </w:tc>
        <w:tc>
          <w:tcPr>
            <w:tcW w:w="0" w:type="auto"/>
            <w:vMerge/>
            <w:tcBorders>
              <w:left w:val="single" w:sz="4" w:space="0" w:color="auto"/>
              <w:right w:val="single" w:sz="4" w:space="0" w:color="auto"/>
            </w:tcBorders>
            <w:vAlign w:val="center"/>
            <w:hideMark/>
          </w:tcPr>
          <w:p w14:paraId="7E322116" w14:textId="77777777" w:rsidR="00F40B1B" w:rsidRPr="00004F50" w:rsidRDefault="00F40B1B" w:rsidP="00F40B1B">
            <w:pPr>
              <w:spacing w:after="0"/>
              <w:rPr>
                <w:rFonts w:ascii="Times New Roman" w:eastAsia="Calibri" w:hAnsi="Times New Roman" w:cs="Times New Roman"/>
                <w:sz w:val="18"/>
              </w:rPr>
            </w:pPr>
          </w:p>
        </w:tc>
        <w:tc>
          <w:tcPr>
            <w:tcW w:w="0" w:type="auto"/>
            <w:vMerge/>
            <w:tcBorders>
              <w:left w:val="single" w:sz="4" w:space="0" w:color="auto"/>
              <w:right w:val="single" w:sz="4" w:space="0" w:color="auto"/>
            </w:tcBorders>
            <w:vAlign w:val="center"/>
            <w:hideMark/>
          </w:tcPr>
          <w:p w14:paraId="642C5615" w14:textId="77777777" w:rsidR="00F40B1B" w:rsidRPr="00004F50" w:rsidRDefault="00F40B1B" w:rsidP="00F40B1B">
            <w:pPr>
              <w:spacing w:after="0"/>
              <w:rPr>
                <w:rFonts w:ascii="Times New Roman" w:eastAsia="Calibri" w:hAnsi="Times New Roman" w:cs="Times New Roman"/>
                <w:sz w:val="18"/>
              </w:rPr>
            </w:pPr>
          </w:p>
        </w:tc>
        <w:tc>
          <w:tcPr>
            <w:tcW w:w="0" w:type="auto"/>
            <w:vMerge/>
            <w:tcBorders>
              <w:left w:val="single" w:sz="4" w:space="0" w:color="auto"/>
              <w:right w:val="single" w:sz="4" w:space="0" w:color="auto"/>
            </w:tcBorders>
            <w:vAlign w:val="center"/>
            <w:hideMark/>
          </w:tcPr>
          <w:p w14:paraId="13EF3EAB" w14:textId="77777777" w:rsidR="00F40B1B" w:rsidRPr="00004F50" w:rsidRDefault="00F40B1B" w:rsidP="00F40B1B">
            <w:pPr>
              <w:spacing w:after="0"/>
              <w:rPr>
                <w:rFonts w:ascii="Calibri" w:eastAsia="Calibri" w:hAnsi="Calibri" w:cs="Times New Roman"/>
                <w:color w:val="000000"/>
                <w:sz w:val="18"/>
              </w:rPr>
            </w:pPr>
          </w:p>
        </w:tc>
        <w:tc>
          <w:tcPr>
            <w:tcW w:w="0" w:type="auto"/>
            <w:vMerge/>
            <w:tcBorders>
              <w:left w:val="single" w:sz="4" w:space="0" w:color="auto"/>
              <w:right w:val="single" w:sz="4" w:space="0" w:color="auto"/>
            </w:tcBorders>
            <w:vAlign w:val="center"/>
            <w:hideMark/>
          </w:tcPr>
          <w:p w14:paraId="5C43F432" w14:textId="77777777" w:rsidR="00F40B1B" w:rsidRPr="00004F50" w:rsidRDefault="00F40B1B" w:rsidP="00F40B1B">
            <w:pPr>
              <w:spacing w:after="0"/>
              <w:rPr>
                <w:rFonts w:ascii="Calibri" w:eastAsia="Calibri" w:hAnsi="Calibri" w:cs="Times New Roman"/>
                <w:sz w:val="18"/>
              </w:rPr>
            </w:pPr>
          </w:p>
        </w:tc>
        <w:tc>
          <w:tcPr>
            <w:tcW w:w="1629" w:type="dxa"/>
            <w:tcBorders>
              <w:top w:val="single" w:sz="4" w:space="0" w:color="auto"/>
              <w:left w:val="single" w:sz="4" w:space="0" w:color="auto"/>
              <w:bottom w:val="single" w:sz="4" w:space="0" w:color="auto"/>
              <w:right w:val="single" w:sz="4" w:space="0" w:color="auto"/>
            </w:tcBorders>
            <w:vAlign w:val="center"/>
            <w:hideMark/>
          </w:tcPr>
          <w:p w14:paraId="35FC0658"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Количество поощренных сотрудников полиции,</w:t>
            </w:r>
          </w:p>
          <w:p w14:paraId="208C3231"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чел.</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D6E3B92"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50</w:t>
            </w:r>
          </w:p>
        </w:tc>
        <w:tc>
          <w:tcPr>
            <w:tcW w:w="0" w:type="auto"/>
            <w:vMerge/>
            <w:tcBorders>
              <w:left w:val="single" w:sz="4" w:space="0" w:color="auto"/>
              <w:right w:val="single" w:sz="4" w:space="0" w:color="auto"/>
            </w:tcBorders>
            <w:vAlign w:val="center"/>
            <w:hideMark/>
          </w:tcPr>
          <w:p w14:paraId="48F02B9A" w14:textId="77777777" w:rsidR="00F40B1B" w:rsidRPr="00004F50" w:rsidRDefault="00F40B1B" w:rsidP="00F40B1B">
            <w:pPr>
              <w:spacing w:after="0"/>
              <w:rPr>
                <w:rFonts w:ascii="Times New Roman" w:eastAsia="Calibri" w:hAnsi="Times New Roman" w:cs="Times New Roman"/>
                <w:sz w:val="18"/>
              </w:rPr>
            </w:pPr>
          </w:p>
        </w:tc>
      </w:tr>
      <w:tr w:rsidR="00F40B1B" w:rsidRPr="00004F50" w14:paraId="13C6096C" w14:textId="77777777" w:rsidTr="00F40B1B">
        <w:trPr>
          <w:trHeight w:val="759"/>
        </w:trPr>
        <w:tc>
          <w:tcPr>
            <w:tcW w:w="0" w:type="auto"/>
            <w:vMerge/>
            <w:tcBorders>
              <w:left w:val="single" w:sz="4" w:space="0" w:color="auto"/>
              <w:right w:val="single" w:sz="4" w:space="0" w:color="auto"/>
            </w:tcBorders>
            <w:vAlign w:val="center"/>
            <w:hideMark/>
          </w:tcPr>
          <w:p w14:paraId="75830F04" w14:textId="77777777" w:rsidR="00F40B1B" w:rsidRPr="00004F50" w:rsidRDefault="00F40B1B" w:rsidP="00F40B1B">
            <w:pPr>
              <w:spacing w:after="0"/>
              <w:rPr>
                <w:rFonts w:ascii="Times New Roman" w:eastAsia="Calibri" w:hAnsi="Times New Roman" w:cs="Times New Roman"/>
                <w:sz w:val="18"/>
              </w:rPr>
            </w:pPr>
          </w:p>
        </w:tc>
        <w:tc>
          <w:tcPr>
            <w:tcW w:w="0" w:type="auto"/>
            <w:vMerge/>
            <w:tcBorders>
              <w:left w:val="single" w:sz="4" w:space="0" w:color="auto"/>
              <w:right w:val="single" w:sz="4" w:space="0" w:color="auto"/>
            </w:tcBorders>
            <w:vAlign w:val="center"/>
            <w:hideMark/>
          </w:tcPr>
          <w:p w14:paraId="3FE409A9" w14:textId="77777777" w:rsidR="00F40B1B" w:rsidRPr="00004F50" w:rsidRDefault="00F40B1B" w:rsidP="00F40B1B">
            <w:pPr>
              <w:spacing w:after="0"/>
              <w:rPr>
                <w:rFonts w:ascii="Times New Roman" w:eastAsia="Calibri" w:hAnsi="Times New Roman" w:cs="Times New Roman"/>
                <w:sz w:val="18"/>
              </w:rPr>
            </w:pPr>
          </w:p>
        </w:tc>
        <w:tc>
          <w:tcPr>
            <w:tcW w:w="0" w:type="auto"/>
            <w:vMerge/>
            <w:tcBorders>
              <w:left w:val="single" w:sz="4" w:space="0" w:color="auto"/>
              <w:right w:val="single" w:sz="4" w:space="0" w:color="auto"/>
            </w:tcBorders>
            <w:vAlign w:val="center"/>
            <w:hideMark/>
          </w:tcPr>
          <w:p w14:paraId="2A535FF4" w14:textId="77777777" w:rsidR="00F40B1B" w:rsidRPr="00004F50" w:rsidRDefault="00F40B1B" w:rsidP="00F40B1B">
            <w:pPr>
              <w:spacing w:after="0"/>
              <w:rPr>
                <w:rFonts w:ascii="Times New Roman" w:eastAsia="Calibri" w:hAnsi="Times New Roman" w:cs="Times New Roman"/>
                <w:sz w:val="18"/>
              </w:rPr>
            </w:pPr>
          </w:p>
        </w:tc>
        <w:tc>
          <w:tcPr>
            <w:tcW w:w="0" w:type="auto"/>
            <w:vMerge/>
            <w:tcBorders>
              <w:left w:val="single" w:sz="4" w:space="0" w:color="auto"/>
              <w:right w:val="single" w:sz="4" w:space="0" w:color="auto"/>
            </w:tcBorders>
            <w:vAlign w:val="center"/>
            <w:hideMark/>
          </w:tcPr>
          <w:p w14:paraId="5B94D906" w14:textId="77777777" w:rsidR="00F40B1B" w:rsidRPr="00004F50" w:rsidRDefault="00F40B1B" w:rsidP="00F40B1B">
            <w:pPr>
              <w:spacing w:after="0"/>
              <w:rPr>
                <w:rFonts w:ascii="Times New Roman" w:eastAsia="Calibri" w:hAnsi="Times New Roman" w:cs="Times New Roman"/>
                <w:sz w:val="18"/>
              </w:rPr>
            </w:pPr>
          </w:p>
        </w:tc>
        <w:tc>
          <w:tcPr>
            <w:tcW w:w="0" w:type="auto"/>
            <w:vMerge/>
            <w:tcBorders>
              <w:left w:val="single" w:sz="4" w:space="0" w:color="auto"/>
              <w:right w:val="single" w:sz="4" w:space="0" w:color="auto"/>
            </w:tcBorders>
            <w:vAlign w:val="center"/>
            <w:hideMark/>
          </w:tcPr>
          <w:p w14:paraId="78569CA9" w14:textId="77777777" w:rsidR="00F40B1B" w:rsidRPr="00004F50" w:rsidRDefault="00F40B1B" w:rsidP="00F40B1B">
            <w:pPr>
              <w:spacing w:after="0"/>
              <w:rPr>
                <w:rFonts w:ascii="Calibri" w:eastAsia="Calibri" w:hAnsi="Calibri" w:cs="Times New Roman"/>
                <w:color w:val="000000"/>
                <w:sz w:val="18"/>
              </w:rPr>
            </w:pPr>
          </w:p>
        </w:tc>
        <w:tc>
          <w:tcPr>
            <w:tcW w:w="0" w:type="auto"/>
            <w:vMerge/>
            <w:tcBorders>
              <w:left w:val="single" w:sz="4" w:space="0" w:color="auto"/>
              <w:right w:val="single" w:sz="4" w:space="0" w:color="auto"/>
            </w:tcBorders>
            <w:vAlign w:val="center"/>
            <w:hideMark/>
          </w:tcPr>
          <w:p w14:paraId="2DC4E54C" w14:textId="77777777" w:rsidR="00F40B1B" w:rsidRPr="00004F50" w:rsidRDefault="00F40B1B" w:rsidP="00F40B1B">
            <w:pPr>
              <w:spacing w:after="0"/>
              <w:rPr>
                <w:rFonts w:ascii="Calibri" w:eastAsia="Calibri" w:hAnsi="Calibri" w:cs="Times New Roman"/>
                <w:sz w:val="18"/>
              </w:rPr>
            </w:pPr>
          </w:p>
        </w:tc>
        <w:tc>
          <w:tcPr>
            <w:tcW w:w="1629" w:type="dxa"/>
            <w:tcBorders>
              <w:top w:val="single" w:sz="4" w:space="0" w:color="auto"/>
              <w:left w:val="single" w:sz="4" w:space="0" w:color="auto"/>
              <w:bottom w:val="single" w:sz="4" w:space="0" w:color="auto"/>
              <w:right w:val="single" w:sz="4" w:space="0" w:color="auto"/>
            </w:tcBorders>
            <w:vAlign w:val="center"/>
            <w:hideMark/>
          </w:tcPr>
          <w:p w14:paraId="759D6FA5"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Количество поощренных граждан,</w:t>
            </w:r>
          </w:p>
          <w:p w14:paraId="33D10162"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чел.</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42ECA90"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10</w:t>
            </w:r>
          </w:p>
        </w:tc>
        <w:tc>
          <w:tcPr>
            <w:tcW w:w="0" w:type="auto"/>
            <w:vMerge/>
            <w:tcBorders>
              <w:left w:val="single" w:sz="4" w:space="0" w:color="auto"/>
              <w:right w:val="single" w:sz="4" w:space="0" w:color="auto"/>
            </w:tcBorders>
            <w:vAlign w:val="center"/>
            <w:hideMark/>
          </w:tcPr>
          <w:p w14:paraId="421DFED5" w14:textId="77777777" w:rsidR="00F40B1B" w:rsidRPr="00004F50" w:rsidRDefault="00F40B1B" w:rsidP="00F40B1B">
            <w:pPr>
              <w:spacing w:after="0"/>
              <w:rPr>
                <w:rFonts w:ascii="Times New Roman" w:eastAsia="Calibri" w:hAnsi="Times New Roman" w:cs="Times New Roman"/>
                <w:sz w:val="18"/>
              </w:rPr>
            </w:pPr>
          </w:p>
        </w:tc>
      </w:tr>
      <w:tr w:rsidR="00F40B1B" w:rsidRPr="00004F50" w14:paraId="6B55074F" w14:textId="77777777" w:rsidTr="00F40B1B">
        <w:trPr>
          <w:trHeight w:val="790"/>
        </w:trPr>
        <w:tc>
          <w:tcPr>
            <w:tcW w:w="0" w:type="auto"/>
            <w:tcBorders>
              <w:top w:val="single" w:sz="4" w:space="0" w:color="auto"/>
              <w:left w:val="single" w:sz="4" w:space="0" w:color="auto"/>
              <w:bottom w:val="single" w:sz="4" w:space="0" w:color="auto"/>
              <w:right w:val="single" w:sz="4" w:space="0" w:color="auto"/>
            </w:tcBorders>
            <w:vAlign w:val="center"/>
            <w:hideMark/>
          </w:tcPr>
          <w:p w14:paraId="2F64381F"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1.1</w:t>
            </w:r>
          </w:p>
        </w:tc>
        <w:tc>
          <w:tcPr>
            <w:tcW w:w="3050" w:type="dxa"/>
            <w:tcBorders>
              <w:top w:val="single" w:sz="4" w:space="0" w:color="auto"/>
              <w:left w:val="single" w:sz="4" w:space="0" w:color="auto"/>
              <w:bottom w:val="single" w:sz="4" w:space="0" w:color="auto"/>
              <w:right w:val="single" w:sz="4" w:space="0" w:color="auto"/>
            </w:tcBorders>
            <w:vAlign w:val="center"/>
            <w:hideMark/>
          </w:tcPr>
          <w:p w14:paraId="32C9C678" w14:textId="77777777" w:rsidR="00F40B1B" w:rsidRPr="00004F50" w:rsidRDefault="00F40B1B" w:rsidP="00F40B1B">
            <w:pPr>
              <w:spacing w:after="0" w:line="240" w:lineRule="auto"/>
              <w:rPr>
                <w:rFonts w:ascii="Times New Roman" w:eastAsia="Calibri" w:hAnsi="Times New Roman" w:cs="Times New Roman"/>
                <w:sz w:val="18"/>
              </w:rPr>
            </w:pPr>
            <w:r w:rsidRPr="00004F50">
              <w:rPr>
                <w:rFonts w:ascii="Times New Roman" w:eastAsia="Calibri" w:hAnsi="Times New Roman" w:cs="Times New Roman"/>
                <w:sz w:val="18"/>
              </w:rPr>
              <w:t>Мероприятия по обеспечению общественной безопасности и профилактике правонарушений</w:t>
            </w:r>
          </w:p>
        </w:tc>
        <w:tc>
          <w:tcPr>
            <w:tcW w:w="1746" w:type="dxa"/>
            <w:tcBorders>
              <w:top w:val="single" w:sz="4" w:space="0" w:color="auto"/>
              <w:left w:val="single" w:sz="4" w:space="0" w:color="auto"/>
              <w:bottom w:val="single" w:sz="4" w:space="0" w:color="auto"/>
              <w:right w:val="single" w:sz="4" w:space="0" w:color="auto"/>
            </w:tcBorders>
            <w:hideMark/>
          </w:tcPr>
          <w:p w14:paraId="01CFAED5" w14:textId="77777777" w:rsidR="00F40B1B" w:rsidRPr="00004F50" w:rsidRDefault="00F40B1B" w:rsidP="00F40B1B">
            <w:pPr>
              <w:spacing w:after="0" w:line="240" w:lineRule="auto"/>
              <w:jc w:val="center"/>
              <w:rPr>
                <w:rFonts w:ascii="Times New Roman" w:eastAsia="Calibri" w:hAnsi="Times New Roman" w:cs="Times New Roman"/>
                <w:sz w:val="18"/>
              </w:rPr>
            </w:pPr>
          </w:p>
          <w:p w14:paraId="1772CE90"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2018 год</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A6B3219" w14:textId="77777777" w:rsidR="00F40B1B" w:rsidRPr="00004F50" w:rsidRDefault="00F40B1B" w:rsidP="00F40B1B">
            <w:pPr>
              <w:spacing w:line="252" w:lineRule="auto"/>
              <w:jc w:val="center"/>
              <w:rPr>
                <w:rFonts w:ascii="Calibri" w:eastAsia="Calibri" w:hAnsi="Calibri" w:cs="Times New Roman"/>
                <w:sz w:val="18"/>
              </w:rPr>
            </w:pPr>
            <w:r w:rsidRPr="00004F50">
              <w:rPr>
                <w:rFonts w:ascii="Times New Roman" w:eastAsia="Calibri" w:hAnsi="Times New Roman" w:cs="Times New Roman"/>
                <w:sz w:val="18"/>
              </w:rPr>
              <w:t>МБ</w:t>
            </w:r>
          </w:p>
        </w:tc>
        <w:tc>
          <w:tcPr>
            <w:tcW w:w="1595" w:type="dxa"/>
            <w:tcBorders>
              <w:top w:val="single" w:sz="4" w:space="0" w:color="auto"/>
              <w:left w:val="single" w:sz="4" w:space="0" w:color="auto"/>
              <w:bottom w:val="single" w:sz="4" w:space="0" w:color="auto"/>
              <w:right w:val="single" w:sz="4" w:space="0" w:color="auto"/>
            </w:tcBorders>
            <w:vAlign w:val="center"/>
            <w:hideMark/>
          </w:tcPr>
          <w:p w14:paraId="6D6DB402" w14:textId="77777777" w:rsidR="00F40B1B" w:rsidRPr="00004F50" w:rsidRDefault="00F40B1B" w:rsidP="00F40B1B">
            <w:pPr>
              <w:spacing w:line="252" w:lineRule="auto"/>
              <w:jc w:val="center"/>
              <w:rPr>
                <w:rFonts w:ascii="Calibri" w:eastAsia="Calibri" w:hAnsi="Calibri" w:cs="Times New Roman"/>
                <w:color w:val="000000"/>
                <w:sz w:val="18"/>
              </w:rPr>
            </w:pPr>
            <w:r w:rsidRPr="00004F50">
              <w:rPr>
                <w:rFonts w:ascii="Times New Roman" w:eastAsia="Calibri" w:hAnsi="Times New Roman" w:cs="Times New Roman"/>
                <w:color w:val="000000"/>
                <w:sz w:val="18"/>
                <w:lang w:val="en-US"/>
              </w:rPr>
              <w:t>7</w:t>
            </w:r>
            <w:r w:rsidRPr="00004F50">
              <w:rPr>
                <w:rFonts w:ascii="Times New Roman" w:eastAsia="Calibri" w:hAnsi="Times New Roman" w:cs="Times New Roman"/>
                <w:color w:val="000000"/>
                <w:sz w:val="18"/>
              </w:rPr>
              <w:t>82,0</w:t>
            </w:r>
          </w:p>
        </w:tc>
        <w:tc>
          <w:tcPr>
            <w:tcW w:w="1336" w:type="dxa"/>
            <w:tcBorders>
              <w:top w:val="single" w:sz="4" w:space="0" w:color="auto"/>
              <w:left w:val="single" w:sz="4" w:space="0" w:color="auto"/>
              <w:bottom w:val="single" w:sz="4" w:space="0" w:color="auto"/>
              <w:right w:val="single" w:sz="4" w:space="0" w:color="auto"/>
            </w:tcBorders>
            <w:vAlign w:val="center"/>
            <w:hideMark/>
          </w:tcPr>
          <w:p w14:paraId="249FA325" w14:textId="77777777" w:rsidR="00F40B1B" w:rsidRPr="00004F50" w:rsidRDefault="00F40B1B" w:rsidP="00F40B1B">
            <w:pPr>
              <w:spacing w:line="252" w:lineRule="auto"/>
              <w:jc w:val="center"/>
              <w:rPr>
                <w:rFonts w:ascii="Calibri" w:eastAsia="Calibri" w:hAnsi="Calibri" w:cs="Times New Roman"/>
                <w:sz w:val="18"/>
              </w:rPr>
            </w:pPr>
            <w:r w:rsidRPr="00004F50">
              <w:rPr>
                <w:rFonts w:ascii="Times New Roman" w:eastAsia="Calibri" w:hAnsi="Times New Roman" w:cs="Times New Roman"/>
                <w:sz w:val="18"/>
                <w:lang w:val="en-US"/>
              </w:rPr>
              <w:t>7</w:t>
            </w:r>
            <w:r w:rsidRPr="00004F50">
              <w:rPr>
                <w:rFonts w:ascii="Times New Roman" w:eastAsia="Calibri" w:hAnsi="Times New Roman" w:cs="Times New Roman"/>
                <w:sz w:val="18"/>
              </w:rPr>
              <w:t>82,0</w:t>
            </w:r>
          </w:p>
        </w:tc>
        <w:tc>
          <w:tcPr>
            <w:tcW w:w="1629" w:type="dxa"/>
            <w:tcBorders>
              <w:top w:val="single" w:sz="4" w:space="0" w:color="auto"/>
              <w:left w:val="single" w:sz="4" w:space="0" w:color="auto"/>
              <w:bottom w:val="single" w:sz="4" w:space="0" w:color="auto"/>
              <w:right w:val="single" w:sz="4" w:space="0" w:color="auto"/>
            </w:tcBorders>
            <w:vAlign w:val="center"/>
            <w:hideMark/>
          </w:tcPr>
          <w:p w14:paraId="1B428402"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Количество мероприятий, ед.</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1CEF1BA"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38</w:t>
            </w:r>
          </w:p>
        </w:tc>
        <w:tc>
          <w:tcPr>
            <w:tcW w:w="1526" w:type="dxa"/>
            <w:tcBorders>
              <w:top w:val="single" w:sz="4" w:space="0" w:color="auto"/>
              <w:left w:val="single" w:sz="4" w:space="0" w:color="auto"/>
              <w:bottom w:val="single" w:sz="4" w:space="0" w:color="auto"/>
              <w:right w:val="single" w:sz="4" w:space="0" w:color="auto"/>
            </w:tcBorders>
            <w:vAlign w:val="center"/>
            <w:hideMark/>
          </w:tcPr>
          <w:p w14:paraId="5B1C64D4"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Администрация города Мурманска, УМВД России по г. Мурманску</w:t>
            </w:r>
          </w:p>
        </w:tc>
      </w:tr>
      <w:tr w:rsidR="00F40B1B" w:rsidRPr="00004F50" w14:paraId="06465942" w14:textId="77777777" w:rsidTr="00F40B1B">
        <w:trPr>
          <w:trHeight w:val="321"/>
        </w:trPr>
        <w:tc>
          <w:tcPr>
            <w:tcW w:w="0" w:type="auto"/>
            <w:tcBorders>
              <w:top w:val="single" w:sz="4" w:space="0" w:color="auto"/>
              <w:left w:val="single" w:sz="4" w:space="0" w:color="auto"/>
              <w:bottom w:val="single" w:sz="4" w:space="0" w:color="auto"/>
              <w:right w:val="single" w:sz="4" w:space="0" w:color="auto"/>
            </w:tcBorders>
            <w:vAlign w:val="center"/>
            <w:hideMark/>
          </w:tcPr>
          <w:p w14:paraId="380649ED"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1.2</w:t>
            </w:r>
          </w:p>
        </w:tc>
        <w:tc>
          <w:tcPr>
            <w:tcW w:w="3050" w:type="dxa"/>
            <w:tcBorders>
              <w:top w:val="single" w:sz="4" w:space="0" w:color="auto"/>
              <w:left w:val="single" w:sz="4" w:space="0" w:color="auto"/>
              <w:bottom w:val="single" w:sz="4" w:space="0" w:color="auto"/>
              <w:right w:val="single" w:sz="4" w:space="0" w:color="auto"/>
            </w:tcBorders>
            <w:vAlign w:val="center"/>
            <w:hideMark/>
          </w:tcPr>
          <w:p w14:paraId="644ED60C" w14:textId="77777777" w:rsidR="00F40B1B" w:rsidRPr="00004F50" w:rsidRDefault="00F40B1B" w:rsidP="00F40B1B">
            <w:pPr>
              <w:spacing w:after="0" w:line="240" w:lineRule="auto"/>
              <w:rPr>
                <w:rFonts w:ascii="Times New Roman" w:eastAsia="Calibri" w:hAnsi="Times New Roman" w:cs="Times New Roman"/>
                <w:sz w:val="18"/>
              </w:rPr>
            </w:pPr>
            <w:r w:rsidRPr="00004F50">
              <w:rPr>
                <w:rFonts w:ascii="Times New Roman" w:eastAsia="Calibri" w:hAnsi="Times New Roman" w:cs="Times New Roman"/>
                <w:sz w:val="18"/>
              </w:rPr>
              <w:t>Проведение заседаний антитеррористической комиссии</w:t>
            </w:r>
          </w:p>
        </w:tc>
        <w:tc>
          <w:tcPr>
            <w:tcW w:w="1746" w:type="dxa"/>
            <w:tcBorders>
              <w:top w:val="single" w:sz="4" w:space="0" w:color="auto"/>
              <w:left w:val="single" w:sz="4" w:space="0" w:color="auto"/>
              <w:bottom w:val="single" w:sz="4" w:space="0" w:color="auto"/>
              <w:right w:val="single" w:sz="4" w:space="0" w:color="auto"/>
            </w:tcBorders>
            <w:hideMark/>
          </w:tcPr>
          <w:p w14:paraId="3F76791B" w14:textId="77777777" w:rsidR="00F40B1B" w:rsidRPr="00004F50" w:rsidRDefault="00F40B1B" w:rsidP="00F40B1B">
            <w:pPr>
              <w:spacing w:after="0" w:line="240" w:lineRule="auto"/>
              <w:jc w:val="center"/>
              <w:rPr>
                <w:rFonts w:ascii="Times New Roman" w:eastAsia="Calibri" w:hAnsi="Times New Roman" w:cs="Times New Roman"/>
                <w:sz w:val="18"/>
                <w:lang w:val="en-US"/>
              </w:rPr>
            </w:pPr>
          </w:p>
          <w:p w14:paraId="3F10C61E"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2018 год</w:t>
            </w:r>
          </w:p>
        </w:tc>
        <w:tc>
          <w:tcPr>
            <w:tcW w:w="1663" w:type="dxa"/>
            <w:tcBorders>
              <w:top w:val="single" w:sz="4" w:space="0" w:color="auto"/>
              <w:left w:val="single" w:sz="4" w:space="0" w:color="auto"/>
              <w:bottom w:val="single" w:sz="4" w:space="0" w:color="auto"/>
              <w:right w:val="single" w:sz="4" w:space="0" w:color="auto"/>
            </w:tcBorders>
            <w:vAlign w:val="center"/>
            <w:hideMark/>
          </w:tcPr>
          <w:p w14:paraId="018D476A" w14:textId="77777777" w:rsidR="00F40B1B" w:rsidRPr="00004F50" w:rsidRDefault="00F40B1B" w:rsidP="00F40B1B">
            <w:pPr>
              <w:spacing w:line="252" w:lineRule="auto"/>
              <w:jc w:val="center"/>
              <w:rPr>
                <w:rFonts w:ascii="Times New Roman" w:eastAsia="Calibri" w:hAnsi="Times New Roman" w:cs="Times New Roman"/>
                <w:sz w:val="18"/>
              </w:rPr>
            </w:pPr>
            <w:r w:rsidRPr="00004F50">
              <w:rPr>
                <w:rFonts w:ascii="Times New Roman" w:eastAsia="Calibri" w:hAnsi="Times New Roman" w:cs="Times New Roman"/>
                <w:sz w:val="18"/>
              </w:rPr>
              <w:t>МБ</w:t>
            </w:r>
          </w:p>
        </w:tc>
        <w:tc>
          <w:tcPr>
            <w:tcW w:w="2931" w:type="dxa"/>
            <w:gridSpan w:val="2"/>
            <w:tcBorders>
              <w:top w:val="single" w:sz="4" w:space="0" w:color="auto"/>
              <w:left w:val="single" w:sz="4" w:space="0" w:color="auto"/>
              <w:bottom w:val="single" w:sz="4" w:space="0" w:color="auto"/>
              <w:right w:val="single" w:sz="4" w:space="0" w:color="auto"/>
            </w:tcBorders>
            <w:vAlign w:val="center"/>
            <w:hideMark/>
          </w:tcPr>
          <w:p w14:paraId="23F9712C" w14:textId="77777777" w:rsidR="00F40B1B" w:rsidRPr="00004F50" w:rsidRDefault="00F40B1B" w:rsidP="00F40B1B">
            <w:pPr>
              <w:spacing w:line="252" w:lineRule="auto"/>
              <w:jc w:val="center"/>
              <w:rPr>
                <w:rFonts w:ascii="Times New Roman" w:eastAsia="Calibri" w:hAnsi="Times New Roman" w:cs="Times New Roman"/>
                <w:sz w:val="18"/>
              </w:rPr>
            </w:pPr>
            <w:r w:rsidRPr="00004F50">
              <w:rPr>
                <w:rFonts w:ascii="Times New Roman" w:eastAsia="Calibri" w:hAnsi="Times New Roman" w:cs="Times New Roman"/>
                <w:sz w:val="18"/>
              </w:rPr>
              <w:t>Финансирование не требуется</w:t>
            </w:r>
          </w:p>
        </w:tc>
        <w:tc>
          <w:tcPr>
            <w:tcW w:w="1629" w:type="dxa"/>
            <w:tcBorders>
              <w:top w:val="single" w:sz="4" w:space="0" w:color="auto"/>
              <w:left w:val="single" w:sz="4" w:space="0" w:color="auto"/>
              <w:bottom w:val="single" w:sz="4" w:space="0" w:color="auto"/>
              <w:right w:val="single" w:sz="4" w:space="0" w:color="auto"/>
            </w:tcBorders>
            <w:vAlign w:val="center"/>
            <w:hideMark/>
          </w:tcPr>
          <w:p w14:paraId="33775949"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Количество заседаний,</w:t>
            </w:r>
          </w:p>
          <w:p w14:paraId="04A9229F"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ед.</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7A1E877"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4</w:t>
            </w:r>
          </w:p>
        </w:tc>
        <w:tc>
          <w:tcPr>
            <w:tcW w:w="1526" w:type="dxa"/>
            <w:tcBorders>
              <w:top w:val="single" w:sz="4" w:space="0" w:color="auto"/>
              <w:left w:val="single" w:sz="4" w:space="0" w:color="auto"/>
              <w:bottom w:val="single" w:sz="4" w:space="0" w:color="auto"/>
              <w:right w:val="single" w:sz="4" w:space="0" w:color="auto"/>
            </w:tcBorders>
            <w:vAlign w:val="center"/>
            <w:hideMark/>
          </w:tcPr>
          <w:p w14:paraId="4960165A"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Администрация города Мурманска, УМВД России по городу Мурманску</w:t>
            </w:r>
          </w:p>
        </w:tc>
      </w:tr>
      <w:tr w:rsidR="00F40B1B" w:rsidRPr="00004F50" w14:paraId="726B6923" w14:textId="77777777" w:rsidTr="00F40B1B">
        <w:trPr>
          <w:trHeight w:val="912"/>
        </w:trPr>
        <w:tc>
          <w:tcPr>
            <w:tcW w:w="0" w:type="auto"/>
            <w:tcBorders>
              <w:top w:val="single" w:sz="4" w:space="0" w:color="auto"/>
              <w:left w:val="single" w:sz="4" w:space="0" w:color="auto"/>
              <w:bottom w:val="single" w:sz="4" w:space="0" w:color="auto"/>
              <w:right w:val="single" w:sz="4" w:space="0" w:color="auto"/>
            </w:tcBorders>
            <w:vAlign w:val="center"/>
            <w:hideMark/>
          </w:tcPr>
          <w:p w14:paraId="53DAF54B"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1.3</w:t>
            </w:r>
          </w:p>
        </w:tc>
        <w:tc>
          <w:tcPr>
            <w:tcW w:w="3050" w:type="dxa"/>
            <w:tcBorders>
              <w:top w:val="single" w:sz="4" w:space="0" w:color="auto"/>
              <w:left w:val="single" w:sz="4" w:space="0" w:color="auto"/>
              <w:bottom w:val="single" w:sz="4" w:space="0" w:color="auto"/>
              <w:right w:val="single" w:sz="4" w:space="0" w:color="auto"/>
            </w:tcBorders>
            <w:vAlign w:val="center"/>
            <w:hideMark/>
          </w:tcPr>
          <w:p w14:paraId="1201208E" w14:textId="77777777" w:rsidR="00F40B1B" w:rsidRPr="00004F50" w:rsidRDefault="00F40B1B" w:rsidP="00F40B1B">
            <w:pPr>
              <w:spacing w:after="0" w:line="240" w:lineRule="auto"/>
              <w:rPr>
                <w:rFonts w:ascii="Times New Roman" w:eastAsia="Calibri" w:hAnsi="Times New Roman" w:cs="Times New Roman"/>
                <w:sz w:val="18"/>
              </w:rPr>
            </w:pPr>
            <w:r w:rsidRPr="00004F50">
              <w:rPr>
                <w:rFonts w:ascii="Times New Roman" w:eastAsia="Calibri" w:hAnsi="Times New Roman" w:cs="Times New Roman"/>
                <w:spacing w:val="-4"/>
                <w:sz w:val="18"/>
              </w:rPr>
              <w:t>Проведение методических занятий, лекций, бесед по профилактике терроризма и экстремизма с различными категориями населения</w:t>
            </w:r>
          </w:p>
        </w:tc>
        <w:tc>
          <w:tcPr>
            <w:tcW w:w="1746" w:type="dxa"/>
            <w:tcBorders>
              <w:top w:val="single" w:sz="4" w:space="0" w:color="auto"/>
              <w:left w:val="single" w:sz="4" w:space="0" w:color="auto"/>
              <w:bottom w:val="single" w:sz="4" w:space="0" w:color="auto"/>
              <w:right w:val="single" w:sz="4" w:space="0" w:color="auto"/>
            </w:tcBorders>
            <w:hideMark/>
          </w:tcPr>
          <w:p w14:paraId="504AA70D" w14:textId="77777777" w:rsidR="00F40B1B" w:rsidRPr="00004F50" w:rsidRDefault="00F40B1B" w:rsidP="00F40B1B">
            <w:pPr>
              <w:spacing w:after="0" w:line="240" w:lineRule="auto"/>
              <w:jc w:val="center"/>
              <w:rPr>
                <w:rFonts w:ascii="Times New Roman" w:eastAsia="Calibri" w:hAnsi="Times New Roman" w:cs="Times New Roman"/>
                <w:sz w:val="18"/>
              </w:rPr>
            </w:pPr>
          </w:p>
          <w:p w14:paraId="5AF771CA"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2018 год</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1D54AF1" w14:textId="77777777" w:rsidR="00F40B1B" w:rsidRPr="00004F50" w:rsidRDefault="00F40B1B" w:rsidP="00F40B1B">
            <w:pPr>
              <w:spacing w:line="252" w:lineRule="auto"/>
              <w:jc w:val="center"/>
              <w:rPr>
                <w:rFonts w:ascii="Times New Roman" w:eastAsia="Calibri" w:hAnsi="Times New Roman" w:cs="Times New Roman"/>
                <w:sz w:val="18"/>
              </w:rPr>
            </w:pPr>
            <w:r w:rsidRPr="00004F50">
              <w:rPr>
                <w:rFonts w:ascii="Times New Roman" w:eastAsia="Calibri" w:hAnsi="Times New Roman" w:cs="Times New Roman"/>
                <w:sz w:val="18"/>
              </w:rPr>
              <w:t>МБ</w:t>
            </w:r>
          </w:p>
        </w:tc>
        <w:tc>
          <w:tcPr>
            <w:tcW w:w="2931" w:type="dxa"/>
            <w:gridSpan w:val="2"/>
            <w:tcBorders>
              <w:top w:val="single" w:sz="4" w:space="0" w:color="auto"/>
              <w:left w:val="single" w:sz="4" w:space="0" w:color="auto"/>
              <w:bottom w:val="single" w:sz="4" w:space="0" w:color="auto"/>
              <w:right w:val="single" w:sz="4" w:space="0" w:color="auto"/>
            </w:tcBorders>
            <w:vAlign w:val="center"/>
            <w:hideMark/>
          </w:tcPr>
          <w:p w14:paraId="4EA8E35B" w14:textId="77777777" w:rsidR="00F40B1B" w:rsidRPr="00004F50" w:rsidRDefault="00F40B1B" w:rsidP="00F40B1B">
            <w:pPr>
              <w:spacing w:line="252" w:lineRule="auto"/>
              <w:jc w:val="center"/>
              <w:rPr>
                <w:rFonts w:ascii="Times New Roman" w:eastAsia="Calibri" w:hAnsi="Times New Roman" w:cs="Times New Roman"/>
                <w:sz w:val="18"/>
              </w:rPr>
            </w:pPr>
            <w:r w:rsidRPr="00004F50">
              <w:rPr>
                <w:rFonts w:ascii="Times New Roman" w:eastAsia="Calibri" w:hAnsi="Times New Roman" w:cs="Times New Roman"/>
                <w:sz w:val="18"/>
              </w:rPr>
              <w:t>Финансирование не требуется</w:t>
            </w:r>
          </w:p>
        </w:tc>
        <w:tc>
          <w:tcPr>
            <w:tcW w:w="1629" w:type="dxa"/>
            <w:tcBorders>
              <w:top w:val="single" w:sz="4" w:space="0" w:color="auto"/>
              <w:left w:val="single" w:sz="4" w:space="0" w:color="auto"/>
              <w:bottom w:val="single" w:sz="4" w:space="0" w:color="auto"/>
              <w:right w:val="single" w:sz="4" w:space="0" w:color="auto"/>
            </w:tcBorders>
            <w:vAlign w:val="center"/>
            <w:hideMark/>
          </w:tcPr>
          <w:p w14:paraId="4026F1CD"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Количество занятий,</w:t>
            </w:r>
          </w:p>
          <w:p w14:paraId="311713D9"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ед.</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D614585"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135</w:t>
            </w:r>
          </w:p>
        </w:tc>
        <w:tc>
          <w:tcPr>
            <w:tcW w:w="1526" w:type="dxa"/>
            <w:tcBorders>
              <w:top w:val="single" w:sz="4" w:space="0" w:color="auto"/>
              <w:left w:val="single" w:sz="4" w:space="0" w:color="auto"/>
              <w:bottom w:val="single" w:sz="4" w:space="0" w:color="auto"/>
              <w:right w:val="single" w:sz="4" w:space="0" w:color="auto"/>
            </w:tcBorders>
            <w:vAlign w:val="center"/>
            <w:hideMark/>
          </w:tcPr>
          <w:p w14:paraId="77B4E969"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Администрация города Мурманска, УМВД России по городу Мурманску</w:t>
            </w:r>
          </w:p>
        </w:tc>
      </w:tr>
      <w:tr w:rsidR="00F40B1B" w:rsidRPr="00004F50" w14:paraId="39BB6491" w14:textId="77777777" w:rsidTr="00F40B1B">
        <w:trPr>
          <w:trHeight w:val="785"/>
        </w:trPr>
        <w:tc>
          <w:tcPr>
            <w:tcW w:w="0" w:type="auto"/>
            <w:tcBorders>
              <w:top w:val="single" w:sz="4" w:space="0" w:color="auto"/>
              <w:left w:val="single" w:sz="4" w:space="0" w:color="auto"/>
              <w:bottom w:val="single" w:sz="4" w:space="0" w:color="auto"/>
              <w:right w:val="single" w:sz="4" w:space="0" w:color="auto"/>
            </w:tcBorders>
            <w:vAlign w:val="center"/>
            <w:hideMark/>
          </w:tcPr>
          <w:p w14:paraId="1DAD57A2"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lastRenderedPageBreak/>
              <w:t>2</w:t>
            </w:r>
          </w:p>
        </w:tc>
        <w:tc>
          <w:tcPr>
            <w:tcW w:w="3050" w:type="dxa"/>
            <w:tcBorders>
              <w:top w:val="single" w:sz="4" w:space="0" w:color="auto"/>
              <w:left w:val="single" w:sz="4" w:space="0" w:color="auto"/>
              <w:bottom w:val="single" w:sz="4" w:space="0" w:color="auto"/>
              <w:right w:val="single" w:sz="4" w:space="0" w:color="auto"/>
            </w:tcBorders>
            <w:vAlign w:val="center"/>
          </w:tcPr>
          <w:p w14:paraId="1E079554" w14:textId="77777777" w:rsidR="00F40B1B" w:rsidRPr="00004F50" w:rsidRDefault="00F40B1B" w:rsidP="00F40B1B">
            <w:pPr>
              <w:spacing w:after="0" w:line="240" w:lineRule="auto"/>
              <w:rPr>
                <w:rFonts w:ascii="Times New Roman" w:eastAsia="Calibri" w:hAnsi="Times New Roman" w:cs="Times New Roman"/>
                <w:sz w:val="18"/>
              </w:rPr>
            </w:pPr>
            <w:r w:rsidRPr="00004F50">
              <w:rPr>
                <w:rFonts w:ascii="Times New Roman" w:eastAsia="Calibri" w:hAnsi="Times New Roman" w:cs="Times New Roman"/>
                <w:sz w:val="18"/>
              </w:rPr>
              <w:t>Основное мероприятие: Развитие систем АПК «Профилактика преступлений и</w:t>
            </w:r>
          </w:p>
          <w:p w14:paraId="23F88931" w14:textId="77777777" w:rsidR="00F40B1B" w:rsidRPr="00004F50" w:rsidRDefault="00F40B1B" w:rsidP="00F40B1B">
            <w:pPr>
              <w:spacing w:after="0" w:line="240" w:lineRule="auto"/>
              <w:rPr>
                <w:rFonts w:ascii="Times New Roman" w:eastAsia="Calibri" w:hAnsi="Times New Roman" w:cs="Times New Roman"/>
                <w:sz w:val="18"/>
              </w:rPr>
            </w:pPr>
            <w:r w:rsidRPr="00004F50">
              <w:rPr>
                <w:rFonts w:ascii="Times New Roman" w:eastAsia="Calibri" w:hAnsi="Times New Roman" w:cs="Times New Roman"/>
                <w:sz w:val="18"/>
              </w:rPr>
              <w:t>правонарушений»</w:t>
            </w:r>
          </w:p>
          <w:p w14:paraId="10B3CFD5" w14:textId="77777777" w:rsidR="00F40B1B" w:rsidRPr="00004F50" w:rsidRDefault="00F40B1B" w:rsidP="00F40B1B">
            <w:pPr>
              <w:spacing w:after="0" w:line="240" w:lineRule="auto"/>
              <w:rPr>
                <w:rFonts w:ascii="Times New Roman" w:eastAsia="Calibri" w:hAnsi="Times New Roman" w:cs="Times New Roman"/>
                <w:sz w:val="18"/>
              </w:rPr>
            </w:pPr>
          </w:p>
        </w:tc>
        <w:tc>
          <w:tcPr>
            <w:tcW w:w="1746" w:type="dxa"/>
            <w:tcBorders>
              <w:top w:val="single" w:sz="4" w:space="0" w:color="auto"/>
              <w:left w:val="single" w:sz="4" w:space="0" w:color="auto"/>
              <w:bottom w:val="single" w:sz="4" w:space="0" w:color="auto"/>
              <w:right w:val="single" w:sz="4" w:space="0" w:color="auto"/>
            </w:tcBorders>
            <w:vAlign w:val="center"/>
            <w:hideMark/>
          </w:tcPr>
          <w:p w14:paraId="5D38C63D" w14:textId="77777777" w:rsidR="00F40B1B" w:rsidRPr="00004F50" w:rsidRDefault="00F40B1B" w:rsidP="00F40B1B">
            <w:pPr>
              <w:spacing w:after="0" w:line="240" w:lineRule="auto"/>
              <w:jc w:val="center"/>
              <w:rPr>
                <w:rFonts w:ascii="Times New Roman" w:eastAsia="Calibri" w:hAnsi="Times New Roman" w:cs="Times New Roman"/>
                <w:sz w:val="20"/>
                <w:szCs w:val="20"/>
              </w:rPr>
            </w:pPr>
            <w:r w:rsidRPr="00004F50">
              <w:rPr>
                <w:rFonts w:ascii="Times New Roman" w:eastAsia="Calibri" w:hAnsi="Times New Roman" w:cs="Times New Roman"/>
                <w:sz w:val="18"/>
              </w:rPr>
              <w:t>2018 год</w:t>
            </w:r>
          </w:p>
        </w:tc>
        <w:tc>
          <w:tcPr>
            <w:tcW w:w="1663" w:type="dxa"/>
            <w:tcBorders>
              <w:top w:val="single" w:sz="4" w:space="0" w:color="auto"/>
              <w:left w:val="single" w:sz="4" w:space="0" w:color="auto"/>
              <w:bottom w:val="single" w:sz="4" w:space="0" w:color="auto"/>
              <w:right w:val="single" w:sz="4" w:space="0" w:color="auto"/>
            </w:tcBorders>
            <w:vAlign w:val="center"/>
            <w:hideMark/>
          </w:tcPr>
          <w:p w14:paraId="661A0446"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 xml:space="preserve">Всего, в т.ч.: </w:t>
            </w:r>
          </w:p>
          <w:p w14:paraId="0F22E3C6"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МБ</w:t>
            </w:r>
          </w:p>
        </w:tc>
        <w:tc>
          <w:tcPr>
            <w:tcW w:w="1595" w:type="dxa"/>
            <w:tcBorders>
              <w:top w:val="single" w:sz="4" w:space="0" w:color="auto"/>
              <w:left w:val="single" w:sz="4" w:space="0" w:color="auto"/>
              <w:bottom w:val="single" w:sz="4" w:space="0" w:color="auto"/>
              <w:right w:val="single" w:sz="4" w:space="0" w:color="auto"/>
            </w:tcBorders>
            <w:vAlign w:val="center"/>
            <w:hideMark/>
          </w:tcPr>
          <w:p w14:paraId="4888DD73" w14:textId="77777777" w:rsidR="00F40B1B" w:rsidRPr="00004F50" w:rsidRDefault="00F40B1B" w:rsidP="00F40B1B">
            <w:pPr>
              <w:spacing w:after="0" w:line="240" w:lineRule="auto"/>
              <w:jc w:val="center"/>
              <w:rPr>
                <w:rFonts w:ascii="Times New Roman" w:eastAsia="Calibri" w:hAnsi="Times New Roman" w:cs="Times New Roman"/>
                <w:sz w:val="20"/>
                <w:lang w:val="en-US"/>
              </w:rPr>
            </w:pPr>
            <w:r>
              <w:rPr>
                <w:rFonts w:ascii="Times New Roman" w:eastAsia="Calibri" w:hAnsi="Times New Roman" w:cs="Times New Roman"/>
                <w:sz w:val="18"/>
              </w:rPr>
              <w:t>16 389,9</w:t>
            </w:r>
          </w:p>
        </w:tc>
        <w:tc>
          <w:tcPr>
            <w:tcW w:w="1336" w:type="dxa"/>
            <w:tcBorders>
              <w:top w:val="single" w:sz="4" w:space="0" w:color="auto"/>
              <w:left w:val="single" w:sz="4" w:space="0" w:color="auto"/>
              <w:bottom w:val="single" w:sz="4" w:space="0" w:color="auto"/>
              <w:right w:val="single" w:sz="4" w:space="0" w:color="auto"/>
            </w:tcBorders>
            <w:vAlign w:val="center"/>
            <w:hideMark/>
          </w:tcPr>
          <w:p w14:paraId="45A4594C" w14:textId="77777777" w:rsidR="00F40B1B" w:rsidRPr="00004F50" w:rsidRDefault="00F40B1B" w:rsidP="00F40B1B">
            <w:pPr>
              <w:spacing w:after="0" w:line="240" w:lineRule="auto"/>
              <w:jc w:val="center"/>
              <w:rPr>
                <w:rFonts w:ascii="Times New Roman" w:eastAsia="Calibri" w:hAnsi="Times New Roman" w:cs="Times New Roman"/>
                <w:sz w:val="20"/>
                <w:lang w:val="en-US"/>
              </w:rPr>
            </w:pPr>
            <w:r>
              <w:rPr>
                <w:rFonts w:ascii="Times New Roman" w:eastAsia="Calibri" w:hAnsi="Times New Roman" w:cs="Times New Roman"/>
                <w:sz w:val="18"/>
              </w:rPr>
              <w:t>16 389,9</w:t>
            </w:r>
          </w:p>
        </w:tc>
        <w:tc>
          <w:tcPr>
            <w:tcW w:w="1629" w:type="dxa"/>
            <w:tcBorders>
              <w:top w:val="single" w:sz="4" w:space="0" w:color="auto"/>
              <w:left w:val="single" w:sz="4" w:space="0" w:color="auto"/>
              <w:bottom w:val="single" w:sz="4" w:space="0" w:color="auto"/>
              <w:right w:val="single" w:sz="4" w:space="0" w:color="auto"/>
            </w:tcBorders>
            <w:vAlign w:val="center"/>
            <w:hideMark/>
          </w:tcPr>
          <w:p w14:paraId="4D028E40" w14:textId="77777777" w:rsidR="00F40B1B" w:rsidRPr="00004F50" w:rsidRDefault="00F40B1B" w:rsidP="00F40B1B">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Выполнение работ по развитию систем АПК «Профилактика преступлений и правонарушений», да – 1, нет - 0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6181EB0" w14:textId="77777777" w:rsidR="00F40B1B" w:rsidRPr="00004F50" w:rsidRDefault="00F40B1B" w:rsidP="00F40B1B">
            <w:pPr>
              <w:spacing w:after="0" w:line="240" w:lineRule="auto"/>
              <w:jc w:val="center"/>
              <w:rPr>
                <w:rFonts w:ascii="Times New Roman" w:eastAsia="Calibri" w:hAnsi="Times New Roman" w:cs="Times New Roman"/>
                <w:sz w:val="18"/>
              </w:rPr>
            </w:pPr>
            <w:r>
              <w:rPr>
                <w:rFonts w:ascii="Times New Roman" w:eastAsia="Calibri" w:hAnsi="Times New Roman" w:cs="Times New Roman"/>
                <w:sz w:val="18"/>
              </w:rPr>
              <w:t>1</w:t>
            </w:r>
          </w:p>
        </w:tc>
        <w:tc>
          <w:tcPr>
            <w:tcW w:w="1526" w:type="dxa"/>
            <w:tcBorders>
              <w:top w:val="single" w:sz="4" w:space="0" w:color="auto"/>
              <w:left w:val="single" w:sz="4" w:space="0" w:color="auto"/>
              <w:bottom w:val="single" w:sz="4" w:space="0" w:color="auto"/>
              <w:right w:val="single" w:sz="4" w:space="0" w:color="auto"/>
            </w:tcBorders>
            <w:vAlign w:val="center"/>
            <w:hideMark/>
          </w:tcPr>
          <w:p w14:paraId="165E464B"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 xml:space="preserve">Администрация города Мурманска, УМВД России по городу Мурманску, Комитет по образованию АГМ, </w:t>
            </w:r>
            <w:r w:rsidRPr="00004F50">
              <w:rPr>
                <w:rFonts w:ascii="Times New Roman" w:eastAsia="Calibri" w:hAnsi="Times New Roman" w:cs="Times New Roman"/>
                <w:sz w:val="18"/>
                <w:szCs w:val="18"/>
              </w:rPr>
              <w:t>МАУО г</w:t>
            </w:r>
            <w:r>
              <w:rPr>
                <w:rFonts w:ascii="Times New Roman" w:eastAsia="Calibri" w:hAnsi="Times New Roman" w:cs="Times New Roman"/>
                <w:sz w:val="18"/>
                <w:szCs w:val="18"/>
              </w:rPr>
              <w:t>орода</w:t>
            </w:r>
            <w:r w:rsidRPr="00004F50">
              <w:rPr>
                <w:rFonts w:ascii="Times New Roman" w:eastAsia="Calibri" w:hAnsi="Times New Roman" w:cs="Times New Roman"/>
                <w:sz w:val="18"/>
                <w:szCs w:val="18"/>
              </w:rPr>
              <w:t xml:space="preserve"> Мурманска УХЭО ОУ</w:t>
            </w:r>
          </w:p>
        </w:tc>
      </w:tr>
      <w:tr w:rsidR="00F40B1B" w:rsidRPr="00004F50" w14:paraId="53E3DE32" w14:textId="77777777" w:rsidTr="00F40B1B">
        <w:tc>
          <w:tcPr>
            <w:tcW w:w="0" w:type="auto"/>
            <w:vMerge w:val="restart"/>
            <w:tcBorders>
              <w:top w:val="single" w:sz="4" w:space="0" w:color="auto"/>
              <w:left w:val="single" w:sz="4" w:space="0" w:color="auto"/>
              <w:right w:val="single" w:sz="4" w:space="0" w:color="auto"/>
            </w:tcBorders>
            <w:vAlign w:val="center"/>
            <w:hideMark/>
          </w:tcPr>
          <w:p w14:paraId="650DE6CA" w14:textId="77777777" w:rsidR="00F40B1B" w:rsidRPr="00EB6872" w:rsidRDefault="00F40B1B" w:rsidP="00F40B1B">
            <w:pPr>
              <w:spacing w:after="0" w:line="240" w:lineRule="auto"/>
              <w:jc w:val="center"/>
              <w:rPr>
                <w:rFonts w:ascii="Times New Roman" w:eastAsia="Calibri" w:hAnsi="Times New Roman" w:cs="Times New Roman"/>
                <w:sz w:val="20"/>
              </w:rPr>
            </w:pPr>
            <w:r w:rsidRPr="00EB6872">
              <w:rPr>
                <w:rFonts w:ascii="Times New Roman" w:eastAsia="Calibri" w:hAnsi="Times New Roman" w:cs="Times New Roman"/>
                <w:sz w:val="20"/>
              </w:rPr>
              <w:t>2.1</w:t>
            </w:r>
          </w:p>
        </w:tc>
        <w:tc>
          <w:tcPr>
            <w:tcW w:w="3050" w:type="dxa"/>
            <w:vMerge w:val="restart"/>
            <w:tcBorders>
              <w:top w:val="single" w:sz="4" w:space="0" w:color="auto"/>
              <w:left w:val="single" w:sz="4" w:space="0" w:color="auto"/>
              <w:right w:val="single" w:sz="4" w:space="0" w:color="auto"/>
            </w:tcBorders>
            <w:vAlign w:val="center"/>
            <w:hideMark/>
          </w:tcPr>
          <w:p w14:paraId="615BC499" w14:textId="77777777" w:rsidR="00F40B1B" w:rsidRPr="00EB6872" w:rsidRDefault="00F40B1B" w:rsidP="00F40B1B">
            <w:pPr>
              <w:spacing w:after="0" w:line="240" w:lineRule="auto"/>
              <w:rPr>
                <w:rFonts w:ascii="Times New Roman" w:eastAsia="Calibri" w:hAnsi="Times New Roman" w:cs="Times New Roman"/>
                <w:spacing w:val="-4"/>
                <w:sz w:val="18"/>
              </w:rPr>
            </w:pPr>
            <w:r w:rsidRPr="00EB6872">
              <w:rPr>
                <w:rFonts w:ascii="Times New Roman" w:eastAsia="Calibri" w:hAnsi="Times New Roman" w:cs="Times New Roman"/>
                <w:spacing w:val="-4"/>
                <w:sz w:val="18"/>
              </w:rPr>
              <w:t>Мероприятия по развитию систем АПК «Профилактика преступлений и правонарушений»</w:t>
            </w:r>
          </w:p>
        </w:tc>
        <w:tc>
          <w:tcPr>
            <w:tcW w:w="1746" w:type="dxa"/>
            <w:vMerge w:val="restart"/>
            <w:tcBorders>
              <w:top w:val="single" w:sz="4" w:space="0" w:color="auto"/>
              <w:left w:val="single" w:sz="4" w:space="0" w:color="auto"/>
              <w:right w:val="single" w:sz="4" w:space="0" w:color="auto"/>
            </w:tcBorders>
            <w:vAlign w:val="center"/>
            <w:hideMark/>
          </w:tcPr>
          <w:p w14:paraId="18920D08" w14:textId="77777777" w:rsidR="00F40B1B" w:rsidRPr="00EB6872" w:rsidRDefault="00F40B1B" w:rsidP="00F40B1B">
            <w:pPr>
              <w:spacing w:after="0" w:line="240" w:lineRule="auto"/>
              <w:jc w:val="center"/>
              <w:rPr>
                <w:rFonts w:ascii="Times New Roman" w:eastAsia="Calibri" w:hAnsi="Times New Roman" w:cs="Times New Roman"/>
                <w:sz w:val="20"/>
              </w:rPr>
            </w:pPr>
            <w:r w:rsidRPr="00EB6872">
              <w:rPr>
                <w:rFonts w:ascii="Times New Roman" w:eastAsia="Calibri" w:hAnsi="Times New Roman" w:cs="Times New Roman"/>
                <w:sz w:val="18"/>
              </w:rPr>
              <w:t>2018 год</w:t>
            </w:r>
          </w:p>
        </w:tc>
        <w:tc>
          <w:tcPr>
            <w:tcW w:w="1663" w:type="dxa"/>
            <w:tcBorders>
              <w:top w:val="single" w:sz="4" w:space="0" w:color="auto"/>
              <w:left w:val="single" w:sz="4" w:space="0" w:color="auto"/>
              <w:bottom w:val="single" w:sz="4" w:space="0" w:color="auto"/>
              <w:right w:val="single" w:sz="4" w:space="0" w:color="auto"/>
            </w:tcBorders>
            <w:vAlign w:val="center"/>
            <w:hideMark/>
          </w:tcPr>
          <w:p w14:paraId="360AB184" w14:textId="77777777" w:rsidR="00F40B1B" w:rsidRPr="00EB6872" w:rsidRDefault="00F40B1B" w:rsidP="00F40B1B">
            <w:pPr>
              <w:spacing w:after="0" w:line="240" w:lineRule="auto"/>
              <w:jc w:val="center"/>
              <w:rPr>
                <w:rFonts w:ascii="Times New Roman" w:eastAsia="Calibri" w:hAnsi="Times New Roman" w:cs="Times New Roman"/>
                <w:sz w:val="20"/>
              </w:rPr>
            </w:pPr>
            <w:r w:rsidRPr="00EB6872">
              <w:rPr>
                <w:rFonts w:ascii="Times New Roman" w:eastAsia="Calibri" w:hAnsi="Times New Roman" w:cs="Times New Roman"/>
                <w:sz w:val="20"/>
              </w:rPr>
              <w:t>Всего, в т.ч.:</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348E4FA" w14:textId="77777777" w:rsidR="00F40B1B" w:rsidRPr="00EB6872" w:rsidRDefault="00F40B1B" w:rsidP="00F40B1B">
            <w:pPr>
              <w:spacing w:after="0" w:line="240" w:lineRule="auto"/>
              <w:jc w:val="center"/>
              <w:rPr>
                <w:rFonts w:ascii="Times New Roman" w:eastAsia="Calibri" w:hAnsi="Times New Roman" w:cs="Times New Roman"/>
                <w:sz w:val="20"/>
              </w:rPr>
            </w:pPr>
            <w:r w:rsidRPr="00EB6872">
              <w:rPr>
                <w:rFonts w:ascii="Times New Roman" w:eastAsia="Calibri" w:hAnsi="Times New Roman" w:cs="Times New Roman"/>
                <w:sz w:val="18"/>
              </w:rPr>
              <w:t xml:space="preserve">16 389,9 </w:t>
            </w:r>
          </w:p>
        </w:tc>
        <w:tc>
          <w:tcPr>
            <w:tcW w:w="1336" w:type="dxa"/>
            <w:tcBorders>
              <w:top w:val="single" w:sz="4" w:space="0" w:color="auto"/>
              <w:left w:val="single" w:sz="4" w:space="0" w:color="auto"/>
              <w:bottom w:val="single" w:sz="4" w:space="0" w:color="auto"/>
              <w:right w:val="single" w:sz="4" w:space="0" w:color="auto"/>
            </w:tcBorders>
            <w:vAlign w:val="center"/>
            <w:hideMark/>
          </w:tcPr>
          <w:p w14:paraId="2E85245C" w14:textId="77777777" w:rsidR="00F40B1B" w:rsidRPr="00EB6872" w:rsidRDefault="00F40B1B" w:rsidP="00F40B1B">
            <w:pPr>
              <w:spacing w:after="0" w:line="240" w:lineRule="auto"/>
              <w:jc w:val="center"/>
              <w:rPr>
                <w:rFonts w:ascii="Times New Roman" w:eastAsia="Calibri" w:hAnsi="Times New Roman" w:cs="Times New Roman"/>
                <w:sz w:val="20"/>
              </w:rPr>
            </w:pPr>
            <w:r w:rsidRPr="00EB6872">
              <w:rPr>
                <w:rFonts w:ascii="Times New Roman" w:eastAsia="Calibri" w:hAnsi="Times New Roman" w:cs="Times New Roman"/>
                <w:sz w:val="18"/>
              </w:rPr>
              <w:t xml:space="preserve">16 389,9 </w:t>
            </w:r>
          </w:p>
        </w:tc>
        <w:tc>
          <w:tcPr>
            <w:tcW w:w="1629" w:type="dxa"/>
            <w:tcBorders>
              <w:top w:val="single" w:sz="4" w:space="0" w:color="auto"/>
              <w:left w:val="single" w:sz="4" w:space="0" w:color="auto"/>
              <w:bottom w:val="single" w:sz="4" w:space="0" w:color="auto"/>
              <w:right w:val="single" w:sz="4" w:space="0" w:color="auto"/>
            </w:tcBorders>
            <w:vAlign w:val="center"/>
          </w:tcPr>
          <w:p w14:paraId="44D0B995" w14:textId="77777777" w:rsidR="00F40B1B" w:rsidRPr="00EB6872" w:rsidRDefault="00F40B1B" w:rsidP="00F40B1B">
            <w:pPr>
              <w:spacing w:after="0" w:line="240" w:lineRule="auto"/>
              <w:jc w:val="center"/>
              <w:rPr>
                <w:rFonts w:ascii="Times New Roman" w:eastAsia="Calibri" w:hAnsi="Times New Roman" w:cs="Times New Roman"/>
                <w:sz w:val="18"/>
              </w:rPr>
            </w:pPr>
          </w:p>
        </w:tc>
        <w:tc>
          <w:tcPr>
            <w:tcW w:w="1558" w:type="dxa"/>
            <w:tcBorders>
              <w:top w:val="single" w:sz="4" w:space="0" w:color="auto"/>
              <w:left w:val="single" w:sz="4" w:space="0" w:color="auto"/>
              <w:bottom w:val="single" w:sz="4" w:space="0" w:color="auto"/>
              <w:right w:val="single" w:sz="4" w:space="0" w:color="auto"/>
            </w:tcBorders>
            <w:vAlign w:val="center"/>
          </w:tcPr>
          <w:p w14:paraId="166C7301" w14:textId="77777777" w:rsidR="00F40B1B" w:rsidRPr="00EB6872" w:rsidRDefault="00F40B1B" w:rsidP="00F40B1B">
            <w:pPr>
              <w:spacing w:after="0" w:line="240" w:lineRule="auto"/>
              <w:jc w:val="center"/>
              <w:rPr>
                <w:rFonts w:ascii="Times New Roman" w:eastAsia="Calibri" w:hAnsi="Times New Roman" w:cs="Times New Roman"/>
                <w:sz w:val="18"/>
              </w:rPr>
            </w:pPr>
          </w:p>
        </w:tc>
        <w:tc>
          <w:tcPr>
            <w:tcW w:w="1526" w:type="dxa"/>
            <w:tcBorders>
              <w:top w:val="single" w:sz="4" w:space="0" w:color="auto"/>
              <w:left w:val="single" w:sz="4" w:space="0" w:color="auto"/>
              <w:bottom w:val="single" w:sz="4" w:space="0" w:color="auto"/>
              <w:right w:val="single" w:sz="4" w:space="0" w:color="auto"/>
            </w:tcBorders>
            <w:vAlign w:val="center"/>
            <w:hideMark/>
          </w:tcPr>
          <w:p w14:paraId="5984BA17" w14:textId="77777777" w:rsidR="00F40B1B" w:rsidRPr="00EB6872" w:rsidRDefault="00F40B1B" w:rsidP="00F40B1B">
            <w:pPr>
              <w:spacing w:after="0" w:line="240" w:lineRule="auto"/>
              <w:jc w:val="center"/>
              <w:rPr>
                <w:rFonts w:ascii="Times New Roman" w:eastAsia="Calibri" w:hAnsi="Times New Roman" w:cs="Times New Roman"/>
                <w:sz w:val="18"/>
              </w:rPr>
            </w:pPr>
          </w:p>
        </w:tc>
      </w:tr>
      <w:tr w:rsidR="00F40B1B" w:rsidRPr="00004F50" w14:paraId="30DD46BC" w14:textId="77777777" w:rsidTr="00F40B1B">
        <w:tc>
          <w:tcPr>
            <w:tcW w:w="0" w:type="auto"/>
            <w:vMerge/>
            <w:tcBorders>
              <w:left w:val="single" w:sz="4" w:space="0" w:color="auto"/>
              <w:right w:val="single" w:sz="4" w:space="0" w:color="auto"/>
            </w:tcBorders>
            <w:vAlign w:val="center"/>
          </w:tcPr>
          <w:p w14:paraId="67CFF5D5" w14:textId="77777777" w:rsidR="00F40B1B" w:rsidRPr="00EB6872" w:rsidRDefault="00F40B1B" w:rsidP="00F40B1B">
            <w:pPr>
              <w:spacing w:after="0" w:line="240" w:lineRule="auto"/>
              <w:jc w:val="center"/>
              <w:rPr>
                <w:rFonts w:ascii="Times New Roman" w:eastAsia="Calibri" w:hAnsi="Times New Roman" w:cs="Times New Roman"/>
                <w:sz w:val="20"/>
              </w:rPr>
            </w:pPr>
          </w:p>
        </w:tc>
        <w:tc>
          <w:tcPr>
            <w:tcW w:w="3050" w:type="dxa"/>
            <w:vMerge/>
            <w:tcBorders>
              <w:left w:val="single" w:sz="4" w:space="0" w:color="auto"/>
              <w:right w:val="single" w:sz="4" w:space="0" w:color="auto"/>
            </w:tcBorders>
            <w:vAlign w:val="center"/>
          </w:tcPr>
          <w:p w14:paraId="3016EC22" w14:textId="77777777" w:rsidR="00F40B1B" w:rsidRPr="00EB6872" w:rsidRDefault="00F40B1B" w:rsidP="00F40B1B">
            <w:pPr>
              <w:spacing w:after="0" w:line="240" w:lineRule="auto"/>
              <w:rPr>
                <w:rFonts w:ascii="Times New Roman" w:eastAsia="Calibri" w:hAnsi="Times New Roman" w:cs="Times New Roman"/>
                <w:spacing w:val="-4"/>
                <w:sz w:val="18"/>
              </w:rPr>
            </w:pPr>
          </w:p>
        </w:tc>
        <w:tc>
          <w:tcPr>
            <w:tcW w:w="1746" w:type="dxa"/>
            <w:vMerge/>
            <w:tcBorders>
              <w:left w:val="single" w:sz="4" w:space="0" w:color="auto"/>
              <w:right w:val="single" w:sz="4" w:space="0" w:color="auto"/>
            </w:tcBorders>
            <w:vAlign w:val="center"/>
          </w:tcPr>
          <w:p w14:paraId="7A6DA293" w14:textId="77777777" w:rsidR="00F40B1B" w:rsidRPr="00EB6872" w:rsidRDefault="00F40B1B" w:rsidP="00F40B1B">
            <w:pPr>
              <w:spacing w:after="0" w:line="240" w:lineRule="auto"/>
              <w:jc w:val="center"/>
              <w:rPr>
                <w:rFonts w:ascii="Times New Roman" w:eastAsia="Calibri" w:hAnsi="Times New Roman" w:cs="Times New Roman"/>
                <w:sz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5B02D384" w14:textId="77777777" w:rsidR="00F40B1B" w:rsidRPr="00EB6872" w:rsidRDefault="00F40B1B" w:rsidP="00F40B1B">
            <w:pPr>
              <w:spacing w:after="0" w:line="240" w:lineRule="auto"/>
              <w:jc w:val="center"/>
              <w:rPr>
                <w:rFonts w:ascii="Times New Roman" w:eastAsia="Calibri" w:hAnsi="Times New Roman" w:cs="Times New Roman"/>
                <w:sz w:val="20"/>
              </w:rPr>
            </w:pPr>
            <w:r w:rsidRPr="00EB6872">
              <w:rPr>
                <w:rFonts w:ascii="Times New Roman" w:eastAsia="Calibri" w:hAnsi="Times New Roman" w:cs="Times New Roman"/>
                <w:sz w:val="20"/>
              </w:rPr>
              <w:t>МБ</w:t>
            </w:r>
          </w:p>
        </w:tc>
        <w:tc>
          <w:tcPr>
            <w:tcW w:w="1595" w:type="dxa"/>
            <w:tcBorders>
              <w:top w:val="single" w:sz="4" w:space="0" w:color="auto"/>
              <w:left w:val="single" w:sz="4" w:space="0" w:color="auto"/>
              <w:bottom w:val="single" w:sz="4" w:space="0" w:color="auto"/>
              <w:right w:val="single" w:sz="4" w:space="0" w:color="auto"/>
            </w:tcBorders>
            <w:vAlign w:val="center"/>
          </w:tcPr>
          <w:p w14:paraId="1679615F" w14:textId="77777777" w:rsidR="00F40B1B" w:rsidRPr="00EB6872" w:rsidRDefault="00F40B1B" w:rsidP="00F40B1B">
            <w:pPr>
              <w:spacing w:after="0" w:line="240" w:lineRule="auto"/>
              <w:jc w:val="center"/>
              <w:rPr>
                <w:rFonts w:ascii="Times New Roman" w:eastAsia="Calibri" w:hAnsi="Times New Roman" w:cs="Times New Roman"/>
                <w:sz w:val="18"/>
              </w:rPr>
            </w:pPr>
            <w:r w:rsidRPr="00EB6872">
              <w:rPr>
                <w:rFonts w:ascii="Times New Roman" w:eastAsia="Calibri" w:hAnsi="Times New Roman" w:cs="Times New Roman"/>
                <w:sz w:val="18"/>
              </w:rPr>
              <w:t>3762,3</w:t>
            </w:r>
          </w:p>
        </w:tc>
        <w:tc>
          <w:tcPr>
            <w:tcW w:w="1336" w:type="dxa"/>
            <w:tcBorders>
              <w:top w:val="single" w:sz="4" w:space="0" w:color="auto"/>
              <w:left w:val="single" w:sz="4" w:space="0" w:color="auto"/>
              <w:bottom w:val="single" w:sz="4" w:space="0" w:color="auto"/>
              <w:right w:val="single" w:sz="4" w:space="0" w:color="auto"/>
            </w:tcBorders>
            <w:vAlign w:val="center"/>
          </w:tcPr>
          <w:p w14:paraId="49993B00" w14:textId="77777777" w:rsidR="00F40B1B" w:rsidRPr="00EB6872" w:rsidRDefault="00F40B1B" w:rsidP="00F40B1B">
            <w:pPr>
              <w:spacing w:after="0" w:line="240" w:lineRule="auto"/>
              <w:jc w:val="center"/>
              <w:rPr>
                <w:rFonts w:ascii="Times New Roman" w:eastAsia="Calibri" w:hAnsi="Times New Roman" w:cs="Times New Roman"/>
                <w:sz w:val="18"/>
              </w:rPr>
            </w:pPr>
            <w:r w:rsidRPr="00EB6872">
              <w:rPr>
                <w:rFonts w:ascii="Times New Roman" w:eastAsia="Calibri" w:hAnsi="Times New Roman" w:cs="Times New Roman"/>
                <w:sz w:val="18"/>
              </w:rPr>
              <w:t>3762,3</w:t>
            </w:r>
          </w:p>
        </w:tc>
        <w:tc>
          <w:tcPr>
            <w:tcW w:w="1629" w:type="dxa"/>
            <w:tcBorders>
              <w:top w:val="single" w:sz="4" w:space="0" w:color="auto"/>
              <w:left w:val="single" w:sz="4" w:space="0" w:color="auto"/>
              <w:bottom w:val="single" w:sz="4" w:space="0" w:color="auto"/>
              <w:right w:val="single" w:sz="4" w:space="0" w:color="auto"/>
            </w:tcBorders>
            <w:vAlign w:val="center"/>
          </w:tcPr>
          <w:p w14:paraId="16793F67" w14:textId="77777777" w:rsidR="00F40B1B" w:rsidRPr="00EB6872" w:rsidRDefault="00F40B1B" w:rsidP="00F40B1B">
            <w:pPr>
              <w:spacing w:after="0" w:line="240" w:lineRule="auto"/>
              <w:jc w:val="center"/>
              <w:rPr>
                <w:rFonts w:ascii="Times New Roman" w:eastAsia="Calibri" w:hAnsi="Times New Roman" w:cs="Times New Roman"/>
                <w:sz w:val="18"/>
              </w:rPr>
            </w:pPr>
            <w:r w:rsidRPr="00EB6872">
              <w:rPr>
                <w:rFonts w:ascii="Times New Roman" w:eastAsia="Calibri" w:hAnsi="Times New Roman" w:cs="Times New Roman"/>
                <w:sz w:val="18"/>
              </w:rPr>
              <w:t>Количество подключенных узлов,</w:t>
            </w:r>
          </w:p>
          <w:p w14:paraId="44820213" w14:textId="77777777" w:rsidR="00F40B1B" w:rsidRPr="00EB6872" w:rsidRDefault="00F40B1B" w:rsidP="00F40B1B">
            <w:pPr>
              <w:spacing w:after="0" w:line="240" w:lineRule="auto"/>
              <w:jc w:val="center"/>
              <w:rPr>
                <w:rFonts w:ascii="Times New Roman" w:eastAsia="Calibri" w:hAnsi="Times New Roman" w:cs="Times New Roman"/>
                <w:sz w:val="18"/>
              </w:rPr>
            </w:pPr>
            <w:r w:rsidRPr="00EB6872">
              <w:rPr>
                <w:rFonts w:ascii="Times New Roman" w:eastAsia="Calibri" w:hAnsi="Times New Roman" w:cs="Times New Roman"/>
                <w:sz w:val="18"/>
              </w:rPr>
              <w:t>ед.</w:t>
            </w:r>
          </w:p>
        </w:tc>
        <w:tc>
          <w:tcPr>
            <w:tcW w:w="1558" w:type="dxa"/>
            <w:tcBorders>
              <w:top w:val="single" w:sz="4" w:space="0" w:color="auto"/>
              <w:left w:val="single" w:sz="4" w:space="0" w:color="auto"/>
              <w:bottom w:val="single" w:sz="4" w:space="0" w:color="auto"/>
              <w:right w:val="single" w:sz="4" w:space="0" w:color="auto"/>
            </w:tcBorders>
            <w:vAlign w:val="center"/>
          </w:tcPr>
          <w:p w14:paraId="4A965A75" w14:textId="77777777" w:rsidR="00F40B1B" w:rsidRPr="00EB6872" w:rsidRDefault="00F40B1B" w:rsidP="00F40B1B">
            <w:pPr>
              <w:spacing w:after="0" w:line="240" w:lineRule="auto"/>
              <w:jc w:val="center"/>
              <w:rPr>
                <w:rFonts w:ascii="Times New Roman" w:eastAsia="Calibri" w:hAnsi="Times New Roman" w:cs="Times New Roman"/>
                <w:sz w:val="18"/>
              </w:rPr>
            </w:pPr>
            <w:r w:rsidRPr="00EB6872">
              <w:rPr>
                <w:rFonts w:ascii="Times New Roman" w:eastAsia="Calibri" w:hAnsi="Times New Roman" w:cs="Times New Roman"/>
                <w:sz w:val="18"/>
              </w:rPr>
              <w:t>2</w:t>
            </w:r>
          </w:p>
        </w:tc>
        <w:tc>
          <w:tcPr>
            <w:tcW w:w="1526" w:type="dxa"/>
            <w:tcBorders>
              <w:top w:val="single" w:sz="4" w:space="0" w:color="auto"/>
              <w:left w:val="single" w:sz="4" w:space="0" w:color="auto"/>
              <w:bottom w:val="single" w:sz="4" w:space="0" w:color="auto"/>
              <w:right w:val="single" w:sz="4" w:space="0" w:color="auto"/>
            </w:tcBorders>
            <w:vAlign w:val="center"/>
          </w:tcPr>
          <w:p w14:paraId="05192641" w14:textId="77777777" w:rsidR="00F40B1B" w:rsidRPr="00EB6872" w:rsidRDefault="00F40B1B" w:rsidP="00F40B1B">
            <w:pPr>
              <w:spacing w:after="0" w:line="240" w:lineRule="auto"/>
              <w:jc w:val="center"/>
              <w:rPr>
                <w:rFonts w:ascii="Times New Roman" w:eastAsia="Calibri" w:hAnsi="Times New Roman" w:cs="Times New Roman"/>
                <w:sz w:val="18"/>
              </w:rPr>
            </w:pPr>
            <w:r w:rsidRPr="00EB6872">
              <w:rPr>
                <w:rFonts w:ascii="Times New Roman" w:eastAsia="Calibri" w:hAnsi="Times New Roman" w:cs="Times New Roman"/>
                <w:sz w:val="18"/>
              </w:rPr>
              <w:t>Администрация города Мурманска, УМВД России по городу Мурманску</w:t>
            </w:r>
          </w:p>
        </w:tc>
      </w:tr>
      <w:tr w:rsidR="00F40B1B" w:rsidRPr="00004F50" w14:paraId="15830AE4" w14:textId="77777777" w:rsidTr="00F40B1B">
        <w:tc>
          <w:tcPr>
            <w:tcW w:w="0" w:type="auto"/>
            <w:vMerge/>
            <w:tcBorders>
              <w:left w:val="single" w:sz="4" w:space="0" w:color="auto"/>
              <w:bottom w:val="single" w:sz="4" w:space="0" w:color="auto"/>
              <w:right w:val="single" w:sz="4" w:space="0" w:color="auto"/>
            </w:tcBorders>
            <w:vAlign w:val="center"/>
          </w:tcPr>
          <w:p w14:paraId="33EF59D6" w14:textId="77777777" w:rsidR="00F40B1B" w:rsidRPr="00EB6872" w:rsidRDefault="00F40B1B" w:rsidP="00F40B1B">
            <w:pPr>
              <w:spacing w:after="0" w:line="240" w:lineRule="auto"/>
              <w:jc w:val="center"/>
              <w:rPr>
                <w:rFonts w:ascii="Times New Roman" w:eastAsia="Calibri" w:hAnsi="Times New Roman" w:cs="Times New Roman"/>
                <w:sz w:val="20"/>
              </w:rPr>
            </w:pPr>
          </w:p>
        </w:tc>
        <w:tc>
          <w:tcPr>
            <w:tcW w:w="3050" w:type="dxa"/>
            <w:vMerge/>
            <w:tcBorders>
              <w:left w:val="single" w:sz="4" w:space="0" w:color="auto"/>
              <w:bottom w:val="single" w:sz="4" w:space="0" w:color="auto"/>
              <w:right w:val="single" w:sz="4" w:space="0" w:color="auto"/>
            </w:tcBorders>
            <w:vAlign w:val="center"/>
          </w:tcPr>
          <w:p w14:paraId="005641C9" w14:textId="77777777" w:rsidR="00F40B1B" w:rsidRPr="00EB6872" w:rsidRDefault="00F40B1B" w:rsidP="00F40B1B">
            <w:pPr>
              <w:spacing w:after="0" w:line="240" w:lineRule="auto"/>
              <w:rPr>
                <w:rFonts w:ascii="Times New Roman" w:eastAsia="Calibri" w:hAnsi="Times New Roman" w:cs="Times New Roman"/>
                <w:spacing w:val="-4"/>
                <w:sz w:val="18"/>
              </w:rPr>
            </w:pPr>
          </w:p>
        </w:tc>
        <w:tc>
          <w:tcPr>
            <w:tcW w:w="1746" w:type="dxa"/>
            <w:vMerge/>
            <w:tcBorders>
              <w:left w:val="single" w:sz="4" w:space="0" w:color="auto"/>
              <w:bottom w:val="single" w:sz="4" w:space="0" w:color="auto"/>
              <w:right w:val="single" w:sz="4" w:space="0" w:color="auto"/>
            </w:tcBorders>
            <w:vAlign w:val="center"/>
          </w:tcPr>
          <w:p w14:paraId="082663BC" w14:textId="77777777" w:rsidR="00F40B1B" w:rsidRPr="00EB6872" w:rsidRDefault="00F40B1B" w:rsidP="00F40B1B">
            <w:pPr>
              <w:spacing w:after="0" w:line="240" w:lineRule="auto"/>
              <w:jc w:val="center"/>
              <w:rPr>
                <w:rFonts w:ascii="Times New Roman" w:eastAsia="Calibri" w:hAnsi="Times New Roman" w:cs="Times New Roman"/>
                <w:sz w:val="18"/>
              </w:rPr>
            </w:pPr>
          </w:p>
        </w:tc>
        <w:tc>
          <w:tcPr>
            <w:tcW w:w="1663" w:type="dxa"/>
            <w:tcBorders>
              <w:top w:val="single" w:sz="4" w:space="0" w:color="auto"/>
              <w:left w:val="single" w:sz="4" w:space="0" w:color="auto"/>
              <w:bottom w:val="single" w:sz="4" w:space="0" w:color="auto"/>
              <w:right w:val="single" w:sz="4" w:space="0" w:color="auto"/>
            </w:tcBorders>
            <w:vAlign w:val="center"/>
          </w:tcPr>
          <w:p w14:paraId="43CCE11D" w14:textId="77777777" w:rsidR="00F40B1B" w:rsidRPr="00EB6872" w:rsidRDefault="00F40B1B" w:rsidP="00F40B1B">
            <w:pPr>
              <w:spacing w:after="0" w:line="240" w:lineRule="auto"/>
              <w:jc w:val="center"/>
              <w:rPr>
                <w:rFonts w:ascii="Times New Roman" w:eastAsia="Calibri" w:hAnsi="Times New Roman" w:cs="Times New Roman"/>
                <w:sz w:val="20"/>
              </w:rPr>
            </w:pPr>
            <w:r w:rsidRPr="00EB6872">
              <w:rPr>
                <w:rFonts w:ascii="Times New Roman" w:eastAsia="Calibri" w:hAnsi="Times New Roman" w:cs="Times New Roman"/>
                <w:sz w:val="20"/>
              </w:rPr>
              <w:t>МБ</w:t>
            </w:r>
          </w:p>
        </w:tc>
        <w:tc>
          <w:tcPr>
            <w:tcW w:w="1595" w:type="dxa"/>
            <w:tcBorders>
              <w:top w:val="single" w:sz="4" w:space="0" w:color="auto"/>
              <w:left w:val="single" w:sz="4" w:space="0" w:color="auto"/>
              <w:bottom w:val="single" w:sz="4" w:space="0" w:color="auto"/>
              <w:right w:val="single" w:sz="4" w:space="0" w:color="auto"/>
            </w:tcBorders>
            <w:vAlign w:val="center"/>
          </w:tcPr>
          <w:p w14:paraId="25E4F822" w14:textId="77777777" w:rsidR="00F40B1B" w:rsidRPr="00EB6872" w:rsidRDefault="00F40B1B" w:rsidP="00F40B1B">
            <w:pPr>
              <w:spacing w:after="0" w:line="240" w:lineRule="auto"/>
              <w:jc w:val="center"/>
              <w:rPr>
                <w:rFonts w:ascii="Times New Roman" w:eastAsia="Calibri" w:hAnsi="Times New Roman" w:cs="Times New Roman"/>
                <w:sz w:val="18"/>
              </w:rPr>
            </w:pPr>
            <w:r w:rsidRPr="00EB6872">
              <w:rPr>
                <w:rFonts w:ascii="Times New Roman" w:eastAsia="Calibri" w:hAnsi="Times New Roman" w:cs="Times New Roman"/>
                <w:sz w:val="18"/>
              </w:rPr>
              <w:t>12627,6</w:t>
            </w:r>
          </w:p>
        </w:tc>
        <w:tc>
          <w:tcPr>
            <w:tcW w:w="1336" w:type="dxa"/>
            <w:tcBorders>
              <w:top w:val="single" w:sz="4" w:space="0" w:color="auto"/>
              <w:left w:val="single" w:sz="4" w:space="0" w:color="auto"/>
              <w:bottom w:val="single" w:sz="4" w:space="0" w:color="auto"/>
              <w:right w:val="single" w:sz="4" w:space="0" w:color="auto"/>
            </w:tcBorders>
            <w:vAlign w:val="center"/>
          </w:tcPr>
          <w:p w14:paraId="5C0FFC67" w14:textId="77777777" w:rsidR="00F40B1B" w:rsidRPr="00EB6872" w:rsidRDefault="00F40B1B" w:rsidP="00F40B1B">
            <w:pPr>
              <w:spacing w:after="0" w:line="240" w:lineRule="auto"/>
              <w:jc w:val="center"/>
              <w:rPr>
                <w:rFonts w:ascii="Times New Roman" w:eastAsia="Calibri" w:hAnsi="Times New Roman" w:cs="Times New Roman"/>
                <w:sz w:val="18"/>
              </w:rPr>
            </w:pPr>
            <w:r w:rsidRPr="00EB6872">
              <w:rPr>
                <w:rFonts w:ascii="Times New Roman" w:eastAsia="Calibri" w:hAnsi="Times New Roman" w:cs="Times New Roman"/>
                <w:sz w:val="18"/>
              </w:rPr>
              <w:t>12627,6</w:t>
            </w:r>
          </w:p>
        </w:tc>
        <w:tc>
          <w:tcPr>
            <w:tcW w:w="1629" w:type="dxa"/>
            <w:tcBorders>
              <w:top w:val="single" w:sz="4" w:space="0" w:color="auto"/>
              <w:left w:val="single" w:sz="4" w:space="0" w:color="auto"/>
              <w:bottom w:val="single" w:sz="4" w:space="0" w:color="auto"/>
              <w:right w:val="single" w:sz="4" w:space="0" w:color="auto"/>
            </w:tcBorders>
            <w:vAlign w:val="center"/>
          </w:tcPr>
          <w:p w14:paraId="6C52E344" w14:textId="77777777" w:rsidR="00F40B1B" w:rsidRDefault="00F40B1B" w:rsidP="00F40B1B">
            <w:pPr>
              <w:spacing w:after="0" w:line="240" w:lineRule="auto"/>
              <w:jc w:val="center"/>
              <w:rPr>
                <w:rFonts w:ascii="Times New Roman" w:eastAsia="Calibri" w:hAnsi="Times New Roman" w:cs="Times New Roman"/>
                <w:sz w:val="18"/>
              </w:rPr>
            </w:pPr>
            <w:r w:rsidRPr="00EB6872">
              <w:rPr>
                <w:rFonts w:ascii="Times New Roman" w:eastAsia="Calibri" w:hAnsi="Times New Roman" w:cs="Times New Roman"/>
                <w:sz w:val="18"/>
              </w:rPr>
              <w:t>Количество образовательных учреждений, в которых планируются работы по оснащению системами видеонаблюдения и подключение к АПК «ППП», ед.</w:t>
            </w:r>
          </w:p>
          <w:p w14:paraId="42E59E77" w14:textId="77777777" w:rsidR="00F40B1B" w:rsidRPr="00EB6872" w:rsidRDefault="00F40B1B" w:rsidP="00F40B1B">
            <w:pPr>
              <w:spacing w:after="0" w:line="240" w:lineRule="auto"/>
              <w:jc w:val="center"/>
              <w:rPr>
                <w:rFonts w:ascii="Times New Roman" w:eastAsia="Calibri" w:hAnsi="Times New Roman" w:cs="Times New Roman"/>
                <w:sz w:val="18"/>
              </w:rPr>
            </w:pPr>
          </w:p>
        </w:tc>
        <w:tc>
          <w:tcPr>
            <w:tcW w:w="1558" w:type="dxa"/>
            <w:tcBorders>
              <w:top w:val="single" w:sz="4" w:space="0" w:color="auto"/>
              <w:left w:val="single" w:sz="4" w:space="0" w:color="auto"/>
              <w:bottom w:val="single" w:sz="4" w:space="0" w:color="auto"/>
              <w:right w:val="single" w:sz="4" w:space="0" w:color="auto"/>
            </w:tcBorders>
            <w:vAlign w:val="center"/>
          </w:tcPr>
          <w:p w14:paraId="7DFD1152" w14:textId="77777777" w:rsidR="00F40B1B" w:rsidRPr="00EB6872" w:rsidRDefault="00F40B1B" w:rsidP="00F40B1B">
            <w:pPr>
              <w:spacing w:after="0" w:line="240" w:lineRule="auto"/>
              <w:jc w:val="center"/>
              <w:rPr>
                <w:rFonts w:ascii="Times New Roman" w:eastAsia="Calibri" w:hAnsi="Times New Roman" w:cs="Times New Roman"/>
                <w:sz w:val="18"/>
              </w:rPr>
            </w:pPr>
            <w:r w:rsidRPr="00EB6872">
              <w:rPr>
                <w:rFonts w:ascii="Times New Roman" w:eastAsia="Calibri" w:hAnsi="Times New Roman" w:cs="Times New Roman"/>
                <w:sz w:val="18"/>
              </w:rPr>
              <w:t>15</w:t>
            </w:r>
          </w:p>
        </w:tc>
        <w:tc>
          <w:tcPr>
            <w:tcW w:w="1526" w:type="dxa"/>
            <w:tcBorders>
              <w:top w:val="single" w:sz="4" w:space="0" w:color="auto"/>
              <w:left w:val="single" w:sz="4" w:space="0" w:color="auto"/>
              <w:bottom w:val="single" w:sz="4" w:space="0" w:color="auto"/>
              <w:right w:val="single" w:sz="4" w:space="0" w:color="auto"/>
            </w:tcBorders>
            <w:vAlign w:val="center"/>
          </w:tcPr>
          <w:p w14:paraId="708E6BAD" w14:textId="77777777" w:rsidR="00F40B1B" w:rsidRPr="00EB6872" w:rsidRDefault="00F40B1B" w:rsidP="00F40B1B">
            <w:pPr>
              <w:spacing w:after="0" w:line="240" w:lineRule="auto"/>
              <w:jc w:val="center"/>
              <w:rPr>
                <w:rFonts w:ascii="Times New Roman" w:eastAsia="Calibri" w:hAnsi="Times New Roman" w:cs="Times New Roman"/>
                <w:sz w:val="18"/>
              </w:rPr>
            </w:pPr>
            <w:r w:rsidRPr="00EB6872">
              <w:rPr>
                <w:rFonts w:ascii="Times New Roman" w:eastAsia="Calibri" w:hAnsi="Times New Roman" w:cs="Times New Roman"/>
                <w:sz w:val="18"/>
              </w:rPr>
              <w:t>Комитет по образованию АГМ, МАУО г</w:t>
            </w:r>
            <w:r>
              <w:rPr>
                <w:rFonts w:ascii="Times New Roman" w:eastAsia="Calibri" w:hAnsi="Times New Roman" w:cs="Times New Roman"/>
                <w:sz w:val="18"/>
              </w:rPr>
              <w:t>орода</w:t>
            </w:r>
            <w:r w:rsidRPr="00EB6872">
              <w:rPr>
                <w:rFonts w:ascii="Times New Roman" w:eastAsia="Calibri" w:hAnsi="Times New Roman" w:cs="Times New Roman"/>
                <w:sz w:val="18"/>
              </w:rPr>
              <w:t xml:space="preserve"> Мурманска УХЭО ОУ</w:t>
            </w:r>
          </w:p>
          <w:p w14:paraId="22C5B37A" w14:textId="77777777" w:rsidR="00F40B1B" w:rsidRPr="00EB6872" w:rsidRDefault="00F40B1B" w:rsidP="00F40B1B">
            <w:pPr>
              <w:spacing w:after="0" w:line="240" w:lineRule="auto"/>
              <w:jc w:val="center"/>
              <w:rPr>
                <w:rFonts w:ascii="Times New Roman" w:eastAsia="Calibri" w:hAnsi="Times New Roman" w:cs="Times New Roman"/>
                <w:sz w:val="18"/>
              </w:rPr>
            </w:pPr>
          </w:p>
        </w:tc>
      </w:tr>
      <w:tr w:rsidR="00F40B1B" w:rsidRPr="00004F50" w14:paraId="11D0A153" w14:textId="77777777" w:rsidTr="00F40B1B">
        <w:tc>
          <w:tcPr>
            <w:tcW w:w="0" w:type="auto"/>
            <w:tcBorders>
              <w:top w:val="single" w:sz="4" w:space="0" w:color="auto"/>
              <w:left w:val="single" w:sz="4" w:space="0" w:color="auto"/>
              <w:bottom w:val="single" w:sz="4" w:space="0" w:color="auto"/>
              <w:right w:val="single" w:sz="4" w:space="0" w:color="auto"/>
            </w:tcBorders>
            <w:vAlign w:val="center"/>
            <w:hideMark/>
          </w:tcPr>
          <w:p w14:paraId="5F458FD0" w14:textId="77777777" w:rsidR="00F40B1B" w:rsidRPr="00004F50" w:rsidRDefault="00F40B1B" w:rsidP="00F40B1B">
            <w:pPr>
              <w:spacing w:after="0" w:line="240" w:lineRule="auto"/>
              <w:jc w:val="center"/>
              <w:rPr>
                <w:rFonts w:ascii="Times New Roman" w:eastAsia="Calibri" w:hAnsi="Times New Roman" w:cs="Times New Roman"/>
                <w:sz w:val="20"/>
              </w:rPr>
            </w:pPr>
            <w:r w:rsidRPr="00004F50">
              <w:rPr>
                <w:rFonts w:ascii="Times New Roman" w:eastAsia="Calibri" w:hAnsi="Times New Roman" w:cs="Times New Roman"/>
                <w:sz w:val="20"/>
              </w:rPr>
              <w:t>2.2</w:t>
            </w:r>
          </w:p>
        </w:tc>
        <w:tc>
          <w:tcPr>
            <w:tcW w:w="3050" w:type="dxa"/>
            <w:tcBorders>
              <w:top w:val="single" w:sz="4" w:space="0" w:color="auto"/>
              <w:left w:val="single" w:sz="4" w:space="0" w:color="auto"/>
              <w:bottom w:val="single" w:sz="4" w:space="0" w:color="auto"/>
              <w:right w:val="single" w:sz="4" w:space="0" w:color="auto"/>
            </w:tcBorders>
            <w:vAlign w:val="center"/>
            <w:hideMark/>
          </w:tcPr>
          <w:p w14:paraId="0AAB073E" w14:textId="77777777" w:rsidR="00F40B1B" w:rsidRPr="00004F50" w:rsidRDefault="00F40B1B" w:rsidP="00F40B1B">
            <w:pPr>
              <w:spacing w:after="0" w:line="240" w:lineRule="auto"/>
              <w:rPr>
                <w:rFonts w:ascii="Times New Roman" w:eastAsia="Calibri" w:hAnsi="Times New Roman" w:cs="Times New Roman"/>
                <w:spacing w:val="-4"/>
                <w:sz w:val="18"/>
              </w:rPr>
            </w:pPr>
            <w:r w:rsidRPr="00004F50">
              <w:rPr>
                <w:rFonts w:ascii="Times New Roman" w:eastAsia="Calibri" w:hAnsi="Times New Roman" w:cs="Times New Roman"/>
                <w:sz w:val="18"/>
              </w:rPr>
              <w:t>Проведение мероприятий по профилактике правонарушений</w:t>
            </w:r>
          </w:p>
        </w:tc>
        <w:tc>
          <w:tcPr>
            <w:tcW w:w="1746" w:type="dxa"/>
            <w:tcBorders>
              <w:top w:val="single" w:sz="4" w:space="0" w:color="auto"/>
              <w:left w:val="single" w:sz="4" w:space="0" w:color="auto"/>
              <w:bottom w:val="single" w:sz="4" w:space="0" w:color="auto"/>
              <w:right w:val="single" w:sz="4" w:space="0" w:color="auto"/>
            </w:tcBorders>
            <w:vAlign w:val="center"/>
            <w:hideMark/>
          </w:tcPr>
          <w:p w14:paraId="5E417F7B" w14:textId="77777777" w:rsidR="00F40B1B" w:rsidRPr="00004F50" w:rsidRDefault="00F40B1B" w:rsidP="00F40B1B">
            <w:pPr>
              <w:spacing w:after="0" w:line="240" w:lineRule="auto"/>
              <w:jc w:val="center"/>
              <w:rPr>
                <w:rFonts w:ascii="Times New Roman" w:eastAsia="Calibri" w:hAnsi="Times New Roman" w:cs="Times New Roman"/>
                <w:sz w:val="20"/>
              </w:rPr>
            </w:pPr>
            <w:r w:rsidRPr="00004F50">
              <w:rPr>
                <w:rFonts w:ascii="Times New Roman" w:eastAsia="Calibri" w:hAnsi="Times New Roman" w:cs="Times New Roman"/>
                <w:sz w:val="18"/>
              </w:rPr>
              <w:t>2018 год</w:t>
            </w:r>
          </w:p>
        </w:tc>
        <w:tc>
          <w:tcPr>
            <w:tcW w:w="1663" w:type="dxa"/>
            <w:tcBorders>
              <w:top w:val="single" w:sz="4" w:space="0" w:color="auto"/>
              <w:left w:val="single" w:sz="4" w:space="0" w:color="auto"/>
              <w:bottom w:val="single" w:sz="4" w:space="0" w:color="auto"/>
              <w:right w:val="single" w:sz="4" w:space="0" w:color="auto"/>
            </w:tcBorders>
            <w:vAlign w:val="center"/>
            <w:hideMark/>
          </w:tcPr>
          <w:p w14:paraId="11C48719" w14:textId="77777777" w:rsidR="00F40B1B" w:rsidRPr="00004F50" w:rsidRDefault="00F40B1B" w:rsidP="00F40B1B">
            <w:pPr>
              <w:spacing w:after="0" w:line="240" w:lineRule="auto"/>
              <w:jc w:val="center"/>
              <w:rPr>
                <w:rFonts w:ascii="Times New Roman" w:eastAsia="Calibri" w:hAnsi="Times New Roman" w:cs="Times New Roman"/>
                <w:sz w:val="20"/>
              </w:rPr>
            </w:pPr>
            <w:r w:rsidRPr="00004F50">
              <w:rPr>
                <w:rFonts w:ascii="Times New Roman" w:eastAsia="Calibri" w:hAnsi="Times New Roman" w:cs="Times New Roman"/>
                <w:sz w:val="20"/>
              </w:rPr>
              <w:t>МБ</w:t>
            </w:r>
          </w:p>
        </w:tc>
        <w:tc>
          <w:tcPr>
            <w:tcW w:w="2931" w:type="dxa"/>
            <w:gridSpan w:val="2"/>
            <w:tcBorders>
              <w:top w:val="single" w:sz="4" w:space="0" w:color="auto"/>
              <w:left w:val="single" w:sz="4" w:space="0" w:color="auto"/>
              <w:bottom w:val="single" w:sz="4" w:space="0" w:color="auto"/>
              <w:right w:val="single" w:sz="4" w:space="0" w:color="auto"/>
            </w:tcBorders>
            <w:vAlign w:val="center"/>
          </w:tcPr>
          <w:p w14:paraId="3B7F95C3"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Финансирование не требуется</w:t>
            </w:r>
          </w:p>
          <w:p w14:paraId="28A11EDA" w14:textId="77777777" w:rsidR="00F40B1B" w:rsidRPr="00004F50" w:rsidRDefault="00F40B1B" w:rsidP="00F40B1B">
            <w:pPr>
              <w:spacing w:after="0" w:line="240" w:lineRule="auto"/>
              <w:jc w:val="center"/>
              <w:rPr>
                <w:rFonts w:ascii="Times New Roman" w:eastAsia="Calibri" w:hAnsi="Times New Roman" w:cs="Times New Roman"/>
                <w:sz w:val="18"/>
              </w:rPr>
            </w:pPr>
          </w:p>
        </w:tc>
        <w:tc>
          <w:tcPr>
            <w:tcW w:w="1629" w:type="dxa"/>
            <w:tcBorders>
              <w:top w:val="single" w:sz="4" w:space="0" w:color="auto"/>
              <w:left w:val="single" w:sz="4" w:space="0" w:color="auto"/>
              <w:bottom w:val="single" w:sz="4" w:space="0" w:color="auto"/>
              <w:right w:val="single" w:sz="4" w:space="0" w:color="auto"/>
            </w:tcBorders>
            <w:vAlign w:val="center"/>
            <w:hideMark/>
          </w:tcPr>
          <w:p w14:paraId="48294FD6"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Количество мероприятий, ед.</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3E898E2"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135</w:t>
            </w:r>
          </w:p>
        </w:tc>
        <w:tc>
          <w:tcPr>
            <w:tcW w:w="1526" w:type="dxa"/>
            <w:tcBorders>
              <w:top w:val="single" w:sz="4" w:space="0" w:color="auto"/>
              <w:left w:val="single" w:sz="4" w:space="0" w:color="auto"/>
              <w:bottom w:val="single" w:sz="4" w:space="0" w:color="auto"/>
              <w:right w:val="single" w:sz="4" w:space="0" w:color="auto"/>
            </w:tcBorders>
            <w:vAlign w:val="center"/>
            <w:hideMark/>
          </w:tcPr>
          <w:p w14:paraId="3D3E15A1"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Администрация города Мурманска, УМВД России по городу Мурманску</w:t>
            </w:r>
          </w:p>
        </w:tc>
      </w:tr>
      <w:tr w:rsidR="00F40B1B" w:rsidRPr="00004F50" w14:paraId="36475912" w14:textId="77777777" w:rsidTr="00F40B1B">
        <w:tc>
          <w:tcPr>
            <w:tcW w:w="0" w:type="auto"/>
            <w:tcBorders>
              <w:top w:val="single" w:sz="4" w:space="0" w:color="auto"/>
              <w:left w:val="single" w:sz="4" w:space="0" w:color="auto"/>
              <w:bottom w:val="single" w:sz="4" w:space="0" w:color="auto"/>
              <w:right w:val="single" w:sz="4" w:space="0" w:color="auto"/>
            </w:tcBorders>
            <w:vAlign w:val="center"/>
          </w:tcPr>
          <w:p w14:paraId="0BC9ACD8" w14:textId="77777777" w:rsidR="00F40B1B" w:rsidRPr="00004F50" w:rsidRDefault="00F40B1B" w:rsidP="00F40B1B">
            <w:pPr>
              <w:spacing w:after="0" w:line="240" w:lineRule="auto"/>
              <w:jc w:val="center"/>
              <w:rPr>
                <w:rFonts w:ascii="Times New Roman" w:eastAsia="Calibri" w:hAnsi="Times New Roman" w:cs="Times New Roman"/>
                <w:sz w:val="20"/>
              </w:rPr>
            </w:pPr>
          </w:p>
        </w:tc>
        <w:tc>
          <w:tcPr>
            <w:tcW w:w="3050" w:type="dxa"/>
            <w:tcBorders>
              <w:top w:val="single" w:sz="4" w:space="0" w:color="auto"/>
              <w:left w:val="single" w:sz="4" w:space="0" w:color="auto"/>
              <w:bottom w:val="single" w:sz="4" w:space="0" w:color="auto"/>
              <w:right w:val="single" w:sz="4" w:space="0" w:color="auto"/>
            </w:tcBorders>
            <w:vAlign w:val="center"/>
            <w:hideMark/>
          </w:tcPr>
          <w:p w14:paraId="52F89D14" w14:textId="77777777" w:rsidR="00F40B1B" w:rsidRPr="00004F50" w:rsidRDefault="00F40B1B" w:rsidP="00F40B1B">
            <w:pPr>
              <w:spacing w:after="0" w:line="240" w:lineRule="auto"/>
              <w:rPr>
                <w:rFonts w:ascii="Times New Roman" w:eastAsia="Calibri" w:hAnsi="Times New Roman" w:cs="Times New Roman"/>
                <w:sz w:val="18"/>
              </w:rPr>
            </w:pPr>
            <w:r w:rsidRPr="00004F50">
              <w:rPr>
                <w:rFonts w:ascii="Times New Roman" w:eastAsia="Calibri" w:hAnsi="Times New Roman" w:cs="Times New Roman"/>
                <w:sz w:val="18"/>
              </w:rPr>
              <w:t>Всего</w:t>
            </w:r>
          </w:p>
        </w:tc>
        <w:tc>
          <w:tcPr>
            <w:tcW w:w="1746" w:type="dxa"/>
            <w:tcBorders>
              <w:top w:val="single" w:sz="4" w:space="0" w:color="auto"/>
              <w:left w:val="single" w:sz="4" w:space="0" w:color="auto"/>
              <w:bottom w:val="single" w:sz="4" w:space="0" w:color="auto"/>
              <w:right w:val="single" w:sz="4" w:space="0" w:color="auto"/>
            </w:tcBorders>
            <w:hideMark/>
          </w:tcPr>
          <w:p w14:paraId="26AEF477"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2018 год</w:t>
            </w:r>
          </w:p>
        </w:tc>
        <w:tc>
          <w:tcPr>
            <w:tcW w:w="1663" w:type="dxa"/>
            <w:tcBorders>
              <w:top w:val="single" w:sz="4" w:space="0" w:color="auto"/>
              <w:left w:val="single" w:sz="4" w:space="0" w:color="auto"/>
              <w:bottom w:val="single" w:sz="4" w:space="0" w:color="auto"/>
              <w:right w:val="single" w:sz="4" w:space="0" w:color="auto"/>
            </w:tcBorders>
            <w:vAlign w:val="center"/>
            <w:hideMark/>
          </w:tcPr>
          <w:p w14:paraId="20E537CC" w14:textId="77777777" w:rsidR="00F40B1B" w:rsidRPr="00004F50" w:rsidRDefault="00F40B1B" w:rsidP="00F40B1B">
            <w:pPr>
              <w:spacing w:after="0" w:line="240" w:lineRule="auto"/>
              <w:jc w:val="center"/>
              <w:rPr>
                <w:rFonts w:ascii="Times New Roman" w:eastAsia="Calibri" w:hAnsi="Times New Roman" w:cs="Times New Roman"/>
                <w:sz w:val="18"/>
              </w:rPr>
            </w:pPr>
            <w:r w:rsidRPr="00004F50">
              <w:rPr>
                <w:rFonts w:ascii="Times New Roman" w:eastAsia="Calibri" w:hAnsi="Times New Roman" w:cs="Times New Roman"/>
                <w:sz w:val="18"/>
              </w:rPr>
              <w:t>МБ</w:t>
            </w:r>
          </w:p>
        </w:tc>
        <w:tc>
          <w:tcPr>
            <w:tcW w:w="1595" w:type="dxa"/>
            <w:tcBorders>
              <w:top w:val="single" w:sz="4" w:space="0" w:color="auto"/>
              <w:left w:val="single" w:sz="4" w:space="0" w:color="auto"/>
              <w:bottom w:val="single" w:sz="4" w:space="0" w:color="auto"/>
              <w:right w:val="single" w:sz="4" w:space="0" w:color="auto"/>
            </w:tcBorders>
            <w:vAlign w:val="center"/>
            <w:hideMark/>
          </w:tcPr>
          <w:p w14:paraId="149A5A4A" w14:textId="77777777" w:rsidR="00F40B1B" w:rsidRPr="00610570" w:rsidRDefault="00F40B1B" w:rsidP="00F40B1B">
            <w:pPr>
              <w:spacing w:after="0" w:line="240" w:lineRule="auto"/>
              <w:jc w:val="center"/>
              <w:rPr>
                <w:rFonts w:ascii="Times New Roman" w:eastAsia="Calibri" w:hAnsi="Times New Roman" w:cs="Times New Roman"/>
                <w:color w:val="000000"/>
                <w:sz w:val="18"/>
              </w:rPr>
            </w:pPr>
            <w:r>
              <w:rPr>
                <w:rFonts w:ascii="Times New Roman" w:eastAsia="Calibri" w:hAnsi="Times New Roman" w:cs="Times New Roman"/>
                <w:color w:val="000000"/>
                <w:sz w:val="18"/>
              </w:rPr>
              <w:t>17171,9</w:t>
            </w:r>
          </w:p>
        </w:tc>
        <w:tc>
          <w:tcPr>
            <w:tcW w:w="1336" w:type="dxa"/>
            <w:tcBorders>
              <w:top w:val="single" w:sz="4" w:space="0" w:color="auto"/>
              <w:left w:val="single" w:sz="4" w:space="0" w:color="auto"/>
              <w:bottom w:val="single" w:sz="4" w:space="0" w:color="auto"/>
              <w:right w:val="single" w:sz="4" w:space="0" w:color="auto"/>
            </w:tcBorders>
            <w:vAlign w:val="center"/>
            <w:hideMark/>
          </w:tcPr>
          <w:p w14:paraId="00867FCF" w14:textId="77777777" w:rsidR="00F40B1B" w:rsidRPr="00610570" w:rsidRDefault="00F40B1B" w:rsidP="00F40B1B">
            <w:pPr>
              <w:spacing w:after="0" w:line="240" w:lineRule="auto"/>
              <w:jc w:val="center"/>
              <w:rPr>
                <w:rFonts w:ascii="Times New Roman" w:eastAsia="Calibri" w:hAnsi="Times New Roman" w:cs="Times New Roman"/>
                <w:b/>
                <w:sz w:val="18"/>
              </w:rPr>
            </w:pPr>
            <w:r>
              <w:rPr>
                <w:rFonts w:ascii="Times New Roman" w:eastAsia="Calibri" w:hAnsi="Times New Roman" w:cs="Times New Roman"/>
                <w:color w:val="000000"/>
                <w:sz w:val="18"/>
              </w:rPr>
              <w:t>17171,9</w:t>
            </w:r>
          </w:p>
        </w:tc>
        <w:tc>
          <w:tcPr>
            <w:tcW w:w="1629" w:type="dxa"/>
            <w:tcBorders>
              <w:top w:val="single" w:sz="4" w:space="0" w:color="auto"/>
              <w:left w:val="single" w:sz="4" w:space="0" w:color="auto"/>
              <w:bottom w:val="single" w:sz="4" w:space="0" w:color="auto"/>
              <w:right w:val="single" w:sz="4" w:space="0" w:color="auto"/>
            </w:tcBorders>
            <w:vAlign w:val="center"/>
          </w:tcPr>
          <w:p w14:paraId="42E1E125" w14:textId="77777777" w:rsidR="00F40B1B" w:rsidRPr="00004F50" w:rsidRDefault="00F40B1B" w:rsidP="00F40B1B">
            <w:pPr>
              <w:spacing w:after="0" w:line="240" w:lineRule="auto"/>
              <w:jc w:val="center"/>
              <w:rPr>
                <w:rFonts w:ascii="Times New Roman" w:eastAsia="Calibri" w:hAnsi="Times New Roman" w:cs="Times New Roman"/>
                <w:sz w:val="18"/>
              </w:rPr>
            </w:pPr>
          </w:p>
        </w:tc>
        <w:tc>
          <w:tcPr>
            <w:tcW w:w="1558" w:type="dxa"/>
            <w:tcBorders>
              <w:top w:val="single" w:sz="4" w:space="0" w:color="auto"/>
              <w:left w:val="single" w:sz="4" w:space="0" w:color="auto"/>
              <w:bottom w:val="single" w:sz="4" w:space="0" w:color="auto"/>
              <w:right w:val="single" w:sz="4" w:space="0" w:color="auto"/>
            </w:tcBorders>
            <w:vAlign w:val="center"/>
          </w:tcPr>
          <w:p w14:paraId="6E872414" w14:textId="77777777" w:rsidR="00F40B1B" w:rsidRPr="00004F50" w:rsidRDefault="00F40B1B" w:rsidP="00F40B1B">
            <w:pPr>
              <w:spacing w:after="0" w:line="240" w:lineRule="auto"/>
              <w:jc w:val="center"/>
              <w:rPr>
                <w:rFonts w:ascii="Times New Roman" w:eastAsia="Calibri" w:hAnsi="Times New Roman" w:cs="Times New Roman"/>
                <w:sz w:val="18"/>
              </w:rPr>
            </w:pPr>
          </w:p>
        </w:tc>
        <w:tc>
          <w:tcPr>
            <w:tcW w:w="1526" w:type="dxa"/>
            <w:tcBorders>
              <w:top w:val="single" w:sz="4" w:space="0" w:color="auto"/>
              <w:left w:val="single" w:sz="4" w:space="0" w:color="auto"/>
              <w:bottom w:val="single" w:sz="4" w:space="0" w:color="auto"/>
              <w:right w:val="single" w:sz="4" w:space="0" w:color="auto"/>
            </w:tcBorders>
            <w:vAlign w:val="center"/>
          </w:tcPr>
          <w:p w14:paraId="517FFE30" w14:textId="77777777" w:rsidR="00F40B1B" w:rsidRPr="00004F50" w:rsidRDefault="00F40B1B" w:rsidP="00F40B1B">
            <w:pPr>
              <w:spacing w:after="0" w:line="240" w:lineRule="auto"/>
              <w:jc w:val="center"/>
              <w:rPr>
                <w:rFonts w:ascii="Times New Roman" w:eastAsia="Calibri" w:hAnsi="Times New Roman" w:cs="Times New Roman"/>
                <w:sz w:val="18"/>
              </w:rPr>
            </w:pPr>
          </w:p>
        </w:tc>
      </w:tr>
    </w:tbl>
    <w:p w14:paraId="7AE17278"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p>
    <w:p w14:paraId="30546D1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31E8FEF1" w14:textId="77777777" w:rsidR="006F311B" w:rsidRPr="00403F16" w:rsidRDefault="006F311B" w:rsidP="006F311B">
      <w:pPr>
        <w:widowControl w:val="0"/>
        <w:autoSpaceDE w:val="0"/>
        <w:autoSpaceDN w:val="0"/>
        <w:spacing w:after="0" w:line="240" w:lineRule="auto"/>
        <w:jc w:val="center"/>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Детализация направлений расходов на 2018 год</w:t>
      </w:r>
    </w:p>
    <w:p w14:paraId="52892E41"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p>
    <w:tbl>
      <w:tblPr>
        <w:tblStyle w:val="a3"/>
        <w:tblW w:w="0" w:type="auto"/>
        <w:tblLook w:val="04A0" w:firstRow="1" w:lastRow="0" w:firstColumn="1" w:lastColumn="0" w:noHBand="0" w:noVBand="1"/>
      </w:tblPr>
      <w:tblGrid>
        <w:gridCol w:w="656"/>
        <w:gridCol w:w="8216"/>
        <w:gridCol w:w="2067"/>
        <w:gridCol w:w="3620"/>
      </w:tblGrid>
      <w:tr w:rsidR="00F40B1B" w:rsidRPr="00491702" w14:paraId="3D6116D8" w14:textId="77777777" w:rsidTr="00F40B1B">
        <w:tc>
          <w:tcPr>
            <w:tcW w:w="656" w:type="dxa"/>
          </w:tcPr>
          <w:p w14:paraId="16226BC8" w14:textId="77777777" w:rsidR="00F40B1B" w:rsidRPr="00491702" w:rsidRDefault="00F40B1B" w:rsidP="00F40B1B">
            <w:pPr>
              <w:jc w:val="center"/>
              <w:rPr>
                <w:rFonts w:ascii="Times New Roman" w:eastAsia="Calibri" w:hAnsi="Times New Roman" w:cs="Times New Roman"/>
              </w:rPr>
            </w:pPr>
          </w:p>
        </w:tc>
        <w:tc>
          <w:tcPr>
            <w:tcW w:w="8383" w:type="dxa"/>
          </w:tcPr>
          <w:p w14:paraId="418D9E2A" w14:textId="77777777" w:rsidR="00F40B1B" w:rsidRPr="00491702" w:rsidRDefault="00F40B1B" w:rsidP="00F40B1B">
            <w:pPr>
              <w:jc w:val="center"/>
              <w:rPr>
                <w:rFonts w:ascii="Times New Roman" w:eastAsia="Calibri" w:hAnsi="Times New Roman" w:cs="Times New Roman"/>
              </w:rPr>
            </w:pPr>
            <w:r w:rsidRPr="00491702">
              <w:rPr>
                <w:rFonts w:ascii="Times New Roman" w:eastAsia="Calibri" w:hAnsi="Times New Roman" w:cs="Times New Roman"/>
              </w:rPr>
              <w:t>Наименование</w:t>
            </w:r>
          </w:p>
        </w:tc>
        <w:tc>
          <w:tcPr>
            <w:tcW w:w="2075" w:type="dxa"/>
          </w:tcPr>
          <w:p w14:paraId="70F9882C" w14:textId="77777777" w:rsidR="00F40B1B" w:rsidRPr="00491702" w:rsidRDefault="00F40B1B" w:rsidP="00F40B1B">
            <w:pPr>
              <w:jc w:val="center"/>
              <w:rPr>
                <w:rFonts w:ascii="Times New Roman" w:eastAsia="Calibri" w:hAnsi="Times New Roman" w:cs="Times New Roman"/>
              </w:rPr>
            </w:pPr>
            <w:r w:rsidRPr="00491702">
              <w:rPr>
                <w:rFonts w:ascii="Times New Roman" w:eastAsia="Calibri" w:hAnsi="Times New Roman" w:cs="Times New Roman"/>
              </w:rPr>
              <w:t>Источник финансирования</w:t>
            </w:r>
          </w:p>
        </w:tc>
        <w:tc>
          <w:tcPr>
            <w:tcW w:w="3671" w:type="dxa"/>
          </w:tcPr>
          <w:p w14:paraId="2FE9F4CD" w14:textId="77777777" w:rsidR="00F40B1B" w:rsidRPr="00491702" w:rsidRDefault="00F40B1B" w:rsidP="00F40B1B">
            <w:pPr>
              <w:jc w:val="center"/>
              <w:rPr>
                <w:rFonts w:ascii="Times New Roman" w:eastAsia="Calibri" w:hAnsi="Times New Roman" w:cs="Times New Roman"/>
              </w:rPr>
            </w:pPr>
            <w:r w:rsidRPr="00491702">
              <w:rPr>
                <w:rFonts w:ascii="Times New Roman" w:eastAsia="Calibri" w:hAnsi="Times New Roman" w:cs="Times New Roman"/>
              </w:rPr>
              <w:t>Объемы финансирования</w:t>
            </w:r>
            <w:r>
              <w:rPr>
                <w:rFonts w:ascii="Times New Roman" w:eastAsia="Calibri" w:hAnsi="Times New Roman" w:cs="Times New Roman"/>
              </w:rPr>
              <w:t>, тыс. руб.</w:t>
            </w:r>
          </w:p>
        </w:tc>
      </w:tr>
      <w:tr w:rsidR="00F40B1B" w:rsidRPr="00491702" w14:paraId="06D8385E" w14:textId="77777777" w:rsidTr="00F40B1B">
        <w:tc>
          <w:tcPr>
            <w:tcW w:w="656" w:type="dxa"/>
          </w:tcPr>
          <w:p w14:paraId="50B6230D" w14:textId="77777777" w:rsidR="00F40B1B" w:rsidRPr="00491702" w:rsidRDefault="00F40B1B" w:rsidP="00F40B1B">
            <w:pPr>
              <w:jc w:val="center"/>
              <w:rPr>
                <w:rFonts w:ascii="Times New Roman" w:eastAsia="Calibri" w:hAnsi="Times New Roman" w:cs="Times New Roman"/>
                <w:sz w:val="20"/>
                <w:szCs w:val="20"/>
              </w:rPr>
            </w:pPr>
            <w:r w:rsidRPr="00491702">
              <w:rPr>
                <w:rFonts w:ascii="Times New Roman" w:eastAsia="Calibri" w:hAnsi="Times New Roman" w:cs="Times New Roman"/>
                <w:sz w:val="20"/>
                <w:szCs w:val="20"/>
              </w:rPr>
              <w:t>1</w:t>
            </w:r>
          </w:p>
        </w:tc>
        <w:tc>
          <w:tcPr>
            <w:tcW w:w="8383" w:type="dxa"/>
          </w:tcPr>
          <w:p w14:paraId="766B879B" w14:textId="77777777" w:rsidR="00F40B1B" w:rsidRPr="00491702" w:rsidRDefault="00F40B1B" w:rsidP="00F40B1B">
            <w:pPr>
              <w:jc w:val="center"/>
              <w:rPr>
                <w:rFonts w:ascii="Times New Roman" w:eastAsia="Calibri" w:hAnsi="Times New Roman" w:cs="Times New Roman"/>
                <w:sz w:val="20"/>
                <w:szCs w:val="20"/>
              </w:rPr>
            </w:pPr>
            <w:r w:rsidRPr="00491702">
              <w:rPr>
                <w:rFonts w:ascii="Times New Roman" w:eastAsia="Calibri" w:hAnsi="Times New Roman" w:cs="Times New Roman"/>
                <w:sz w:val="20"/>
                <w:szCs w:val="20"/>
              </w:rPr>
              <w:t>2</w:t>
            </w:r>
          </w:p>
        </w:tc>
        <w:tc>
          <w:tcPr>
            <w:tcW w:w="2075" w:type="dxa"/>
          </w:tcPr>
          <w:p w14:paraId="163E3601" w14:textId="77777777" w:rsidR="00F40B1B" w:rsidRPr="00491702" w:rsidRDefault="00F40B1B" w:rsidP="00F40B1B">
            <w:pPr>
              <w:jc w:val="center"/>
              <w:rPr>
                <w:rFonts w:ascii="Times New Roman" w:eastAsia="Calibri" w:hAnsi="Times New Roman" w:cs="Times New Roman"/>
                <w:sz w:val="20"/>
                <w:szCs w:val="20"/>
              </w:rPr>
            </w:pPr>
            <w:r w:rsidRPr="00491702">
              <w:rPr>
                <w:rFonts w:ascii="Times New Roman" w:eastAsia="Calibri" w:hAnsi="Times New Roman" w:cs="Times New Roman"/>
                <w:sz w:val="20"/>
                <w:szCs w:val="20"/>
              </w:rPr>
              <w:t>3</w:t>
            </w:r>
          </w:p>
        </w:tc>
        <w:tc>
          <w:tcPr>
            <w:tcW w:w="3671" w:type="dxa"/>
          </w:tcPr>
          <w:p w14:paraId="6BAA7F08" w14:textId="77777777" w:rsidR="00F40B1B" w:rsidRPr="00491702" w:rsidRDefault="00F40B1B" w:rsidP="00F40B1B">
            <w:pPr>
              <w:jc w:val="center"/>
              <w:rPr>
                <w:rFonts w:ascii="Times New Roman" w:eastAsia="Calibri" w:hAnsi="Times New Roman" w:cs="Times New Roman"/>
                <w:sz w:val="20"/>
                <w:szCs w:val="20"/>
              </w:rPr>
            </w:pPr>
            <w:r w:rsidRPr="00491702">
              <w:rPr>
                <w:rFonts w:ascii="Times New Roman" w:eastAsia="Calibri" w:hAnsi="Times New Roman" w:cs="Times New Roman"/>
                <w:sz w:val="20"/>
                <w:szCs w:val="20"/>
              </w:rPr>
              <w:t>4</w:t>
            </w:r>
          </w:p>
        </w:tc>
      </w:tr>
      <w:tr w:rsidR="00F40B1B" w:rsidRPr="00491702" w14:paraId="7C9429CE" w14:textId="77777777" w:rsidTr="00F40B1B">
        <w:tc>
          <w:tcPr>
            <w:tcW w:w="656" w:type="dxa"/>
          </w:tcPr>
          <w:p w14:paraId="2FF71556" w14:textId="77777777" w:rsidR="00F40B1B" w:rsidRPr="00491702" w:rsidRDefault="00F40B1B" w:rsidP="00F40B1B">
            <w:pPr>
              <w:rPr>
                <w:rFonts w:ascii="Times New Roman" w:eastAsia="Calibri" w:hAnsi="Times New Roman" w:cs="Times New Roman"/>
              </w:rPr>
            </w:pPr>
            <w:r w:rsidRPr="00491702">
              <w:rPr>
                <w:rFonts w:ascii="Times New Roman" w:eastAsia="Calibri" w:hAnsi="Times New Roman" w:cs="Times New Roman"/>
              </w:rPr>
              <w:t>1</w:t>
            </w:r>
          </w:p>
        </w:tc>
        <w:tc>
          <w:tcPr>
            <w:tcW w:w="8383" w:type="dxa"/>
            <w:vAlign w:val="center"/>
          </w:tcPr>
          <w:p w14:paraId="34FA5E02" w14:textId="77777777" w:rsidR="00F40B1B" w:rsidRPr="00491702" w:rsidRDefault="00F40B1B" w:rsidP="00F40B1B">
            <w:pPr>
              <w:widowControl w:val="0"/>
              <w:autoSpaceDE w:val="0"/>
              <w:autoSpaceDN w:val="0"/>
              <w:rPr>
                <w:rFonts w:ascii="Times New Roman" w:eastAsia="Times New Roman" w:hAnsi="Times New Roman" w:cs="Times New Roman"/>
                <w:lang w:eastAsia="ru-RU"/>
              </w:rPr>
            </w:pPr>
            <w:r w:rsidRPr="00491702">
              <w:rPr>
                <w:rFonts w:ascii="Times New Roman" w:eastAsia="Times New Roman" w:hAnsi="Times New Roman" w:cs="Times New Roman"/>
                <w:lang w:eastAsia="ru-RU"/>
              </w:rPr>
              <w:t>Основное мероприятие: мероприятия по профилактике правонарушений и обеспечению общественной безопасности и правопорядка в городе Мурманске</w:t>
            </w:r>
          </w:p>
        </w:tc>
        <w:tc>
          <w:tcPr>
            <w:tcW w:w="2075" w:type="dxa"/>
          </w:tcPr>
          <w:p w14:paraId="03F53D6F" w14:textId="77777777" w:rsidR="00F40B1B" w:rsidRPr="00491702" w:rsidRDefault="00F40B1B" w:rsidP="00F40B1B">
            <w:pPr>
              <w:jc w:val="center"/>
              <w:rPr>
                <w:rFonts w:ascii="Times New Roman" w:eastAsia="Calibri" w:hAnsi="Times New Roman" w:cs="Times New Roman"/>
              </w:rPr>
            </w:pPr>
            <w:r>
              <w:rPr>
                <w:rFonts w:ascii="Times New Roman" w:eastAsia="Calibri" w:hAnsi="Times New Roman" w:cs="Times New Roman"/>
              </w:rPr>
              <w:t>МБ</w:t>
            </w:r>
          </w:p>
        </w:tc>
        <w:tc>
          <w:tcPr>
            <w:tcW w:w="3671" w:type="dxa"/>
          </w:tcPr>
          <w:p w14:paraId="72428278" w14:textId="77777777" w:rsidR="00F40B1B" w:rsidRPr="00491702" w:rsidRDefault="00F40B1B" w:rsidP="00F40B1B">
            <w:pPr>
              <w:jc w:val="center"/>
              <w:rPr>
                <w:rFonts w:ascii="Times New Roman" w:eastAsia="Calibri" w:hAnsi="Times New Roman" w:cs="Times New Roman"/>
              </w:rPr>
            </w:pPr>
            <w:r>
              <w:rPr>
                <w:rFonts w:ascii="Times New Roman" w:eastAsia="Calibri" w:hAnsi="Times New Roman" w:cs="Times New Roman"/>
              </w:rPr>
              <w:t>782,0</w:t>
            </w:r>
          </w:p>
        </w:tc>
      </w:tr>
      <w:tr w:rsidR="00F40B1B" w:rsidRPr="00491702" w14:paraId="30BEE968" w14:textId="77777777" w:rsidTr="00F40B1B">
        <w:tc>
          <w:tcPr>
            <w:tcW w:w="656" w:type="dxa"/>
          </w:tcPr>
          <w:p w14:paraId="5B14B98C" w14:textId="77777777" w:rsidR="00F40B1B" w:rsidRPr="00491702" w:rsidRDefault="00F40B1B" w:rsidP="00F40B1B">
            <w:pPr>
              <w:rPr>
                <w:rFonts w:ascii="Times New Roman" w:eastAsia="Calibri" w:hAnsi="Times New Roman" w:cs="Times New Roman"/>
              </w:rPr>
            </w:pPr>
            <w:r w:rsidRPr="00491702">
              <w:rPr>
                <w:rFonts w:ascii="Times New Roman" w:eastAsia="Calibri" w:hAnsi="Times New Roman" w:cs="Times New Roman"/>
              </w:rPr>
              <w:t>1.1</w:t>
            </w:r>
          </w:p>
        </w:tc>
        <w:tc>
          <w:tcPr>
            <w:tcW w:w="8383" w:type="dxa"/>
            <w:vAlign w:val="center"/>
          </w:tcPr>
          <w:p w14:paraId="451F177C" w14:textId="77777777" w:rsidR="00F40B1B" w:rsidRPr="00491702" w:rsidRDefault="00F40B1B" w:rsidP="00F40B1B">
            <w:pPr>
              <w:widowControl w:val="0"/>
              <w:autoSpaceDE w:val="0"/>
              <w:autoSpaceDN w:val="0"/>
              <w:rPr>
                <w:rFonts w:ascii="Times New Roman" w:eastAsia="Times New Roman" w:hAnsi="Times New Roman" w:cs="Times New Roman"/>
                <w:lang w:eastAsia="ru-RU"/>
              </w:rPr>
            </w:pPr>
            <w:r w:rsidRPr="00491702">
              <w:rPr>
                <w:rFonts w:ascii="Times New Roman" w:eastAsia="Times New Roman" w:hAnsi="Times New Roman" w:cs="Times New Roman"/>
                <w:lang w:eastAsia="ru-RU"/>
              </w:rPr>
              <w:t>Мероприятия по обеспечению общественной безопасности и профилактике правонарушений</w:t>
            </w:r>
          </w:p>
        </w:tc>
        <w:tc>
          <w:tcPr>
            <w:tcW w:w="2075" w:type="dxa"/>
          </w:tcPr>
          <w:p w14:paraId="54D4D1E7" w14:textId="77777777" w:rsidR="00F40B1B" w:rsidRPr="00491702" w:rsidRDefault="00F40B1B" w:rsidP="00F40B1B">
            <w:pPr>
              <w:jc w:val="center"/>
              <w:rPr>
                <w:rFonts w:ascii="Times New Roman" w:eastAsia="Calibri" w:hAnsi="Times New Roman" w:cs="Times New Roman"/>
              </w:rPr>
            </w:pPr>
            <w:r>
              <w:rPr>
                <w:rFonts w:ascii="Times New Roman" w:eastAsia="Calibri" w:hAnsi="Times New Roman" w:cs="Times New Roman"/>
              </w:rPr>
              <w:t>МБ</w:t>
            </w:r>
          </w:p>
        </w:tc>
        <w:tc>
          <w:tcPr>
            <w:tcW w:w="3671" w:type="dxa"/>
          </w:tcPr>
          <w:p w14:paraId="03856D4E" w14:textId="77777777" w:rsidR="00F40B1B" w:rsidRPr="00491702" w:rsidRDefault="00F40B1B" w:rsidP="00F40B1B">
            <w:pPr>
              <w:jc w:val="center"/>
              <w:rPr>
                <w:rFonts w:ascii="Times New Roman" w:eastAsia="Calibri" w:hAnsi="Times New Roman" w:cs="Times New Roman"/>
              </w:rPr>
            </w:pPr>
            <w:r>
              <w:rPr>
                <w:rFonts w:ascii="Times New Roman" w:eastAsia="Calibri" w:hAnsi="Times New Roman" w:cs="Times New Roman"/>
              </w:rPr>
              <w:t>782,0</w:t>
            </w:r>
          </w:p>
        </w:tc>
      </w:tr>
      <w:tr w:rsidR="00F40B1B" w:rsidRPr="00491702" w14:paraId="25BF10CD" w14:textId="77777777" w:rsidTr="00F40B1B">
        <w:tc>
          <w:tcPr>
            <w:tcW w:w="656" w:type="dxa"/>
          </w:tcPr>
          <w:p w14:paraId="270D0ABB" w14:textId="77777777" w:rsidR="00F40B1B" w:rsidRPr="00491702" w:rsidRDefault="00F40B1B" w:rsidP="00F40B1B">
            <w:pPr>
              <w:rPr>
                <w:rFonts w:ascii="Times New Roman" w:eastAsia="Calibri" w:hAnsi="Times New Roman" w:cs="Times New Roman"/>
              </w:rPr>
            </w:pPr>
            <w:r w:rsidRPr="00491702">
              <w:rPr>
                <w:rFonts w:ascii="Times New Roman" w:eastAsia="Calibri" w:hAnsi="Times New Roman" w:cs="Times New Roman"/>
              </w:rPr>
              <w:t>1.1.1</w:t>
            </w:r>
          </w:p>
        </w:tc>
        <w:tc>
          <w:tcPr>
            <w:tcW w:w="8383" w:type="dxa"/>
            <w:vAlign w:val="bottom"/>
          </w:tcPr>
          <w:p w14:paraId="3A617A81" w14:textId="77777777" w:rsidR="00F40B1B" w:rsidRPr="00491702" w:rsidRDefault="00F40B1B" w:rsidP="00F40B1B">
            <w:pPr>
              <w:widowControl w:val="0"/>
              <w:autoSpaceDE w:val="0"/>
              <w:autoSpaceDN w:val="0"/>
              <w:rPr>
                <w:rFonts w:ascii="Times New Roman" w:eastAsia="Times New Roman" w:hAnsi="Times New Roman" w:cs="Times New Roman"/>
                <w:lang w:eastAsia="ru-RU"/>
              </w:rPr>
            </w:pPr>
            <w:r w:rsidRPr="00491702">
              <w:rPr>
                <w:rFonts w:ascii="Times New Roman" w:eastAsia="Times New Roman" w:hAnsi="Times New Roman" w:cs="Times New Roman"/>
                <w:lang w:eastAsia="ru-RU"/>
              </w:rPr>
              <w:t>Проведение ежегодной акции «Прощай, оружие», направленной на стимулирование добровольной сдачи оружия и боеприпасов, незаконно хранящихся у населения</w:t>
            </w:r>
          </w:p>
        </w:tc>
        <w:tc>
          <w:tcPr>
            <w:tcW w:w="2075" w:type="dxa"/>
          </w:tcPr>
          <w:p w14:paraId="48A58725" w14:textId="77777777" w:rsidR="00F40B1B" w:rsidRPr="00491702" w:rsidRDefault="00F40B1B" w:rsidP="00F40B1B">
            <w:pPr>
              <w:jc w:val="center"/>
              <w:rPr>
                <w:rFonts w:ascii="Times New Roman" w:eastAsia="Calibri" w:hAnsi="Times New Roman" w:cs="Times New Roman"/>
              </w:rPr>
            </w:pPr>
            <w:r>
              <w:rPr>
                <w:rFonts w:ascii="Times New Roman" w:eastAsia="Calibri" w:hAnsi="Times New Roman" w:cs="Times New Roman"/>
              </w:rPr>
              <w:t>МБ</w:t>
            </w:r>
          </w:p>
        </w:tc>
        <w:tc>
          <w:tcPr>
            <w:tcW w:w="3671" w:type="dxa"/>
          </w:tcPr>
          <w:p w14:paraId="113E7FF2" w14:textId="77777777" w:rsidR="00F40B1B" w:rsidRPr="00491702" w:rsidRDefault="00F40B1B" w:rsidP="00F40B1B">
            <w:pPr>
              <w:jc w:val="center"/>
              <w:rPr>
                <w:rFonts w:ascii="Times New Roman" w:eastAsia="Calibri" w:hAnsi="Times New Roman" w:cs="Times New Roman"/>
              </w:rPr>
            </w:pPr>
            <w:r>
              <w:rPr>
                <w:rFonts w:ascii="Times New Roman" w:eastAsia="Calibri" w:hAnsi="Times New Roman" w:cs="Times New Roman"/>
              </w:rPr>
              <w:t>57,0</w:t>
            </w:r>
          </w:p>
        </w:tc>
      </w:tr>
      <w:tr w:rsidR="00F40B1B" w:rsidRPr="00491702" w14:paraId="477F5F8F" w14:textId="77777777" w:rsidTr="00F40B1B">
        <w:tc>
          <w:tcPr>
            <w:tcW w:w="656" w:type="dxa"/>
          </w:tcPr>
          <w:p w14:paraId="2DF4508E" w14:textId="77777777" w:rsidR="00F40B1B" w:rsidRPr="00491702" w:rsidRDefault="00F40B1B" w:rsidP="00F40B1B">
            <w:pPr>
              <w:rPr>
                <w:rFonts w:ascii="Times New Roman" w:eastAsia="Calibri" w:hAnsi="Times New Roman" w:cs="Times New Roman"/>
              </w:rPr>
            </w:pPr>
            <w:r w:rsidRPr="00491702">
              <w:rPr>
                <w:rFonts w:ascii="Times New Roman" w:eastAsia="Calibri" w:hAnsi="Times New Roman" w:cs="Times New Roman"/>
              </w:rPr>
              <w:t>1.1.2</w:t>
            </w:r>
          </w:p>
        </w:tc>
        <w:tc>
          <w:tcPr>
            <w:tcW w:w="8383" w:type="dxa"/>
            <w:vAlign w:val="bottom"/>
          </w:tcPr>
          <w:p w14:paraId="10C32763" w14:textId="77777777" w:rsidR="00F40B1B" w:rsidRPr="00491702" w:rsidRDefault="00F40B1B" w:rsidP="00F40B1B">
            <w:pPr>
              <w:widowControl w:val="0"/>
              <w:autoSpaceDE w:val="0"/>
              <w:autoSpaceDN w:val="0"/>
              <w:rPr>
                <w:rFonts w:ascii="Times New Roman" w:eastAsia="Times New Roman" w:hAnsi="Times New Roman" w:cs="Times New Roman"/>
                <w:lang w:eastAsia="ru-RU"/>
              </w:rPr>
            </w:pPr>
            <w:r w:rsidRPr="00491702">
              <w:rPr>
                <w:rFonts w:ascii="Times New Roman" w:eastAsia="Times New Roman" w:hAnsi="Times New Roman" w:cs="Times New Roman"/>
                <w:lang w:eastAsia="ru-RU"/>
              </w:rPr>
              <w:t>Поощрение наиболее отличившихся сотрудников полиции, победителей конкурсов по итогам года «Лучший участковый уполномоченный полиции», «Лучший инспектор по делам несовершеннолетних», а также граждан, принявших активное участие в охране общественного порядка</w:t>
            </w:r>
          </w:p>
        </w:tc>
        <w:tc>
          <w:tcPr>
            <w:tcW w:w="2075" w:type="dxa"/>
          </w:tcPr>
          <w:p w14:paraId="29CAC59A" w14:textId="77777777" w:rsidR="00F40B1B" w:rsidRPr="00491702" w:rsidRDefault="00F40B1B" w:rsidP="00F40B1B">
            <w:pPr>
              <w:jc w:val="center"/>
              <w:rPr>
                <w:rFonts w:ascii="Times New Roman" w:eastAsia="Calibri" w:hAnsi="Times New Roman" w:cs="Times New Roman"/>
              </w:rPr>
            </w:pPr>
            <w:r>
              <w:rPr>
                <w:rFonts w:ascii="Times New Roman" w:eastAsia="Calibri" w:hAnsi="Times New Roman" w:cs="Times New Roman"/>
              </w:rPr>
              <w:t>МБ</w:t>
            </w:r>
          </w:p>
        </w:tc>
        <w:tc>
          <w:tcPr>
            <w:tcW w:w="3671" w:type="dxa"/>
          </w:tcPr>
          <w:p w14:paraId="630B671B" w14:textId="77777777" w:rsidR="00F40B1B" w:rsidRPr="00491702" w:rsidRDefault="00F40B1B" w:rsidP="00F40B1B">
            <w:pPr>
              <w:jc w:val="center"/>
              <w:rPr>
                <w:rFonts w:ascii="Times New Roman" w:eastAsia="Calibri" w:hAnsi="Times New Roman" w:cs="Times New Roman"/>
              </w:rPr>
            </w:pPr>
            <w:r>
              <w:rPr>
                <w:rFonts w:ascii="Times New Roman" w:eastAsia="Calibri" w:hAnsi="Times New Roman" w:cs="Times New Roman"/>
              </w:rPr>
              <w:t>617,0</w:t>
            </w:r>
          </w:p>
        </w:tc>
      </w:tr>
      <w:tr w:rsidR="00F40B1B" w:rsidRPr="00491702" w14:paraId="4BC58911" w14:textId="77777777" w:rsidTr="00F40B1B">
        <w:tc>
          <w:tcPr>
            <w:tcW w:w="656" w:type="dxa"/>
          </w:tcPr>
          <w:p w14:paraId="7C81C83D" w14:textId="77777777" w:rsidR="00F40B1B" w:rsidRPr="00491702" w:rsidRDefault="00F40B1B" w:rsidP="00F40B1B">
            <w:pPr>
              <w:rPr>
                <w:rFonts w:ascii="Times New Roman" w:eastAsia="Calibri" w:hAnsi="Times New Roman" w:cs="Times New Roman"/>
              </w:rPr>
            </w:pPr>
            <w:r w:rsidRPr="00491702">
              <w:rPr>
                <w:rFonts w:ascii="Times New Roman" w:eastAsia="Calibri" w:hAnsi="Times New Roman" w:cs="Times New Roman"/>
              </w:rPr>
              <w:t>1.1.3</w:t>
            </w:r>
          </w:p>
        </w:tc>
        <w:tc>
          <w:tcPr>
            <w:tcW w:w="8383" w:type="dxa"/>
            <w:vAlign w:val="bottom"/>
          </w:tcPr>
          <w:p w14:paraId="19EBBD74" w14:textId="77777777" w:rsidR="00F40B1B" w:rsidRPr="00491702" w:rsidRDefault="00F40B1B" w:rsidP="00F40B1B">
            <w:pPr>
              <w:widowControl w:val="0"/>
              <w:autoSpaceDE w:val="0"/>
              <w:autoSpaceDN w:val="0"/>
              <w:rPr>
                <w:rFonts w:ascii="Times New Roman" w:eastAsia="Times New Roman" w:hAnsi="Times New Roman" w:cs="Times New Roman"/>
                <w:lang w:eastAsia="ru-RU"/>
              </w:rPr>
            </w:pPr>
            <w:r w:rsidRPr="00491702">
              <w:rPr>
                <w:rFonts w:ascii="Times New Roman" w:eastAsia="Times New Roman" w:hAnsi="Times New Roman" w:cs="Times New Roman"/>
                <w:lang w:eastAsia="ru-RU"/>
              </w:rPr>
              <w:t>Изготовление печатной продукции (информационных плакатов, листовок) по профилактике противоправных деяний, связанных с использованием мобильной и телефонной связи, хищением личного имущества граждан, о необходимости добровольной сдаче населением оружия и боеприпасов, профилактике терроризма</w:t>
            </w:r>
          </w:p>
        </w:tc>
        <w:tc>
          <w:tcPr>
            <w:tcW w:w="2075" w:type="dxa"/>
          </w:tcPr>
          <w:p w14:paraId="03CFD732" w14:textId="77777777" w:rsidR="00F40B1B" w:rsidRPr="00491702" w:rsidRDefault="00F40B1B" w:rsidP="00F40B1B">
            <w:pPr>
              <w:jc w:val="center"/>
              <w:rPr>
                <w:rFonts w:ascii="Times New Roman" w:eastAsia="Calibri" w:hAnsi="Times New Roman" w:cs="Times New Roman"/>
              </w:rPr>
            </w:pPr>
            <w:r>
              <w:rPr>
                <w:rFonts w:ascii="Times New Roman" w:eastAsia="Calibri" w:hAnsi="Times New Roman" w:cs="Times New Roman"/>
              </w:rPr>
              <w:t>МБ</w:t>
            </w:r>
          </w:p>
        </w:tc>
        <w:tc>
          <w:tcPr>
            <w:tcW w:w="3671" w:type="dxa"/>
          </w:tcPr>
          <w:p w14:paraId="577F5AA6" w14:textId="77777777" w:rsidR="00F40B1B" w:rsidRPr="00491702" w:rsidRDefault="00F40B1B" w:rsidP="00F40B1B">
            <w:pPr>
              <w:jc w:val="center"/>
              <w:rPr>
                <w:rFonts w:ascii="Times New Roman" w:eastAsia="Calibri" w:hAnsi="Times New Roman" w:cs="Times New Roman"/>
              </w:rPr>
            </w:pPr>
            <w:r>
              <w:rPr>
                <w:rFonts w:ascii="Times New Roman" w:eastAsia="Calibri" w:hAnsi="Times New Roman" w:cs="Times New Roman"/>
              </w:rPr>
              <w:t>108,0</w:t>
            </w:r>
          </w:p>
        </w:tc>
      </w:tr>
    </w:tbl>
    <w:p w14:paraId="384A379F" w14:textId="77777777" w:rsidR="006F311B" w:rsidRDefault="006F311B" w:rsidP="006F311B">
      <w:pPr>
        <w:spacing w:after="0" w:line="240" w:lineRule="auto"/>
        <w:rPr>
          <w:rFonts w:ascii="Times New Roman" w:eastAsia="Times New Roman" w:hAnsi="Times New Roman"/>
          <w:szCs w:val="20"/>
          <w:lang w:eastAsia="ru-RU"/>
        </w:rPr>
      </w:pPr>
    </w:p>
    <w:p w14:paraId="7E326E42" w14:textId="77777777" w:rsidR="006F311B" w:rsidRPr="00403F16" w:rsidRDefault="006F311B" w:rsidP="006F311B">
      <w:pPr>
        <w:widowControl w:val="0"/>
        <w:autoSpaceDE w:val="0"/>
        <w:autoSpaceDN w:val="0"/>
        <w:spacing w:after="0" w:line="240" w:lineRule="auto"/>
        <w:jc w:val="center"/>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4. Обоснование ресурсного обеспечения подпрограммы в 2018 году</w:t>
      </w:r>
    </w:p>
    <w:p w14:paraId="6FBCCAD1"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51"/>
        <w:gridCol w:w="3151"/>
        <w:gridCol w:w="2757"/>
      </w:tblGrid>
      <w:tr w:rsidR="00F40B1B" w14:paraId="0FC158E8" w14:textId="77777777" w:rsidTr="00F40B1B">
        <w:trPr>
          <w:trHeight w:val="572"/>
          <w:jc w:val="center"/>
        </w:trPr>
        <w:tc>
          <w:tcPr>
            <w:tcW w:w="2971" w:type="pct"/>
            <w:tcBorders>
              <w:top w:val="single" w:sz="4" w:space="0" w:color="auto"/>
              <w:left w:val="single" w:sz="4" w:space="0" w:color="auto"/>
              <w:bottom w:val="single" w:sz="4" w:space="0" w:color="auto"/>
              <w:right w:val="single" w:sz="4" w:space="0" w:color="auto"/>
            </w:tcBorders>
            <w:vAlign w:val="center"/>
            <w:hideMark/>
          </w:tcPr>
          <w:p w14:paraId="4EF430C2" w14:textId="77777777" w:rsidR="00F40B1B" w:rsidRPr="000C562F"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Источник финансирования</w:t>
            </w:r>
          </w:p>
        </w:tc>
        <w:tc>
          <w:tcPr>
            <w:tcW w:w="1082" w:type="pct"/>
            <w:tcBorders>
              <w:top w:val="single" w:sz="4" w:space="0" w:color="auto"/>
              <w:left w:val="single" w:sz="4" w:space="0" w:color="auto"/>
              <w:bottom w:val="single" w:sz="4" w:space="0" w:color="auto"/>
              <w:right w:val="single" w:sz="4" w:space="0" w:color="auto"/>
            </w:tcBorders>
            <w:vAlign w:val="center"/>
            <w:hideMark/>
          </w:tcPr>
          <w:p w14:paraId="08FF6E87"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Всего, тыс. руб.</w:t>
            </w:r>
          </w:p>
        </w:tc>
        <w:tc>
          <w:tcPr>
            <w:tcW w:w="947" w:type="pct"/>
            <w:tcBorders>
              <w:top w:val="single" w:sz="4" w:space="0" w:color="auto"/>
              <w:left w:val="single" w:sz="4" w:space="0" w:color="auto"/>
              <w:bottom w:val="single" w:sz="4" w:space="0" w:color="auto"/>
              <w:right w:val="single" w:sz="4" w:space="0" w:color="auto"/>
            </w:tcBorders>
            <w:vAlign w:val="center"/>
            <w:hideMark/>
          </w:tcPr>
          <w:p w14:paraId="4A3FE1AC"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2018 год</w:t>
            </w:r>
          </w:p>
        </w:tc>
      </w:tr>
      <w:tr w:rsidR="00F40B1B" w14:paraId="5E8C41B0"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vAlign w:val="center"/>
            <w:hideMark/>
          </w:tcPr>
          <w:p w14:paraId="077C7275"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1082" w:type="pct"/>
            <w:tcBorders>
              <w:top w:val="single" w:sz="4" w:space="0" w:color="auto"/>
              <w:left w:val="single" w:sz="4" w:space="0" w:color="auto"/>
              <w:bottom w:val="single" w:sz="4" w:space="0" w:color="auto"/>
              <w:right w:val="single" w:sz="4" w:space="0" w:color="auto"/>
            </w:tcBorders>
            <w:vAlign w:val="center"/>
            <w:hideMark/>
          </w:tcPr>
          <w:p w14:paraId="4C3FB27E"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947" w:type="pct"/>
            <w:tcBorders>
              <w:top w:val="single" w:sz="4" w:space="0" w:color="auto"/>
              <w:left w:val="single" w:sz="4" w:space="0" w:color="auto"/>
              <w:bottom w:val="single" w:sz="4" w:space="0" w:color="auto"/>
              <w:right w:val="single" w:sz="4" w:space="0" w:color="auto"/>
            </w:tcBorders>
            <w:vAlign w:val="center"/>
            <w:hideMark/>
          </w:tcPr>
          <w:p w14:paraId="42AF6A42"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w:t>
            </w:r>
          </w:p>
        </w:tc>
      </w:tr>
      <w:tr w:rsidR="00F40B1B" w14:paraId="5ED6878D"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vAlign w:val="center"/>
            <w:hideMark/>
          </w:tcPr>
          <w:p w14:paraId="45C0E35D"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Всего по подпрограмме</w:t>
            </w:r>
          </w:p>
        </w:tc>
        <w:tc>
          <w:tcPr>
            <w:tcW w:w="1082" w:type="pct"/>
            <w:tcBorders>
              <w:top w:val="single" w:sz="4" w:space="0" w:color="auto"/>
              <w:left w:val="single" w:sz="4" w:space="0" w:color="auto"/>
              <w:bottom w:val="single" w:sz="4" w:space="0" w:color="auto"/>
              <w:right w:val="single" w:sz="4" w:space="0" w:color="auto"/>
            </w:tcBorders>
            <w:vAlign w:val="center"/>
            <w:hideMark/>
          </w:tcPr>
          <w:p w14:paraId="13DF4C3E"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cs="Calibri"/>
                <w:szCs w:val="20"/>
                <w:lang w:eastAsia="ru-RU"/>
              </w:rPr>
              <w:t>17 171,9</w:t>
            </w:r>
          </w:p>
        </w:tc>
        <w:tc>
          <w:tcPr>
            <w:tcW w:w="947" w:type="pct"/>
            <w:tcBorders>
              <w:top w:val="single" w:sz="4" w:space="0" w:color="auto"/>
              <w:left w:val="single" w:sz="4" w:space="0" w:color="auto"/>
              <w:bottom w:val="single" w:sz="4" w:space="0" w:color="auto"/>
              <w:right w:val="single" w:sz="4" w:space="0" w:color="auto"/>
            </w:tcBorders>
            <w:vAlign w:val="center"/>
            <w:hideMark/>
          </w:tcPr>
          <w:p w14:paraId="787C97C0"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cs="Calibri"/>
                <w:szCs w:val="20"/>
                <w:lang w:eastAsia="ru-RU"/>
              </w:rPr>
              <w:t>17 171,9</w:t>
            </w:r>
          </w:p>
        </w:tc>
      </w:tr>
      <w:tr w:rsidR="00F40B1B" w14:paraId="19D2AFD0"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vAlign w:val="center"/>
            <w:hideMark/>
          </w:tcPr>
          <w:p w14:paraId="671B0E27"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 том числе за счет</w:t>
            </w:r>
          </w:p>
        </w:tc>
        <w:tc>
          <w:tcPr>
            <w:tcW w:w="1082" w:type="pct"/>
            <w:tcBorders>
              <w:top w:val="single" w:sz="4" w:space="0" w:color="auto"/>
              <w:left w:val="single" w:sz="4" w:space="0" w:color="auto"/>
              <w:bottom w:val="single" w:sz="4" w:space="0" w:color="auto"/>
              <w:right w:val="single" w:sz="4" w:space="0" w:color="auto"/>
            </w:tcBorders>
            <w:vAlign w:val="center"/>
          </w:tcPr>
          <w:p w14:paraId="13FAD785"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p>
        </w:tc>
        <w:tc>
          <w:tcPr>
            <w:tcW w:w="947" w:type="pct"/>
            <w:tcBorders>
              <w:top w:val="single" w:sz="4" w:space="0" w:color="auto"/>
              <w:left w:val="single" w:sz="4" w:space="0" w:color="auto"/>
              <w:bottom w:val="single" w:sz="4" w:space="0" w:color="auto"/>
              <w:right w:val="single" w:sz="4" w:space="0" w:color="auto"/>
            </w:tcBorders>
            <w:vAlign w:val="center"/>
          </w:tcPr>
          <w:p w14:paraId="192ACBA1"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p>
        </w:tc>
      </w:tr>
      <w:tr w:rsidR="00F40B1B" w14:paraId="68A39069"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hideMark/>
          </w:tcPr>
          <w:p w14:paraId="42AF8D9D"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1082" w:type="pct"/>
            <w:tcBorders>
              <w:top w:val="single" w:sz="4" w:space="0" w:color="auto"/>
              <w:left w:val="single" w:sz="4" w:space="0" w:color="auto"/>
              <w:bottom w:val="single" w:sz="4" w:space="0" w:color="auto"/>
              <w:right w:val="single" w:sz="4" w:space="0" w:color="auto"/>
            </w:tcBorders>
            <w:vAlign w:val="center"/>
            <w:hideMark/>
          </w:tcPr>
          <w:p w14:paraId="63D88BB6"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cs="Calibri"/>
                <w:szCs w:val="20"/>
                <w:lang w:eastAsia="ru-RU"/>
              </w:rPr>
              <w:t>17 171,9</w:t>
            </w:r>
          </w:p>
        </w:tc>
        <w:tc>
          <w:tcPr>
            <w:tcW w:w="947" w:type="pct"/>
            <w:tcBorders>
              <w:top w:val="single" w:sz="4" w:space="0" w:color="auto"/>
              <w:left w:val="single" w:sz="4" w:space="0" w:color="auto"/>
              <w:bottom w:val="single" w:sz="4" w:space="0" w:color="auto"/>
              <w:right w:val="single" w:sz="4" w:space="0" w:color="auto"/>
            </w:tcBorders>
            <w:vAlign w:val="center"/>
            <w:hideMark/>
          </w:tcPr>
          <w:p w14:paraId="0574B07E"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cs="Calibri"/>
                <w:szCs w:val="20"/>
                <w:lang w:eastAsia="ru-RU"/>
              </w:rPr>
              <w:t>17 171,9</w:t>
            </w:r>
          </w:p>
        </w:tc>
      </w:tr>
      <w:tr w:rsidR="00F40B1B" w14:paraId="7C0E31ED"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hideMark/>
          </w:tcPr>
          <w:p w14:paraId="65E806A6"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1082" w:type="pct"/>
            <w:tcBorders>
              <w:top w:val="single" w:sz="4" w:space="0" w:color="auto"/>
              <w:left w:val="single" w:sz="4" w:space="0" w:color="auto"/>
              <w:bottom w:val="single" w:sz="4" w:space="0" w:color="auto"/>
              <w:right w:val="single" w:sz="4" w:space="0" w:color="auto"/>
            </w:tcBorders>
            <w:vAlign w:val="center"/>
            <w:hideMark/>
          </w:tcPr>
          <w:p w14:paraId="11540DD6"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hideMark/>
          </w:tcPr>
          <w:p w14:paraId="60A38410"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r w:rsidR="00F40B1B" w14:paraId="64E7BB71"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hideMark/>
          </w:tcPr>
          <w:p w14:paraId="479E4250"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1082" w:type="pct"/>
            <w:tcBorders>
              <w:top w:val="single" w:sz="4" w:space="0" w:color="auto"/>
              <w:left w:val="single" w:sz="4" w:space="0" w:color="auto"/>
              <w:bottom w:val="single" w:sz="4" w:space="0" w:color="auto"/>
              <w:right w:val="single" w:sz="4" w:space="0" w:color="auto"/>
            </w:tcBorders>
            <w:vAlign w:val="center"/>
            <w:hideMark/>
          </w:tcPr>
          <w:p w14:paraId="1D62E296"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hideMark/>
          </w:tcPr>
          <w:p w14:paraId="759B6111"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r w:rsidR="00F40B1B" w14:paraId="6AA59375"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hideMark/>
          </w:tcPr>
          <w:p w14:paraId="290EB80B"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1082" w:type="pct"/>
            <w:tcBorders>
              <w:top w:val="single" w:sz="4" w:space="0" w:color="auto"/>
              <w:left w:val="single" w:sz="4" w:space="0" w:color="auto"/>
              <w:bottom w:val="single" w:sz="4" w:space="0" w:color="auto"/>
              <w:right w:val="single" w:sz="4" w:space="0" w:color="auto"/>
            </w:tcBorders>
            <w:vAlign w:val="center"/>
            <w:hideMark/>
          </w:tcPr>
          <w:p w14:paraId="34B7373E"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hideMark/>
          </w:tcPr>
          <w:p w14:paraId="73CF16AB"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r w:rsidR="00F40B1B" w14:paraId="55A2591A"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tcPr>
          <w:p w14:paraId="6D16DAB9"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 том числе по заказчикам:</w:t>
            </w:r>
          </w:p>
        </w:tc>
        <w:tc>
          <w:tcPr>
            <w:tcW w:w="1082" w:type="pct"/>
            <w:tcBorders>
              <w:top w:val="single" w:sz="4" w:space="0" w:color="auto"/>
              <w:left w:val="single" w:sz="4" w:space="0" w:color="auto"/>
              <w:bottom w:val="single" w:sz="4" w:space="0" w:color="auto"/>
              <w:right w:val="single" w:sz="4" w:space="0" w:color="auto"/>
            </w:tcBorders>
            <w:vAlign w:val="center"/>
          </w:tcPr>
          <w:p w14:paraId="20D1E8A4"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p>
        </w:tc>
        <w:tc>
          <w:tcPr>
            <w:tcW w:w="947" w:type="pct"/>
            <w:tcBorders>
              <w:top w:val="single" w:sz="4" w:space="0" w:color="auto"/>
              <w:left w:val="single" w:sz="4" w:space="0" w:color="auto"/>
              <w:bottom w:val="single" w:sz="4" w:space="0" w:color="auto"/>
              <w:right w:val="single" w:sz="4" w:space="0" w:color="auto"/>
            </w:tcBorders>
            <w:vAlign w:val="center"/>
          </w:tcPr>
          <w:p w14:paraId="2FD691C1"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p>
        </w:tc>
      </w:tr>
      <w:tr w:rsidR="00F40B1B" w14:paraId="2FF215AC"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tcPr>
          <w:p w14:paraId="504118EE"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Администрация города Мурманска</w:t>
            </w:r>
          </w:p>
        </w:tc>
        <w:tc>
          <w:tcPr>
            <w:tcW w:w="1082" w:type="pct"/>
            <w:tcBorders>
              <w:top w:val="single" w:sz="4" w:space="0" w:color="auto"/>
              <w:left w:val="single" w:sz="4" w:space="0" w:color="auto"/>
              <w:bottom w:val="single" w:sz="4" w:space="0" w:color="auto"/>
              <w:right w:val="single" w:sz="4" w:space="0" w:color="auto"/>
            </w:tcBorders>
            <w:vAlign w:val="center"/>
          </w:tcPr>
          <w:p w14:paraId="6C663E2C"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4 544,3</w:t>
            </w:r>
          </w:p>
        </w:tc>
        <w:tc>
          <w:tcPr>
            <w:tcW w:w="947" w:type="pct"/>
            <w:tcBorders>
              <w:top w:val="single" w:sz="4" w:space="0" w:color="auto"/>
              <w:left w:val="single" w:sz="4" w:space="0" w:color="auto"/>
              <w:bottom w:val="single" w:sz="4" w:space="0" w:color="auto"/>
              <w:right w:val="single" w:sz="4" w:space="0" w:color="auto"/>
            </w:tcBorders>
            <w:vAlign w:val="center"/>
          </w:tcPr>
          <w:p w14:paraId="296C046A"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4 544,3</w:t>
            </w:r>
          </w:p>
        </w:tc>
      </w:tr>
      <w:tr w:rsidR="00F40B1B" w14:paraId="0E78F6DF"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tcPr>
          <w:p w14:paraId="7536460A"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lastRenderedPageBreak/>
              <w:t>средств бюджета муниципального образования город Мурманск</w:t>
            </w:r>
          </w:p>
        </w:tc>
        <w:tc>
          <w:tcPr>
            <w:tcW w:w="1082" w:type="pct"/>
            <w:tcBorders>
              <w:top w:val="single" w:sz="4" w:space="0" w:color="auto"/>
              <w:left w:val="single" w:sz="4" w:space="0" w:color="auto"/>
              <w:bottom w:val="single" w:sz="4" w:space="0" w:color="auto"/>
              <w:right w:val="single" w:sz="4" w:space="0" w:color="auto"/>
            </w:tcBorders>
            <w:vAlign w:val="center"/>
          </w:tcPr>
          <w:p w14:paraId="3E29F6AD"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6AE92D3A"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r w:rsidR="00F40B1B" w14:paraId="6B4DF746"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tcPr>
          <w:p w14:paraId="51A37299"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1082" w:type="pct"/>
            <w:tcBorders>
              <w:top w:val="single" w:sz="4" w:space="0" w:color="auto"/>
              <w:left w:val="single" w:sz="4" w:space="0" w:color="auto"/>
              <w:bottom w:val="single" w:sz="4" w:space="0" w:color="auto"/>
              <w:right w:val="single" w:sz="4" w:space="0" w:color="auto"/>
            </w:tcBorders>
            <w:vAlign w:val="center"/>
          </w:tcPr>
          <w:p w14:paraId="06702A28"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180DFA74"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r w:rsidR="00F40B1B" w14:paraId="7D7536B3"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tcPr>
          <w:p w14:paraId="29142F0B"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1082" w:type="pct"/>
            <w:tcBorders>
              <w:top w:val="single" w:sz="4" w:space="0" w:color="auto"/>
              <w:left w:val="single" w:sz="4" w:space="0" w:color="auto"/>
              <w:bottom w:val="single" w:sz="4" w:space="0" w:color="auto"/>
              <w:right w:val="single" w:sz="4" w:space="0" w:color="auto"/>
            </w:tcBorders>
            <w:vAlign w:val="center"/>
          </w:tcPr>
          <w:p w14:paraId="065D8128"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4C308BEF"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r w:rsidR="00F40B1B" w14:paraId="2C511AB2"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tcPr>
          <w:p w14:paraId="14C059EE"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1082" w:type="pct"/>
            <w:tcBorders>
              <w:top w:val="single" w:sz="4" w:space="0" w:color="auto"/>
              <w:left w:val="single" w:sz="4" w:space="0" w:color="auto"/>
              <w:bottom w:val="single" w:sz="4" w:space="0" w:color="auto"/>
              <w:right w:val="single" w:sz="4" w:space="0" w:color="auto"/>
            </w:tcBorders>
            <w:vAlign w:val="center"/>
          </w:tcPr>
          <w:p w14:paraId="3246BE54"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5F005F33"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r w:rsidR="00F40B1B" w14:paraId="511F9929"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tcPr>
          <w:p w14:paraId="3E79D91C"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Комитет по образованию администрации города Мурманска</w:t>
            </w:r>
          </w:p>
        </w:tc>
        <w:tc>
          <w:tcPr>
            <w:tcW w:w="1082" w:type="pct"/>
            <w:tcBorders>
              <w:top w:val="single" w:sz="4" w:space="0" w:color="auto"/>
              <w:left w:val="single" w:sz="4" w:space="0" w:color="auto"/>
              <w:bottom w:val="single" w:sz="4" w:space="0" w:color="auto"/>
              <w:right w:val="single" w:sz="4" w:space="0" w:color="auto"/>
            </w:tcBorders>
            <w:vAlign w:val="center"/>
          </w:tcPr>
          <w:p w14:paraId="638AD4B9"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12 627,6</w:t>
            </w:r>
          </w:p>
        </w:tc>
        <w:tc>
          <w:tcPr>
            <w:tcW w:w="947" w:type="pct"/>
            <w:tcBorders>
              <w:top w:val="single" w:sz="4" w:space="0" w:color="auto"/>
              <w:left w:val="single" w:sz="4" w:space="0" w:color="auto"/>
              <w:bottom w:val="single" w:sz="4" w:space="0" w:color="auto"/>
              <w:right w:val="single" w:sz="4" w:space="0" w:color="auto"/>
            </w:tcBorders>
            <w:vAlign w:val="center"/>
          </w:tcPr>
          <w:p w14:paraId="600F96F8"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12 627,6</w:t>
            </w:r>
          </w:p>
        </w:tc>
      </w:tr>
      <w:tr w:rsidR="00F40B1B" w14:paraId="2C79585C"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tcPr>
          <w:p w14:paraId="44439768"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1082" w:type="pct"/>
            <w:tcBorders>
              <w:top w:val="single" w:sz="4" w:space="0" w:color="auto"/>
              <w:left w:val="single" w:sz="4" w:space="0" w:color="auto"/>
              <w:bottom w:val="single" w:sz="4" w:space="0" w:color="auto"/>
              <w:right w:val="single" w:sz="4" w:space="0" w:color="auto"/>
            </w:tcBorders>
            <w:vAlign w:val="center"/>
          </w:tcPr>
          <w:p w14:paraId="70143EA1"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53B39C20"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r w:rsidR="00F40B1B" w14:paraId="335417CD"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tcPr>
          <w:p w14:paraId="463F8801"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1082" w:type="pct"/>
            <w:tcBorders>
              <w:top w:val="single" w:sz="4" w:space="0" w:color="auto"/>
              <w:left w:val="single" w:sz="4" w:space="0" w:color="auto"/>
              <w:bottom w:val="single" w:sz="4" w:space="0" w:color="auto"/>
              <w:right w:val="single" w:sz="4" w:space="0" w:color="auto"/>
            </w:tcBorders>
            <w:vAlign w:val="center"/>
          </w:tcPr>
          <w:p w14:paraId="0E516C40"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64B29D94"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r w:rsidR="00F40B1B" w14:paraId="3FD4FDAA"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tcPr>
          <w:p w14:paraId="3C21CF91"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1082" w:type="pct"/>
            <w:tcBorders>
              <w:top w:val="single" w:sz="4" w:space="0" w:color="auto"/>
              <w:left w:val="single" w:sz="4" w:space="0" w:color="auto"/>
              <w:bottom w:val="single" w:sz="4" w:space="0" w:color="auto"/>
              <w:right w:val="single" w:sz="4" w:space="0" w:color="auto"/>
            </w:tcBorders>
            <w:vAlign w:val="center"/>
          </w:tcPr>
          <w:p w14:paraId="7824BB13"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3429BA18"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r w:rsidR="00F40B1B" w14:paraId="51A52A7F" w14:textId="77777777" w:rsidTr="00F40B1B">
        <w:trPr>
          <w:jc w:val="center"/>
        </w:trPr>
        <w:tc>
          <w:tcPr>
            <w:tcW w:w="2971" w:type="pct"/>
            <w:tcBorders>
              <w:top w:val="single" w:sz="4" w:space="0" w:color="auto"/>
              <w:left w:val="single" w:sz="4" w:space="0" w:color="auto"/>
              <w:bottom w:val="single" w:sz="4" w:space="0" w:color="auto"/>
              <w:right w:val="single" w:sz="4" w:space="0" w:color="auto"/>
            </w:tcBorders>
          </w:tcPr>
          <w:p w14:paraId="69143F84" w14:textId="77777777" w:rsidR="00F40B1B" w:rsidRDefault="00F40B1B" w:rsidP="00F40B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1082" w:type="pct"/>
            <w:tcBorders>
              <w:top w:val="single" w:sz="4" w:space="0" w:color="auto"/>
              <w:left w:val="single" w:sz="4" w:space="0" w:color="auto"/>
              <w:bottom w:val="single" w:sz="4" w:space="0" w:color="auto"/>
              <w:right w:val="single" w:sz="4" w:space="0" w:color="auto"/>
            </w:tcBorders>
            <w:vAlign w:val="center"/>
          </w:tcPr>
          <w:p w14:paraId="48D5A636"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c>
          <w:tcPr>
            <w:tcW w:w="947" w:type="pct"/>
            <w:tcBorders>
              <w:top w:val="single" w:sz="4" w:space="0" w:color="auto"/>
              <w:left w:val="single" w:sz="4" w:space="0" w:color="auto"/>
              <w:bottom w:val="single" w:sz="4" w:space="0" w:color="auto"/>
              <w:right w:val="single" w:sz="4" w:space="0" w:color="auto"/>
            </w:tcBorders>
            <w:vAlign w:val="center"/>
          </w:tcPr>
          <w:p w14:paraId="475637BD" w14:textId="77777777" w:rsidR="00F40B1B" w:rsidRDefault="00F40B1B" w:rsidP="00F40B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0</w:t>
            </w:r>
          </w:p>
        </w:tc>
      </w:tr>
    </w:tbl>
    <w:p w14:paraId="05E5B96C"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p>
    <w:p w14:paraId="0EA731AD" w14:textId="6DE0188F" w:rsidR="00F40B1B" w:rsidRDefault="006F311B" w:rsidP="00F40B1B">
      <w:pPr>
        <w:spacing w:after="0" w:line="240" w:lineRule="auto"/>
        <w:ind w:firstLine="709"/>
        <w:jc w:val="center"/>
        <w:rPr>
          <w:rFonts w:ascii="Times New Roman" w:eastAsia="Times New Roman" w:hAnsi="Times New Roman"/>
          <w:sz w:val="26"/>
          <w:szCs w:val="26"/>
          <w:lang w:eastAsia="ru-RU"/>
        </w:rPr>
      </w:pPr>
      <w:r w:rsidRPr="00403F16">
        <w:rPr>
          <w:rFonts w:ascii="Times New Roman" w:eastAsia="Times New Roman" w:hAnsi="Times New Roman"/>
          <w:sz w:val="26"/>
          <w:szCs w:val="26"/>
          <w:lang w:eastAsia="ru-RU"/>
        </w:rPr>
        <w:t xml:space="preserve">5. </w:t>
      </w:r>
      <w:r w:rsidR="00F40B1B">
        <w:rPr>
          <w:rFonts w:ascii="Times New Roman" w:eastAsia="Times New Roman" w:hAnsi="Times New Roman"/>
          <w:sz w:val="26"/>
          <w:szCs w:val="26"/>
          <w:lang w:eastAsia="ru-RU"/>
        </w:rPr>
        <w:t>Механизм реализации подпрограммы</w:t>
      </w:r>
    </w:p>
    <w:p w14:paraId="491B1B83" w14:textId="77777777" w:rsidR="00F40B1B" w:rsidRDefault="00F40B1B" w:rsidP="00F40B1B">
      <w:pPr>
        <w:spacing w:after="0" w:line="240" w:lineRule="auto"/>
        <w:ind w:firstLine="709"/>
        <w:jc w:val="center"/>
        <w:rPr>
          <w:rFonts w:ascii="Times New Roman" w:eastAsia="Times New Roman" w:hAnsi="Times New Roman"/>
          <w:sz w:val="26"/>
          <w:szCs w:val="26"/>
          <w:lang w:eastAsia="ru-RU"/>
        </w:rPr>
      </w:pPr>
    </w:p>
    <w:p w14:paraId="7E25AF91" w14:textId="3F297531" w:rsidR="00F40B1B" w:rsidRDefault="00F40B1B" w:rsidP="00F40B1B">
      <w:pPr>
        <w:spacing w:after="0" w:line="240" w:lineRule="auto"/>
        <w:ind w:firstLine="709"/>
        <w:jc w:val="both"/>
        <w:rPr>
          <w:rFonts w:ascii="Times New Roman" w:hAnsi="Times New Roman"/>
          <w:sz w:val="28"/>
          <w:szCs w:val="28"/>
        </w:rPr>
      </w:pPr>
      <w:r>
        <w:rPr>
          <w:rFonts w:ascii="Times New Roman" w:hAnsi="Times New Roman"/>
          <w:sz w:val="28"/>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14:paraId="06CD579F" w14:textId="77777777" w:rsidR="00F40B1B" w:rsidRDefault="00F40B1B" w:rsidP="00F40B1B">
      <w:pPr>
        <w:spacing w:after="0" w:line="240" w:lineRule="auto"/>
        <w:ind w:firstLine="709"/>
        <w:jc w:val="both"/>
        <w:rPr>
          <w:rFonts w:ascii="Times New Roman" w:hAnsi="Times New Roman"/>
          <w:sz w:val="28"/>
          <w:szCs w:val="28"/>
        </w:rPr>
      </w:pPr>
      <w:r>
        <w:rPr>
          <w:rFonts w:ascii="Times New Roman" w:hAnsi="Times New Roman"/>
          <w:sz w:val="28"/>
          <w:szCs w:val="28"/>
        </w:rPr>
        <w:t>Заказчики подпрограммы предоставляют в администрацию города Мурманска отчет о ходе выполнения подпрограммы в соответствии с Порядком разработки, реализации и оценки эффективности муниципальных программ города Мурманска.</w:t>
      </w:r>
    </w:p>
    <w:p w14:paraId="07AF8937" w14:textId="77777777" w:rsidR="00F40B1B" w:rsidRDefault="00F40B1B" w:rsidP="006F311B">
      <w:pPr>
        <w:widowControl w:val="0"/>
        <w:autoSpaceDE w:val="0"/>
        <w:autoSpaceDN w:val="0"/>
        <w:spacing w:after="0" w:line="240" w:lineRule="auto"/>
        <w:jc w:val="center"/>
        <w:rPr>
          <w:rFonts w:ascii="Times New Roman" w:eastAsia="Times New Roman" w:hAnsi="Times New Roman"/>
          <w:sz w:val="26"/>
          <w:szCs w:val="26"/>
          <w:lang w:eastAsia="ru-RU"/>
        </w:rPr>
      </w:pPr>
    </w:p>
    <w:p w14:paraId="590721E6" w14:textId="2FFB4A48" w:rsidR="006F311B" w:rsidRPr="00403F16" w:rsidRDefault="00F40B1B" w:rsidP="006F311B">
      <w:pPr>
        <w:widowControl w:val="0"/>
        <w:autoSpaceDE w:val="0"/>
        <w:autoSpaceDN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6. </w:t>
      </w:r>
      <w:r w:rsidR="006F311B" w:rsidRPr="00403F16">
        <w:rPr>
          <w:rFonts w:ascii="Times New Roman" w:eastAsia="Times New Roman" w:hAnsi="Times New Roman"/>
          <w:sz w:val="26"/>
          <w:szCs w:val="26"/>
          <w:lang w:eastAsia="ru-RU"/>
        </w:rPr>
        <w:t>Оценка эффективности подпрограммы, рисков ее реализации</w:t>
      </w:r>
    </w:p>
    <w:p w14:paraId="01AC6134" w14:textId="77777777" w:rsidR="006F311B" w:rsidRDefault="006F311B" w:rsidP="006F311B">
      <w:pPr>
        <w:widowControl w:val="0"/>
        <w:autoSpaceDE w:val="0"/>
        <w:autoSpaceDN w:val="0"/>
        <w:spacing w:after="0" w:line="240" w:lineRule="auto"/>
        <w:jc w:val="both"/>
        <w:rPr>
          <w:rFonts w:ascii="Times New Roman" w:eastAsia="Times New Roman" w:hAnsi="Times New Roman"/>
          <w:sz w:val="28"/>
          <w:szCs w:val="28"/>
          <w:lang w:eastAsia="ru-RU"/>
        </w:rPr>
      </w:pPr>
    </w:p>
    <w:p w14:paraId="4D19C9E7" w14:textId="77777777" w:rsidR="006F311B" w:rsidRPr="004F6064" w:rsidRDefault="006F311B" w:rsidP="006F311B">
      <w:pPr>
        <w:widowControl w:val="0"/>
        <w:autoSpaceDE w:val="0"/>
        <w:autoSpaceDN w:val="0"/>
        <w:spacing w:after="0" w:line="240" w:lineRule="auto"/>
        <w:ind w:firstLine="540"/>
        <w:jc w:val="both"/>
        <w:rPr>
          <w:rFonts w:ascii="Times New Roman" w:eastAsia="Times New Roman" w:hAnsi="Times New Roman"/>
          <w:sz w:val="26"/>
          <w:szCs w:val="26"/>
          <w:lang w:eastAsia="ru-RU"/>
        </w:rPr>
      </w:pPr>
      <w:bookmarkStart w:id="2" w:name="P2373"/>
      <w:bookmarkEnd w:id="2"/>
      <w:r w:rsidRPr="004F6064">
        <w:rPr>
          <w:rFonts w:ascii="Times New Roman" w:eastAsia="Times New Roman" w:hAnsi="Times New Roman"/>
          <w:sz w:val="26"/>
          <w:szCs w:val="26"/>
          <w:lang w:eastAsia="ru-RU"/>
        </w:rPr>
        <w:t>Реализация подпрограммы направлена на:</w:t>
      </w:r>
    </w:p>
    <w:p w14:paraId="71637DBB" w14:textId="77777777" w:rsidR="006F311B" w:rsidRPr="004F6064" w:rsidRDefault="006F311B" w:rsidP="006F311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4F6064">
        <w:rPr>
          <w:rFonts w:ascii="Times New Roman" w:eastAsia="Times New Roman" w:hAnsi="Times New Roman"/>
          <w:sz w:val="26"/>
          <w:szCs w:val="26"/>
          <w:lang w:eastAsia="ru-RU"/>
        </w:rPr>
        <w:t>- профилактику правонарушений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w:t>
      </w:r>
    </w:p>
    <w:p w14:paraId="10DB6579" w14:textId="77777777" w:rsidR="006F311B" w:rsidRPr="004F6064" w:rsidRDefault="006F311B" w:rsidP="006F311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4F6064">
        <w:rPr>
          <w:rFonts w:ascii="Times New Roman" w:eastAsia="Times New Roman" w:hAnsi="Times New Roman"/>
          <w:sz w:val="26"/>
          <w:szCs w:val="26"/>
          <w:lang w:eastAsia="ru-RU"/>
        </w:rPr>
        <w:t>- создание дополнительных условий для деятельности органов внутренних дел и осуществление поддержки добровольных формирований населения по охране общественного порядка в границах муниципального образования.</w:t>
      </w:r>
    </w:p>
    <w:p w14:paraId="4BD09438" w14:textId="77777777" w:rsidR="006F311B" w:rsidRPr="004F6064" w:rsidRDefault="006F311B" w:rsidP="006F311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4F6064">
        <w:rPr>
          <w:rFonts w:ascii="Times New Roman" w:eastAsia="Times New Roman" w:hAnsi="Times New Roman"/>
          <w:sz w:val="26"/>
          <w:szCs w:val="26"/>
          <w:lang w:eastAsia="ru-RU"/>
        </w:rPr>
        <w:t>По итогам реализации мероприятий подпрограммы ожидаются следующие результаты:</w:t>
      </w:r>
    </w:p>
    <w:p w14:paraId="1BD30A34" w14:textId="77777777" w:rsidR="006F311B" w:rsidRPr="004F6064" w:rsidRDefault="006F311B" w:rsidP="006F311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4F6064">
        <w:rPr>
          <w:rFonts w:ascii="Times New Roman" w:eastAsia="Times New Roman" w:hAnsi="Times New Roman"/>
          <w:sz w:val="26"/>
          <w:szCs w:val="26"/>
          <w:lang w:eastAsia="ru-RU"/>
        </w:rPr>
        <w:t>- снижение общего количества зарегистрированных на территории муниципального образования город Мурманск преступлений;</w:t>
      </w:r>
    </w:p>
    <w:p w14:paraId="0A3B28E9" w14:textId="77777777" w:rsidR="006F311B" w:rsidRPr="004F6064" w:rsidRDefault="006F311B" w:rsidP="006F311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4F6064">
        <w:rPr>
          <w:rFonts w:ascii="Times New Roman" w:eastAsia="Times New Roman" w:hAnsi="Times New Roman"/>
          <w:sz w:val="26"/>
          <w:szCs w:val="26"/>
          <w:lang w:eastAsia="ru-RU"/>
        </w:rPr>
        <w:t>- повышение уровня раскрываемости преступлений, совершенных в общественных местах и на улицах города;</w:t>
      </w:r>
    </w:p>
    <w:p w14:paraId="1A9D3914" w14:textId="77777777" w:rsidR="006F311B" w:rsidRPr="004F6064" w:rsidRDefault="006F311B" w:rsidP="006F311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4F6064">
        <w:rPr>
          <w:rFonts w:ascii="Times New Roman" w:eastAsia="Times New Roman" w:hAnsi="Times New Roman"/>
          <w:sz w:val="26"/>
          <w:szCs w:val="26"/>
          <w:lang w:eastAsia="ru-RU"/>
        </w:rPr>
        <w:lastRenderedPageBreak/>
        <w:t>- обеспечение непрерывного мониторинга обстановки с использованием возможностей АПК «Профилактика преступлений и правонарушений» в местах массового скопления людей с целью своевременного реагирования органов внутренних дел на возникающие угрозы общественной безопасности, в том числе террористического и экстремистского характера.</w:t>
      </w:r>
    </w:p>
    <w:p w14:paraId="1CA38437" w14:textId="77777777" w:rsidR="006F311B" w:rsidRPr="004F6064" w:rsidRDefault="006F311B" w:rsidP="006F311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4F6064">
        <w:rPr>
          <w:rFonts w:ascii="Times New Roman" w:eastAsia="Times New Roman" w:hAnsi="Times New Roman"/>
          <w:sz w:val="26"/>
          <w:szCs w:val="26"/>
          <w:lang w:eastAsia="ru-RU"/>
        </w:rPr>
        <w:t>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 позволят создать более комфортную обстановку для жителей и гостей областного центра, повысят уровень защищенности населения и инфраструктуры города от террористических, экстремистских и иных противоправных проявлений.</w:t>
      </w:r>
    </w:p>
    <w:p w14:paraId="4814048D" w14:textId="77777777" w:rsidR="006F311B" w:rsidRPr="004F6064" w:rsidRDefault="006F311B" w:rsidP="006F311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4F6064">
        <w:rPr>
          <w:rFonts w:ascii="Times New Roman" w:eastAsia="Times New Roman" w:hAnsi="Times New Roman"/>
          <w:sz w:val="26"/>
          <w:szCs w:val="26"/>
          <w:lang w:eastAsia="ru-RU"/>
        </w:rPr>
        <w:t>Для оценки рисков реализации подпрограммы рассматриваются внешние и внутренние риски.</w:t>
      </w:r>
    </w:p>
    <w:p w14:paraId="42FF7581" w14:textId="77777777" w:rsidR="006F311B" w:rsidRPr="004F6064" w:rsidRDefault="006F311B" w:rsidP="006F311B">
      <w:pPr>
        <w:widowControl w:val="0"/>
        <w:autoSpaceDE w:val="0"/>
        <w:autoSpaceDN w:val="0"/>
        <w:spacing w:after="0" w:line="240" w:lineRule="auto"/>
        <w:ind w:firstLine="540"/>
        <w:jc w:val="both"/>
        <w:rPr>
          <w:rFonts w:ascii="Times New Roman" w:eastAsia="Times New Roman" w:hAnsi="Times New Roman"/>
          <w:sz w:val="26"/>
          <w:szCs w:val="26"/>
          <w:lang w:eastAsia="ru-RU"/>
        </w:rPr>
      </w:pPr>
      <w:r w:rsidRPr="004F6064">
        <w:rPr>
          <w:rFonts w:ascii="Times New Roman" w:eastAsia="Times New Roman" w:hAnsi="Times New Roman"/>
          <w:sz w:val="26"/>
          <w:szCs w:val="26"/>
          <w:lang w:eastAsia="ru-RU"/>
        </w:rPr>
        <w:t>Внешние риски реализации подпрограммы - 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14:paraId="5D4BBF5C" w14:textId="77777777" w:rsidR="006F311B" w:rsidRPr="004F6064" w:rsidRDefault="006F311B" w:rsidP="006F311B">
      <w:pPr>
        <w:widowControl w:val="0"/>
        <w:autoSpaceDE w:val="0"/>
        <w:autoSpaceDN w:val="0"/>
        <w:spacing w:after="0" w:line="240" w:lineRule="auto"/>
        <w:ind w:firstLine="540"/>
        <w:jc w:val="both"/>
        <w:rPr>
          <w:sz w:val="26"/>
          <w:szCs w:val="26"/>
        </w:rPr>
      </w:pPr>
      <w:r w:rsidRPr="004F6064">
        <w:rPr>
          <w:rFonts w:ascii="Times New Roman" w:eastAsia="Times New Roman" w:hAnsi="Times New Roman"/>
          <w:sz w:val="26"/>
          <w:szCs w:val="26"/>
          <w:lang w:eastAsia="ru-RU"/>
        </w:rPr>
        <w:t>Внутренние риски реализации подпрограммы - риск неисполнения условий муниципального контракта.</w:t>
      </w:r>
      <w:r>
        <w:rPr>
          <w:rFonts w:ascii="Times New Roman" w:eastAsia="Times New Roman" w:hAnsi="Times New Roman"/>
          <w:sz w:val="26"/>
          <w:szCs w:val="26"/>
          <w:lang w:eastAsia="ru-RU"/>
        </w:rPr>
        <w:t xml:space="preserve"> </w:t>
      </w:r>
      <w:r w:rsidRPr="004F6064">
        <w:rPr>
          <w:rFonts w:ascii="Times New Roman" w:eastAsia="Times New Roman" w:hAnsi="Times New Roman"/>
          <w:sz w:val="26"/>
          <w:szCs w:val="26"/>
          <w:lang w:eastAsia="ru-RU"/>
        </w:rPr>
        <w:t>Для снижения вероятности неблагоприятного воздействия рисков планируется своевременное внесение изменений в подпрограмму, контроль за ходом исполнения муниципального контракта.</w:t>
      </w:r>
    </w:p>
    <w:p w14:paraId="3DF92309" w14:textId="77777777" w:rsidR="006F311B" w:rsidRDefault="006F311B" w:rsidP="006F311B">
      <w:pPr>
        <w:widowControl w:val="0"/>
        <w:autoSpaceDE w:val="0"/>
        <w:autoSpaceDN w:val="0"/>
        <w:adjustRightInd w:val="0"/>
        <w:spacing w:after="0" w:line="240" w:lineRule="auto"/>
        <w:jc w:val="center"/>
        <w:outlineLvl w:val="2"/>
        <w:rPr>
          <w:rFonts w:ascii="Times New Roman" w:hAnsi="Times New Roman"/>
          <w:color w:val="000000"/>
          <w:sz w:val="28"/>
          <w:szCs w:val="28"/>
          <w:lang w:eastAsia="ru-RU"/>
        </w:rPr>
      </w:pPr>
    </w:p>
    <w:p w14:paraId="6B53AA6C" w14:textId="77777777" w:rsidR="006F311B" w:rsidRDefault="006F311B">
      <w:pPr>
        <w:pStyle w:val="ConsPlusNormal"/>
        <w:jc w:val="center"/>
        <w:rPr>
          <w:rFonts w:ascii="Times New Roman" w:hAnsi="Times New Roman" w:cs="Times New Roman"/>
          <w:sz w:val="28"/>
          <w:szCs w:val="28"/>
        </w:rPr>
        <w:sectPr w:rsidR="006F311B" w:rsidSect="006F311B">
          <w:pgSz w:w="16838" w:h="11905" w:orient="landscape"/>
          <w:pgMar w:top="1418" w:right="1135" w:bottom="851" w:left="1134" w:header="0" w:footer="0" w:gutter="0"/>
          <w:cols w:space="720"/>
          <w:noEndnote/>
          <w:docGrid w:linePitch="299"/>
        </w:sectPr>
      </w:pPr>
    </w:p>
    <w:p w14:paraId="34B15EE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lastRenderedPageBreak/>
        <w:t>IV</w:t>
      </w:r>
      <w:r>
        <w:rPr>
          <w:rFonts w:ascii="Times New Roman" w:eastAsia="Times New Roman" w:hAnsi="Times New Roman"/>
          <w:sz w:val="28"/>
          <w:szCs w:val="28"/>
          <w:lang w:eastAsia="ru-RU"/>
        </w:rPr>
        <w:t>.</w:t>
      </w:r>
      <w:r w:rsidRPr="00AB416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Подпрограмма «Профилактика правонарушений, экстремизма, </w:t>
      </w:r>
    </w:p>
    <w:p w14:paraId="1392E4C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терроризма и межнациональных (межэтнических) конфликтов </w:t>
      </w:r>
    </w:p>
    <w:p w14:paraId="055FF28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 городе Мурманске» на 2019 - 2024 годы</w:t>
      </w:r>
    </w:p>
    <w:p w14:paraId="4CE8C48B" w14:textId="77777777" w:rsidR="006F311B" w:rsidRDefault="006F311B" w:rsidP="006F311B">
      <w:pPr>
        <w:widowControl w:val="0"/>
        <w:autoSpaceDE w:val="0"/>
        <w:autoSpaceDN w:val="0"/>
        <w:spacing w:after="0" w:line="240" w:lineRule="auto"/>
        <w:jc w:val="both"/>
        <w:rPr>
          <w:rFonts w:ascii="Times New Roman" w:eastAsia="Times New Roman" w:hAnsi="Times New Roman"/>
          <w:sz w:val="28"/>
          <w:szCs w:val="28"/>
          <w:lang w:eastAsia="ru-RU"/>
        </w:rPr>
      </w:pPr>
    </w:p>
    <w:p w14:paraId="18C8E09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Паспорт подпрограммы</w:t>
      </w:r>
    </w:p>
    <w:p w14:paraId="6D5DB1E3"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6917"/>
      </w:tblGrid>
      <w:tr w:rsidR="006F311B" w:rsidRPr="005C7CC0" w14:paraId="1CB8172A"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E7E3CE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Наименование муниципальной программы, в которую входит подпрограмма</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0BF3A2C5"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Муниципальная программа города Мурманска «Обеспечение безопасности проживания и охрана окружающей среды» на 2018 - 2024 годы</w:t>
            </w:r>
          </w:p>
        </w:tc>
      </w:tr>
      <w:tr w:rsidR="006F311B" w:rsidRPr="005C7CC0" w14:paraId="201C6DF8"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5D5D778E"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Цель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65C05F7F"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Профилактика правонарушений, экстремизма, терроризма, межнациональных (межэтнических) конфликтов и обеспечение общественной безопасности и правопорядка в городе Мурманске</w:t>
            </w:r>
          </w:p>
        </w:tc>
      </w:tr>
      <w:tr w:rsidR="006F311B" w:rsidRPr="005C7CC0" w14:paraId="7FB3D254"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7DB38CF8"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Важнейшие целевые показатели (индикаторы)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6C340A0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1. Количество зарегистрированных преступлений.</w:t>
            </w:r>
          </w:p>
          <w:p w14:paraId="23721CE4"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2. Количество зарегистрированных преступлений экстремисткой и террористической направленности, а также на почве межнациональных (межэтнических) отношений.</w:t>
            </w:r>
          </w:p>
          <w:p w14:paraId="6BCB2906"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3. Доля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w:t>
            </w:r>
          </w:p>
          <w:p w14:paraId="6BF1AEFB"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4. Раскрываемость уличных преступлений.</w:t>
            </w:r>
          </w:p>
          <w:p w14:paraId="31D2D14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5. Раскрываемость преступлений, совершенных в общественных местах</w:t>
            </w:r>
          </w:p>
        </w:tc>
      </w:tr>
      <w:tr w:rsidR="006F311B" w:rsidRPr="005C7CC0" w14:paraId="58B3EE7D"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098E78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Заказчик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74F758E5"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 администрация города Мурманска;</w:t>
            </w:r>
          </w:p>
          <w:p w14:paraId="501A3922" w14:textId="77777777" w:rsidR="006F311B" w:rsidRPr="005C7CC0" w:rsidRDefault="006F311B" w:rsidP="006F311B">
            <w:pPr>
              <w:spacing w:after="0" w:line="240" w:lineRule="auto"/>
              <w:rPr>
                <w:rFonts w:ascii="Times New Roman" w:hAnsi="Times New Roman"/>
                <w:sz w:val="28"/>
              </w:rPr>
            </w:pPr>
            <w:r w:rsidRPr="005C7CC0">
              <w:rPr>
                <w:rFonts w:ascii="Times New Roman" w:hAnsi="Times New Roman"/>
                <w:sz w:val="28"/>
              </w:rPr>
              <w:t>- комитет по социальной поддержке, взаимодействию с общественными организациями и делам молодежи администрации города Мурманска;</w:t>
            </w:r>
          </w:p>
          <w:p w14:paraId="190EB594" w14:textId="77777777" w:rsidR="006F311B" w:rsidRPr="005C7CC0" w:rsidRDefault="006F311B" w:rsidP="006F311B">
            <w:pPr>
              <w:spacing w:after="0" w:line="240" w:lineRule="auto"/>
              <w:rPr>
                <w:rFonts w:ascii="Times New Roman" w:hAnsi="Times New Roman"/>
                <w:sz w:val="28"/>
              </w:rPr>
            </w:pPr>
            <w:r w:rsidRPr="005C7CC0">
              <w:rPr>
                <w:rFonts w:ascii="Times New Roman" w:hAnsi="Times New Roman"/>
                <w:sz w:val="28"/>
              </w:rPr>
              <w:t>- комитет по культуре администрации города Мурманска;</w:t>
            </w:r>
          </w:p>
          <w:p w14:paraId="6458BBA4" w14:textId="77777777" w:rsidR="006F311B" w:rsidRPr="005C7CC0" w:rsidRDefault="006F311B" w:rsidP="006F311B">
            <w:pPr>
              <w:spacing w:after="0" w:line="240" w:lineRule="auto"/>
              <w:rPr>
                <w:rFonts w:ascii="Times New Roman" w:hAnsi="Times New Roman"/>
                <w:sz w:val="28"/>
              </w:rPr>
            </w:pPr>
            <w:r w:rsidRPr="005C7CC0">
              <w:rPr>
                <w:rFonts w:ascii="Times New Roman" w:eastAsia="Times New Roman" w:hAnsi="Times New Roman"/>
                <w:sz w:val="28"/>
                <w:lang w:eastAsia="ru-RU"/>
              </w:rPr>
              <w:t xml:space="preserve">- комитет по физкультуре и спорту </w:t>
            </w:r>
            <w:r w:rsidRPr="005C7CC0">
              <w:rPr>
                <w:rFonts w:ascii="Times New Roman" w:hAnsi="Times New Roman"/>
                <w:sz w:val="28"/>
              </w:rPr>
              <w:t>администрации города Мурманска;</w:t>
            </w:r>
          </w:p>
          <w:p w14:paraId="3B236A5B" w14:textId="77777777" w:rsidR="006F311B" w:rsidRPr="005C7CC0" w:rsidRDefault="006F311B" w:rsidP="006F311B">
            <w:pPr>
              <w:spacing w:after="0" w:line="240" w:lineRule="auto"/>
              <w:rPr>
                <w:rFonts w:ascii="Times New Roman" w:eastAsia="Times New Roman" w:hAnsi="Times New Roman"/>
                <w:sz w:val="28"/>
                <w:szCs w:val="20"/>
                <w:lang w:eastAsia="ru-RU"/>
              </w:rPr>
            </w:pPr>
            <w:r w:rsidRPr="005C7CC0">
              <w:rPr>
                <w:rFonts w:ascii="Times New Roman" w:hAnsi="Times New Roman"/>
                <w:sz w:val="28"/>
              </w:rPr>
              <w:t>- комитет по образованию</w:t>
            </w:r>
            <w:r>
              <w:rPr>
                <w:rFonts w:ascii="Times New Roman" w:hAnsi="Times New Roman"/>
                <w:sz w:val="28"/>
              </w:rPr>
              <w:t xml:space="preserve"> администрации города Мурманска</w:t>
            </w:r>
          </w:p>
        </w:tc>
      </w:tr>
      <w:tr w:rsidR="006F311B" w:rsidRPr="005C7CC0" w14:paraId="3E1E49B0"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09D10B8D"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hAnsi="Times New Roman"/>
                <w:sz w:val="28"/>
                <w:szCs w:val="28"/>
              </w:rPr>
              <w:t>Заказчик-координатор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vAlign w:val="center"/>
            <w:hideMark/>
          </w:tcPr>
          <w:p w14:paraId="33B4E768"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А</w:t>
            </w:r>
            <w:r w:rsidRPr="005C7CC0">
              <w:rPr>
                <w:rFonts w:ascii="Times New Roman" w:eastAsia="Times New Roman" w:hAnsi="Times New Roman"/>
                <w:sz w:val="28"/>
                <w:szCs w:val="20"/>
                <w:lang w:eastAsia="ru-RU"/>
              </w:rPr>
              <w:t>дминистрация города Мурманска</w:t>
            </w:r>
          </w:p>
        </w:tc>
      </w:tr>
      <w:tr w:rsidR="006F311B" w:rsidRPr="005C7CC0" w14:paraId="7F3F6AE0"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2AFDB4A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Сроки и этапы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vAlign w:val="center"/>
            <w:hideMark/>
          </w:tcPr>
          <w:p w14:paraId="62089B6C"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2019 - 2024 годы</w:t>
            </w:r>
          </w:p>
        </w:tc>
      </w:tr>
      <w:tr w:rsidR="006F311B" w:rsidRPr="005C7CC0" w14:paraId="16359DF9"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EF4221D"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lastRenderedPageBreak/>
              <w:t>Финансовое обеспечение 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36CD8D6D"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 xml:space="preserve">Всего – </w:t>
            </w:r>
            <w:r w:rsidRPr="005C7CC0">
              <w:rPr>
                <w:rFonts w:ascii="Times New Roman" w:hAnsi="Times New Roman"/>
                <w:sz w:val="28"/>
              </w:rPr>
              <w:t xml:space="preserve">100 817, 0 </w:t>
            </w:r>
            <w:r w:rsidRPr="005C7CC0">
              <w:rPr>
                <w:rFonts w:ascii="Times New Roman" w:eastAsia="Times New Roman" w:hAnsi="Times New Roman"/>
                <w:sz w:val="28"/>
                <w:lang w:eastAsia="ru-RU"/>
              </w:rPr>
              <w:t>тыс. руб., в том числе:</w:t>
            </w:r>
          </w:p>
          <w:p w14:paraId="06B74EBD"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 xml:space="preserve">МБ: </w:t>
            </w:r>
            <w:r w:rsidRPr="005C7CC0">
              <w:rPr>
                <w:rFonts w:ascii="Times New Roman" w:hAnsi="Times New Roman"/>
                <w:sz w:val="28"/>
              </w:rPr>
              <w:t>100 817,0</w:t>
            </w:r>
            <w:r w:rsidRPr="005C7CC0">
              <w:rPr>
                <w:rFonts w:ascii="Times New Roman" w:eastAsia="Times New Roman" w:hAnsi="Times New Roman"/>
                <w:sz w:val="28"/>
                <w:lang w:eastAsia="ru-RU"/>
              </w:rPr>
              <w:t xml:space="preserve"> тыс. руб., из них:</w:t>
            </w:r>
          </w:p>
          <w:p w14:paraId="41546EB8"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2019 год – 18</w:t>
            </w:r>
            <w:r w:rsidRPr="005C7CC0">
              <w:rPr>
                <w:rFonts w:ascii="Times New Roman" w:hAnsi="Times New Roman"/>
                <w:sz w:val="28"/>
              </w:rPr>
              <w:t> </w:t>
            </w:r>
            <w:r w:rsidRPr="005C7CC0">
              <w:rPr>
                <w:rFonts w:ascii="Times New Roman" w:eastAsia="Times New Roman" w:hAnsi="Times New Roman"/>
                <w:sz w:val="28"/>
                <w:lang w:eastAsia="ru-RU"/>
              </w:rPr>
              <w:t>109,0 тыс. руб.;</w:t>
            </w:r>
          </w:p>
          <w:p w14:paraId="5F285C50"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2020 год – 14</w:t>
            </w:r>
            <w:r w:rsidRPr="005C7CC0">
              <w:rPr>
                <w:rFonts w:ascii="Times New Roman" w:hAnsi="Times New Roman"/>
                <w:sz w:val="28"/>
              </w:rPr>
              <w:t> </w:t>
            </w:r>
            <w:r w:rsidRPr="005C7CC0">
              <w:rPr>
                <w:rFonts w:ascii="Times New Roman" w:eastAsia="Times New Roman" w:hAnsi="Times New Roman"/>
                <w:sz w:val="28"/>
                <w:lang w:eastAsia="ru-RU"/>
              </w:rPr>
              <w:t>789,0 тыс. руб.;</w:t>
            </w:r>
          </w:p>
          <w:p w14:paraId="2A6A503E"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2021 год – 14</w:t>
            </w:r>
            <w:r w:rsidRPr="005C7CC0">
              <w:rPr>
                <w:rFonts w:ascii="Times New Roman" w:hAnsi="Times New Roman"/>
                <w:sz w:val="28"/>
              </w:rPr>
              <w:t> </w:t>
            </w:r>
            <w:r w:rsidRPr="005C7CC0">
              <w:rPr>
                <w:rFonts w:ascii="Times New Roman" w:eastAsia="Times New Roman" w:hAnsi="Times New Roman"/>
                <w:sz w:val="28"/>
                <w:lang w:eastAsia="ru-RU"/>
              </w:rPr>
              <w:t>789,0 тыс. руб.;</w:t>
            </w:r>
          </w:p>
          <w:p w14:paraId="4B951292"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2022 год – 17 710,0 тыс. руб.;</w:t>
            </w:r>
          </w:p>
          <w:p w14:paraId="30F63FC9"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2023 год – 17 710,0 тыс. руб.;</w:t>
            </w:r>
          </w:p>
          <w:p w14:paraId="71F9C634"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lang w:eastAsia="ru-RU"/>
              </w:rPr>
            </w:pPr>
            <w:r w:rsidRPr="005C7CC0">
              <w:rPr>
                <w:rFonts w:ascii="Times New Roman" w:eastAsia="Times New Roman" w:hAnsi="Times New Roman"/>
                <w:sz w:val="28"/>
                <w:lang w:eastAsia="ru-RU"/>
              </w:rPr>
              <w:t>2024 год – 17 710,0 тыс. руб.</w:t>
            </w:r>
          </w:p>
        </w:tc>
      </w:tr>
      <w:tr w:rsidR="006F311B" w:rsidRPr="005C7CC0" w14:paraId="7B63DE4F" w14:textId="77777777" w:rsidTr="006F311B">
        <w:trPr>
          <w:jc w:val="center"/>
        </w:trPr>
        <w:tc>
          <w:tcPr>
            <w:tcW w:w="2665"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21FA0E49"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highlight w:val="yellow"/>
                <w:lang w:eastAsia="ru-RU"/>
              </w:rPr>
            </w:pPr>
            <w:r w:rsidRPr="005C7CC0">
              <w:rPr>
                <w:rFonts w:ascii="Times New Roman" w:eastAsia="Times New Roman" w:hAnsi="Times New Roman"/>
                <w:sz w:val="28"/>
                <w:szCs w:val="20"/>
                <w:lang w:eastAsia="ru-RU"/>
              </w:rPr>
              <w:t>Ожидаемые конечные результаты реализации подпрограммы</w:t>
            </w:r>
          </w:p>
        </w:tc>
        <w:tc>
          <w:tcPr>
            <w:tcW w:w="6917" w:type="dxa"/>
            <w:tcBorders>
              <w:top w:val="single" w:sz="4" w:space="0" w:color="auto"/>
              <w:left w:val="single" w:sz="4" w:space="0" w:color="auto"/>
              <w:bottom w:val="single" w:sz="4" w:space="0" w:color="auto"/>
              <w:right w:val="single" w:sz="4" w:space="0" w:color="auto"/>
            </w:tcBorders>
            <w:tcMar>
              <w:top w:w="85" w:type="dxa"/>
              <w:left w:w="62" w:type="dxa"/>
              <w:bottom w:w="85" w:type="dxa"/>
              <w:right w:w="62" w:type="dxa"/>
            </w:tcMar>
            <w:hideMark/>
          </w:tcPr>
          <w:p w14:paraId="1102BC2C"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1. Сокращение количества зарегистрированных преступлений (в год) до 6150 ед. к 2024 году.</w:t>
            </w:r>
          </w:p>
          <w:p w14:paraId="30F9998F"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2. Сокращение количества преступлений экстремисткой и террористической направленности, а также совершенных на почве межнациональных (межэтнических) отношений (в год) до 22 ед. к 2024 году.</w:t>
            </w:r>
          </w:p>
          <w:p w14:paraId="7284D7EA"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3. Доля увеличения преступлений, раскрытых с использованием аппаратно-программного комплекса АПК «Профилактика преступлений и правонарушений», от общего числа раскрытых преступлений до 17,6% к 2024 году.</w:t>
            </w:r>
          </w:p>
          <w:p w14:paraId="6D5C2B75"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lang w:eastAsia="ru-RU"/>
              </w:rPr>
            </w:pPr>
            <w:r w:rsidRPr="005C7CC0">
              <w:rPr>
                <w:rFonts w:ascii="Times New Roman" w:eastAsia="Times New Roman" w:hAnsi="Times New Roman"/>
                <w:sz w:val="28"/>
                <w:szCs w:val="20"/>
                <w:lang w:eastAsia="ru-RU"/>
              </w:rPr>
              <w:t>4. Увеличение раскрываемости уличных преступлений до 49,7% к 2024 году.</w:t>
            </w:r>
          </w:p>
          <w:p w14:paraId="03FC26A9" w14:textId="77777777" w:rsidR="006F311B" w:rsidRPr="005C7CC0" w:rsidRDefault="006F311B" w:rsidP="006F311B">
            <w:pPr>
              <w:widowControl w:val="0"/>
              <w:autoSpaceDE w:val="0"/>
              <w:autoSpaceDN w:val="0"/>
              <w:spacing w:after="0" w:line="240" w:lineRule="auto"/>
              <w:rPr>
                <w:rFonts w:ascii="Times New Roman" w:eastAsia="Times New Roman" w:hAnsi="Times New Roman"/>
                <w:sz w:val="28"/>
                <w:szCs w:val="20"/>
                <w:highlight w:val="yellow"/>
                <w:lang w:eastAsia="ru-RU"/>
              </w:rPr>
            </w:pPr>
            <w:r w:rsidRPr="005C7CC0">
              <w:rPr>
                <w:rFonts w:ascii="Times New Roman" w:eastAsia="Times New Roman" w:hAnsi="Times New Roman"/>
                <w:sz w:val="28"/>
                <w:szCs w:val="20"/>
                <w:lang w:eastAsia="ru-RU"/>
              </w:rPr>
              <w:t>5 Увеличение раскрываемости преступлений, совершенных в обществен</w:t>
            </w:r>
            <w:r>
              <w:rPr>
                <w:rFonts w:ascii="Times New Roman" w:eastAsia="Times New Roman" w:hAnsi="Times New Roman"/>
                <w:sz w:val="28"/>
                <w:szCs w:val="20"/>
                <w:lang w:eastAsia="ru-RU"/>
              </w:rPr>
              <w:t>ных местах до 57,1% к 2024 году</w:t>
            </w:r>
          </w:p>
        </w:tc>
      </w:tr>
    </w:tbl>
    <w:p w14:paraId="4154706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5F68713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 Характеристика проблемы, на решение которой</w:t>
      </w:r>
    </w:p>
    <w:p w14:paraId="44CB158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направлена подпрограмма</w:t>
      </w:r>
    </w:p>
    <w:p w14:paraId="3E04D240" w14:textId="77777777" w:rsidR="006F311B" w:rsidRDefault="006F311B" w:rsidP="006F311B">
      <w:pPr>
        <w:widowControl w:val="0"/>
        <w:autoSpaceDE w:val="0"/>
        <w:autoSpaceDN w:val="0"/>
        <w:spacing w:after="0" w:line="240" w:lineRule="auto"/>
        <w:jc w:val="both"/>
        <w:rPr>
          <w:rFonts w:ascii="Times New Roman" w:eastAsia="Times New Roman" w:hAnsi="Times New Roman"/>
          <w:sz w:val="28"/>
          <w:szCs w:val="28"/>
          <w:lang w:eastAsia="ru-RU"/>
        </w:rPr>
      </w:pPr>
    </w:p>
    <w:p w14:paraId="5A02B9AA" w14:textId="77777777" w:rsidR="006F311B" w:rsidRDefault="006F311B" w:rsidP="006F311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современных условиях приоритетными направлениями при реализации мероприятий по снижению уровня преступности и обеспечению условий для нормальной жизнедеятельности населения являются совершенствование системы социальной профилактики правонарушений, комплексность обеспечения безопасности населения, территории и объектов города Мурманска, которые, в свою очередь, требуют разработки и реализации дополнительных мер профилактического характера.</w:t>
      </w:r>
    </w:p>
    <w:p w14:paraId="3599957C" w14:textId="77777777" w:rsidR="006F311B" w:rsidRDefault="006F311B" w:rsidP="006F311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Потенциальными угрозами безопасности России являются</w:t>
      </w:r>
      <w:r w:rsidRPr="007F7FD0">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развитие националистических настроений, ксенофобия, сепаратизм, насильственный экстремизм и терроризм, в том числе под лозунгами религиозного радикализма.</w:t>
      </w:r>
    </w:p>
    <w:p w14:paraId="60089102"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Среди основных источников угроз национальной безопасности в сфере государственной и общественной безопасности отмечена и экстремистская деятельность националистических, религиозных, этнических и иных организаций и структур, направленная на нарушение единства и </w:t>
      </w:r>
      <w:r>
        <w:rPr>
          <w:rFonts w:ascii="Times New Roman" w:eastAsia="Times New Roman" w:hAnsi="Times New Roman"/>
          <w:sz w:val="28"/>
          <w:szCs w:val="28"/>
          <w:lang w:eastAsia="ru-RU"/>
        </w:rPr>
        <w:lastRenderedPageBreak/>
        <w:t>территориальной целостности Российской Федерации, дестабилизацию внутриполитической и социальной ситуации в стране.</w:t>
      </w:r>
    </w:p>
    <w:p w14:paraId="43AFE732"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 последние годы увеличилось число внутренних экстремистских угроз, таких как экстремистская деятельность радикальных общественных, религиозных, неформальных объединений, некоммерческих организаций и отдельных лиц.</w:t>
      </w:r>
    </w:p>
    <w:p w14:paraId="4E455177"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Экстремизм и терроризм во всех их проявлениях ведут к нарушению гражданского мира и согласия, подрывают общественную безопасность и государственную целостность Российской Федерации, создают реальную угрозу сохранению основ конституционного строя, межнационального (межэтнического) и межконфессионального согласия.</w:t>
      </w:r>
    </w:p>
    <w:p w14:paraId="54531613"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современных социально-политических условиях крайним проявлением экстремизма является терроризм, который основывается на экстремистской идеологии. Угроза терроризма будет сохраняться до тех пор, пока существуют источники и каналы распространения этой идеологии.</w:t>
      </w:r>
    </w:p>
    <w:p w14:paraId="1282BA8F"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Экстремистская идеология является основным компонентом, объединяющим членов экстремистских организаций, формирующим характер и направленность их деятельности, а также средством вовлечения в экстремистскую деятельность различных слоев населения.</w:t>
      </w:r>
    </w:p>
    <w:p w14:paraId="3C3BC9C1"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Лидеры экстремистских организаций в своей деятельности ориентируются преимущественно на молодёжь, при этом повышенное внимание они проявляют к отличающимся высокой степенью организованности неформальным объединениям националистов, организациям футбольных болельщиков, активно вовлекая их членов в свои ряды, провоцируя на совершение преступлений экстремистской направленности, в том числе в ходе проведения спортивных и культурных мероприятий.</w:t>
      </w:r>
    </w:p>
    <w:p w14:paraId="5CB7C7BB"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Распространение экстремистских идей, в частности мнения о приемлемости насильственных действий для достижения поставленных целей,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w:t>
      </w:r>
    </w:p>
    <w:p w14:paraId="117629E0"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Прямые или косвенные последствия экстремизма затрагивают все основные сферы общественной жизни политическую, экономическую и социальную. </w:t>
      </w:r>
    </w:p>
    <w:p w14:paraId="7D314126"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предотвращения данных угроз национальной безопасности необходимо повысить качество работы органов государственной власти, органов местного самоуправления и сформировать действенные механизмы их взаимодействия с гражданским обществом в целях свободной и полноценной реализации прав гражданами Российской Федерации на территории муниципального образования город Мурманск.</w:t>
      </w:r>
    </w:p>
    <w:p w14:paraId="659D59A5"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целях формирования системы профилактики правонарушений, экстремизма, терроризма и межнациональных (межэтнических) конфликтов на территории муниципального образования город Мурманск и реализации Стратегии национальной безопасности Российской Федерации, утверждённой Указом Президента РФ от 31.12.2015 № 683, Стратегии противодействия </w:t>
      </w:r>
      <w:r>
        <w:rPr>
          <w:rFonts w:ascii="Times New Roman" w:eastAsia="Times New Roman" w:hAnsi="Times New Roman"/>
          <w:sz w:val="28"/>
          <w:szCs w:val="28"/>
          <w:lang w:eastAsia="ru-RU"/>
        </w:rPr>
        <w:lastRenderedPageBreak/>
        <w:t>экстремизму в Российской Федерации до 2025 года, утверждённой Президентом РФ 28.11.2014 (Пр-2753), в соответствии с Федеральными законами Российской Федерации от 25.07.2002 № 114-ФЗ «О противодействии экстремистской деятельности»,</w:t>
      </w:r>
      <w:r>
        <w:rPr>
          <w:rFonts w:ascii="Times New Roman" w:eastAsia="Times New Roman" w:hAnsi="Times New Roman"/>
          <w:color w:val="000000"/>
          <w:sz w:val="28"/>
          <w:szCs w:val="28"/>
          <w:lang w:eastAsia="ru-RU"/>
        </w:rPr>
        <w:t xml:space="preserve"> от 06.03.2006 № 35-ФЗ «О противодействии терроризму»,</w:t>
      </w:r>
      <w:r>
        <w:rPr>
          <w:rFonts w:ascii="Times New Roman" w:eastAsia="Times New Roman" w:hAnsi="Times New Roman"/>
          <w:sz w:val="28"/>
          <w:szCs w:val="28"/>
          <w:lang w:eastAsia="ru-RU"/>
        </w:rPr>
        <w:t xml:space="preserve"> от 23.06.2016 № 182-ФЗ «Об основах системы профилактики правонарушений в Российской Федерации», от 06.10.2003 № 131-ФЗ «Об общих принципах организации местного самоуправления в Российской Федерации», </w:t>
      </w:r>
      <w:r>
        <w:rPr>
          <w:rFonts w:ascii="Times New Roman" w:eastAsia="Times New Roman" w:hAnsi="Times New Roman"/>
          <w:color w:val="000000"/>
          <w:sz w:val="28"/>
          <w:szCs w:val="28"/>
          <w:lang w:eastAsia="ru-RU"/>
        </w:rPr>
        <w:t xml:space="preserve">Указом Президента Российской Федерации от 15.06.2006 № 116 «О мерах по противодействию терроризму» </w:t>
      </w:r>
      <w:r>
        <w:rPr>
          <w:rFonts w:ascii="Times New Roman" w:eastAsia="Times New Roman" w:hAnsi="Times New Roman"/>
          <w:sz w:val="28"/>
          <w:szCs w:val="28"/>
          <w:lang w:eastAsia="ru-RU"/>
        </w:rPr>
        <w:t>разработана подпрограмма «Профилактика правонарушений, экстремизма, терроризма и межнациональных (межэтнических) конфликтов на территории города Мурманска» на 2019 – 2024 годы.</w:t>
      </w:r>
    </w:p>
    <w:p w14:paraId="6084FF1B" w14:textId="77777777" w:rsidR="006F311B" w:rsidRPr="00AB4162" w:rsidRDefault="006F311B" w:rsidP="006F311B">
      <w:pPr>
        <w:widowControl w:val="0"/>
        <w:autoSpaceDE w:val="0"/>
        <w:autoSpaceDN w:val="0"/>
        <w:spacing w:after="0" w:line="240" w:lineRule="auto"/>
        <w:ind w:firstLine="708"/>
        <w:jc w:val="both"/>
        <w:rPr>
          <w:rFonts w:ascii="Times New Roman" w:hAnsi="Times New Roman"/>
          <w:sz w:val="28"/>
          <w:szCs w:val="28"/>
        </w:rPr>
      </w:pPr>
      <w:r>
        <w:rPr>
          <w:rFonts w:ascii="Times New Roman" w:eastAsia="Times New Roman" w:hAnsi="Times New Roman"/>
          <w:spacing w:val="-4"/>
          <w:sz w:val="28"/>
          <w:szCs w:val="28"/>
          <w:lang w:eastAsia="ru-RU"/>
        </w:rPr>
        <w:t>Ранее решение вышеуказанных задач в городе Мурманске обеспечивалось реализацией ведомственной целевой программы «Профилактика правонарушений в городе Мурманске» на 2014-2019 годы и подпрограммой «Профилактика правонарушений в городе Мурманске» на 2018 - 2024 годы, в результате чего удалось добиться сокращения количества преступлений, зарегистрированных</w:t>
      </w:r>
      <w:r>
        <w:rPr>
          <w:rFonts w:ascii="Times New Roman" w:eastAsia="Times New Roman" w:hAnsi="Times New Roman"/>
          <w:sz w:val="28"/>
          <w:szCs w:val="28"/>
          <w:lang w:eastAsia="ru-RU"/>
        </w:rPr>
        <w:t xml:space="preserve"> в муниципальном образовании город Мурманск. Развитие системы АПК «Профилактика преступлений и правонарушений» позволило </w:t>
      </w:r>
      <w:r>
        <w:rPr>
          <w:rFonts w:ascii="Times New Roman" w:hAnsi="Times New Roman"/>
          <w:sz w:val="28"/>
          <w:szCs w:val="28"/>
        </w:rPr>
        <w:t>создать магистральную сеть волоконно-оптической линии связи, соединяющую все три округа города с центрами хранения и обработки информации, кластерную сеть для подключения камер видеонаблюдения к центру обработки данных.</w:t>
      </w:r>
    </w:p>
    <w:p w14:paraId="693BABC9"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 помощью АПК «Профилактика преступлений и правонарушений» в 2017 году раскрыто 546 преступлений, при этом доля раскрываемости непрерывно растет. Проводимые беседы и лекции с различными категориями граждан, иные мероприятия профилактической направленности, а также распространение среди них печатной продукции, публикации в газете акции «Прощай оружие» благотворно влияют на правосознание граждан.</w:t>
      </w:r>
    </w:p>
    <w:p w14:paraId="313A3D53" w14:textId="77777777" w:rsidR="006F311B" w:rsidRPr="007F7FD0" w:rsidRDefault="006F311B" w:rsidP="006F311B">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Положительный опыт реализации ведомственной целевой программы, в рамках которой проводились мероприятия по внедрению и развитию аппаратно-программного комплекса «Профилактика преступлений и правонарушений», позволил улучшить качество обеспечения безопасности населения в общественных местах, повысить оперативность реагирования органов внутренних дел на сообщения о преступлениях и происшествиях, снизить количество зарегистрированных преступлений, увеличить процент </w:t>
      </w:r>
      <w:r w:rsidRPr="007F7FD0">
        <w:rPr>
          <w:rFonts w:ascii="Times New Roman" w:hAnsi="Times New Roman"/>
          <w:sz w:val="28"/>
          <w:szCs w:val="28"/>
        </w:rPr>
        <w:t>раскрытых преступлений.</w:t>
      </w:r>
    </w:p>
    <w:p w14:paraId="224F63EF" w14:textId="77777777" w:rsidR="006F311B" w:rsidRDefault="006F311B" w:rsidP="006F311B">
      <w:pPr>
        <w:shd w:val="clear" w:color="auto" w:fill="FFFFFF"/>
        <w:spacing w:after="0" w:line="240" w:lineRule="auto"/>
        <w:ind w:firstLine="709"/>
        <w:jc w:val="both"/>
        <w:rPr>
          <w:rFonts w:ascii="Times New Roman" w:hAnsi="Times New Roman"/>
          <w:sz w:val="28"/>
          <w:szCs w:val="28"/>
        </w:rPr>
      </w:pPr>
    </w:p>
    <w:p w14:paraId="5AB985F0" w14:textId="77777777" w:rsidR="006F311B" w:rsidRDefault="006F311B" w:rsidP="006F311B">
      <w:pPr>
        <w:shd w:val="clear" w:color="auto" w:fill="FFFFFF"/>
        <w:spacing w:after="0" w:line="240" w:lineRule="auto"/>
        <w:ind w:firstLine="709"/>
        <w:jc w:val="both"/>
        <w:rPr>
          <w:rFonts w:ascii="Times New Roman" w:hAnsi="Times New Roman"/>
          <w:sz w:val="28"/>
          <w:szCs w:val="28"/>
        </w:rPr>
      </w:pPr>
      <w:r w:rsidRPr="007F7FD0">
        <w:rPr>
          <w:rFonts w:ascii="Times New Roman" w:hAnsi="Times New Roman"/>
          <w:sz w:val="28"/>
          <w:szCs w:val="28"/>
        </w:rPr>
        <w:t xml:space="preserve"> 2. Основные цели и задачи подпрограммы, целевые показатели (индикаторы) реализации подпрограммы</w:t>
      </w:r>
    </w:p>
    <w:p w14:paraId="1A543848" w14:textId="77777777" w:rsidR="006F311B" w:rsidRDefault="006F311B" w:rsidP="006F311B">
      <w:pPr>
        <w:shd w:val="clear" w:color="auto" w:fill="FFFFFF"/>
        <w:spacing w:after="0" w:line="240" w:lineRule="auto"/>
        <w:ind w:firstLine="709"/>
        <w:jc w:val="both"/>
        <w:rPr>
          <w:rFonts w:ascii="Times New Roman" w:eastAsia="Times New Roman" w:hAnsi="Times New Roman"/>
          <w:sz w:val="28"/>
          <w:szCs w:val="28"/>
          <w:lang w:eastAsia="ru-RU"/>
        </w:rPr>
      </w:pPr>
    </w:p>
    <w:tbl>
      <w:tblPr>
        <w:tblW w:w="10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5"/>
        <w:gridCol w:w="2063"/>
        <w:gridCol w:w="641"/>
        <w:gridCol w:w="1063"/>
        <w:gridCol w:w="1063"/>
        <w:gridCol w:w="809"/>
        <w:gridCol w:w="809"/>
        <w:gridCol w:w="810"/>
        <w:gridCol w:w="809"/>
        <w:gridCol w:w="810"/>
        <w:gridCol w:w="773"/>
      </w:tblGrid>
      <w:tr w:rsidR="006F311B" w14:paraId="6CA238B2" w14:textId="77777777" w:rsidTr="006F311B">
        <w:trPr>
          <w:jc w:val="center"/>
        </w:trPr>
        <w:tc>
          <w:tcPr>
            <w:tcW w:w="565" w:type="dxa"/>
            <w:vMerge w:val="restart"/>
            <w:tcBorders>
              <w:top w:val="single" w:sz="4" w:space="0" w:color="auto"/>
              <w:left w:val="single" w:sz="4" w:space="0" w:color="auto"/>
              <w:bottom w:val="single" w:sz="4" w:space="0" w:color="auto"/>
              <w:right w:val="single" w:sz="4" w:space="0" w:color="auto"/>
            </w:tcBorders>
            <w:vAlign w:val="center"/>
            <w:hideMark/>
          </w:tcPr>
          <w:p w14:paraId="2BFFF1C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 п/п</w:t>
            </w:r>
          </w:p>
        </w:tc>
        <w:tc>
          <w:tcPr>
            <w:tcW w:w="2063" w:type="dxa"/>
            <w:vMerge w:val="restart"/>
            <w:tcBorders>
              <w:top w:val="single" w:sz="4" w:space="0" w:color="auto"/>
              <w:left w:val="single" w:sz="4" w:space="0" w:color="auto"/>
              <w:right w:val="single" w:sz="4" w:space="0" w:color="auto"/>
            </w:tcBorders>
            <w:vAlign w:val="center"/>
            <w:hideMark/>
          </w:tcPr>
          <w:p w14:paraId="14EC48E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Цель, показатели (индикаторы)</w:t>
            </w:r>
          </w:p>
        </w:tc>
        <w:tc>
          <w:tcPr>
            <w:tcW w:w="641" w:type="dxa"/>
            <w:vMerge w:val="restart"/>
            <w:tcBorders>
              <w:top w:val="single" w:sz="4" w:space="0" w:color="auto"/>
              <w:left w:val="single" w:sz="4" w:space="0" w:color="auto"/>
              <w:right w:val="single" w:sz="4" w:space="0" w:color="auto"/>
            </w:tcBorders>
            <w:vAlign w:val="center"/>
            <w:hideMark/>
          </w:tcPr>
          <w:p w14:paraId="47B569F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Ед. изм.</w:t>
            </w:r>
          </w:p>
        </w:tc>
        <w:tc>
          <w:tcPr>
            <w:tcW w:w="6946" w:type="dxa"/>
            <w:gridSpan w:val="8"/>
            <w:tcBorders>
              <w:top w:val="single" w:sz="4" w:space="0" w:color="auto"/>
              <w:left w:val="single" w:sz="4" w:space="0" w:color="auto"/>
              <w:bottom w:val="single" w:sz="4" w:space="0" w:color="auto"/>
              <w:right w:val="single" w:sz="4" w:space="0" w:color="auto"/>
            </w:tcBorders>
            <w:hideMark/>
          </w:tcPr>
          <w:p w14:paraId="15AEC40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Значение показателя (индикатора)</w:t>
            </w:r>
          </w:p>
        </w:tc>
      </w:tr>
      <w:tr w:rsidR="006F311B" w14:paraId="561CD8A1" w14:textId="77777777" w:rsidTr="006F311B">
        <w:trPr>
          <w:trHeight w:val="503"/>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665F8CE" w14:textId="77777777" w:rsidR="006F311B" w:rsidRDefault="006F311B" w:rsidP="006F311B">
            <w:pPr>
              <w:spacing w:after="0"/>
              <w:rPr>
                <w:rFonts w:ascii="Times New Roman" w:eastAsia="Times New Roman" w:hAnsi="Times New Roman"/>
                <w:szCs w:val="20"/>
                <w:lang w:eastAsia="ru-RU"/>
              </w:rPr>
            </w:pPr>
          </w:p>
        </w:tc>
        <w:tc>
          <w:tcPr>
            <w:tcW w:w="2063" w:type="dxa"/>
            <w:vMerge/>
            <w:tcBorders>
              <w:left w:val="single" w:sz="4" w:space="0" w:color="auto"/>
              <w:right w:val="single" w:sz="4" w:space="0" w:color="auto"/>
            </w:tcBorders>
            <w:vAlign w:val="center"/>
            <w:hideMark/>
          </w:tcPr>
          <w:p w14:paraId="3106BF4B" w14:textId="77777777" w:rsidR="006F311B" w:rsidRDefault="006F311B" w:rsidP="006F311B">
            <w:pPr>
              <w:spacing w:after="0"/>
              <w:rPr>
                <w:rFonts w:ascii="Times New Roman" w:eastAsia="Times New Roman" w:hAnsi="Times New Roman"/>
                <w:szCs w:val="20"/>
                <w:lang w:eastAsia="ru-RU"/>
              </w:rPr>
            </w:pPr>
          </w:p>
        </w:tc>
        <w:tc>
          <w:tcPr>
            <w:tcW w:w="641" w:type="dxa"/>
            <w:vMerge/>
            <w:tcBorders>
              <w:left w:val="single" w:sz="4" w:space="0" w:color="auto"/>
              <w:right w:val="single" w:sz="4" w:space="0" w:color="auto"/>
            </w:tcBorders>
            <w:vAlign w:val="center"/>
            <w:hideMark/>
          </w:tcPr>
          <w:p w14:paraId="6AE56C85" w14:textId="77777777" w:rsidR="006F311B" w:rsidRDefault="006F311B" w:rsidP="006F311B">
            <w:pPr>
              <w:spacing w:after="0"/>
              <w:rPr>
                <w:rFonts w:ascii="Times New Roman" w:eastAsia="Times New Roman" w:hAnsi="Times New Roman"/>
                <w:szCs w:val="20"/>
                <w:lang w:eastAsia="ru-RU"/>
              </w:rPr>
            </w:pPr>
          </w:p>
        </w:tc>
        <w:tc>
          <w:tcPr>
            <w:tcW w:w="1063" w:type="dxa"/>
            <w:tcBorders>
              <w:top w:val="single" w:sz="4" w:space="0" w:color="auto"/>
              <w:left w:val="single" w:sz="4" w:space="0" w:color="auto"/>
              <w:bottom w:val="single" w:sz="4" w:space="0" w:color="auto"/>
              <w:right w:val="single" w:sz="4" w:space="0" w:color="auto"/>
            </w:tcBorders>
            <w:tcMar>
              <w:top w:w="57" w:type="dxa"/>
              <w:left w:w="28" w:type="dxa"/>
              <w:bottom w:w="57" w:type="dxa"/>
              <w:right w:w="28" w:type="dxa"/>
            </w:tcMar>
            <w:hideMark/>
          </w:tcPr>
          <w:p w14:paraId="7E81271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Отчетный год</w:t>
            </w:r>
          </w:p>
        </w:tc>
        <w:tc>
          <w:tcPr>
            <w:tcW w:w="1063" w:type="dxa"/>
            <w:tcBorders>
              <w:top w:val="single" w:sz="4" w:space="0" w:color="auto"/>
              <w:left w:val="single" w:sz="4" w:space="0" w:color="auto"/>
              <w:bottom w:val="single" w:sz="4" w:space="0" w:color="auto"/>
              <w:right w:val="single" w:sz="4" w:space="0" w:color="auto"/>
            </w:tcBorders>
            <w:hideMark/>
          </w:tcPr>
          <w:p w14:paraId="3BC4C803"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Текущий год</w:t>
            </w:r>
          </w:p>
        </w:tc>
        <w:tc>
          <w:tcPr>
            <w:tcW w:w="4820" w:type="dxa"/>
            <w:gridSpan w:val="6"/>
            <w:tcBorders>
              <w:top w:val="single" w:sz="4" w:space="0" w:color="auto"/>
              <w:left w:val="single" w:sz="4" w:space="0" w:color="auto"/>
              <w:bottom w:val="single" w:sz="4" w:space="0" w:color="auto"/>
              <w:right w:val="single" w:sz="4" w:space="0" w:color="auto"/>
            </w:tcBorders>
            <w:vAlign w:val="center"/>
            <w:hideMark/>
          </w:tcPr>
          <w:p w14:paraId="0739F94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Годы реализации подпрограммы</w:t>
            </w:r>
          </w:p>
        </w:tc>
      </w:tr>
      <w:tr w:rsidR="006F311B" w14:paraId="1CBC037D" w14:textId="77777777" w:rsidTr="006F311B">
        <w:trPr>
          <w:trHeight w:val="502"/>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BAF8F67" w14:textId="77777777" w:rsidR="006F311B" w:rsidRDefault="006F311B" w:rsidP="006F311B">
            <w:pPr>
              <w:spacing w:after="0"/>
              <w:rPr>
                <w:rFonts w:ascii="Times New Roman" w:eastAsia="Times New Roman" w:hAnsi="Times New Roman"/>
                <w:szCs w:val="20"/>
                <w:lang w:eastAsia="ru-RU"/>
              </w:rPr>
            </w:pPr>
          </w:p>
        </w:tc>
        <w:tc>
          <w:tcPr>
            <w:tcW w:w="2063" w:type="dxa"/>
            <w:vMerge/>
            <w:tcBorders>
              <w:left w:val="single" w:sz="4" w:space="0" w:color="auto"/>
              <w:bottom w:val="single" w:sz="4" w:space="0" w:color="auto"/>
              <w:right w:val="single" w:sz="4" w:space="0" w:color="auto"/>
            </w:tcBorders>
            <w:vAlign w:val="center"/>
            <w:hideMark/>
          </w:tcPr>
          <w:p w14:paraId="091D2003" w14:textId="77777777" w:rsidR="006F311B" w:rsidRDefault="006F311B" w:rsidP="006F311B">
            <w:pPr>
              <w:spacing w:after="0"/>
              <w:rPr>
                <w:rFonts w:ascii="Times New Roman" w:eastAsia="Times New Roman" w:hAnsi="Times New Roman"/>
                <w:szCs w:val="20"/>
                <w:lang w:eastAsia="ru-RU"/>
              </w:rPr>
            </w:pPr>
          </w:p>
        </w:tc>
        <w:tc>
          <w:tcPr>
            <w:tcW w:w="641" w:type="dxa"/>
            <w:vMerge/>
            <w:tcBorders>
              <w:left w:val="single" w:sz="4" w:space="0" w:color="auto"/>
              <w:bottom w:val="single" w:sz="4" w:space="0" w:color="auto"/>
              <w:right w:val="single" w:sz="4" w:space="0" w:color="auto"/>
            </w:tcBorders>
            <w:vAlign w:val="center"/>
            <w:hideMark/>
          </w:tcPr>
          <w:p w14:paraId="3D61D268" w14:textId="77777777" w:rsidR="006F311B" w:rsidRDefault="006F311B" w:rsidP="006F311B">
            <w:pPr>
              <w:spacing w:after="0"/>
              <w:rPr>
                <w:rFonts w:ascii="Times New Roman" w:eastAsia="Times New Roman" w:hAnsi="Times New Roman"/>
                <w:szCs w:val="20"/>
                <w:lang w:eastAsia="ru-RU"/>
              </w:rPr>
            </w:pPr>
          </w:p>
        </w:tc>
        <w:tc>
          <w:tcPr>
            <w:tcW w:w="1063" w:type="dxa"/>
            <w:tcBorders>
              <w:top w:val="single" w:sz="4" w:space="0" w:color="auto"/>
              <w:left w:val="single" w:sz="4" w:space="0" w:color="auto"/>
              <w:bottom w:val="single" w:sz="4" w:space="0" w:color="auto"/>
              <w:right w:val="single" w:sz="4" w:space="0" w:color="auto"/>
            </w:tcBorders>
            <w:vAlign w:val="center"/>
            <w:hideMark/>
          </w:tcPr>
          <w:p w14:paraId="6CD1A5E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2017 год</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1D6DC7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2018 год</w:t>
            </w:r>
          </w:p>
        </w:tc>
        <w:tc>
          <w:tcPr>
            <w:tcW w:w="809" w:type="dxa"/>
            <w:tcBorders>
              <w:top w:val="single" w:sz="4" w:space="0" w:color="auto"/>
              <w:left w:val="single" w:sz="4" w:space="0" w:color="auto"/>
              <w:bottom w:val="single" w:sz="4" w:space="0" w:color="auto"/>
              <w:right w:val="single" w:sz="4" w:space="0" w:color="auto"/>
            </w:tcBorders>
            <w:vAlign w:val="center"/>
            <w:hideMark/>
          </w:tcPr>
          <w:p w14:paraId="6AD3E48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2019 год</w:t>
            </w:r>
          </w:p>
        </w:tc>
        <w:tc>
          <w:tcPr>
            <w:tcW w:w="809" w:type="dxa"/>
            <w:tcBorders>
              <w:top w:val="single" w:sz="4" w:space="0" w:color="auto"/>
              <w:left w:val="single" w:sz="4" w:space="0" w:color="auto"/>
              <w:bottom w:val="single" w:sz="4" w:space="0" w:color="auto"/>
              <w:right w:val="single" w:sz="4" w:space="0" w:color="auto"/>
            </w:tcBorders>
            <w:vAlign w:val="center"/>
            <w:hideMark/>
          </w:tcPr>
          <w:p w14:paraId="5DF38E3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2020 год</w:t>
            </w:r>
          </w:p>
        </w:tc>
        <w:tc>
          <w:tcPr>
            <w:tcW w:w="810" w:type="dxa"/>
            <w:tcBorders>
              <w:top w:val="single" w:sz="4" w:space="0" w:color="auto"/>
              <w:left w:val="single" w:sz="4" w:space="0" w:color="auto"/>
              <w:bottom w:val="single" w:sz="4" w:space="0" w:color="auto"/>
              <w:right w:val="single" w:sz="4" w:space="0" w:color="auto"/>
            </w:tcBorders>
            <w:vAlign w:val="center"/>
            <w:hideMark/>
          </w:tcPr>
          <w:p w14:paraId="63A4FA8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2021 год</w:t>
            </w:r>
          </w:p>
        </w:tc>
        <w:tc>
          <w:tcPr>
            <w:tcW w:w="809" w:type="dxa"/>
            <w:tcBorders>
              <w:top w:val="single" w:sz="4" w:space="0" w:color="auto"/>
              <w:left w:val="single" w:sz="4" w:space="0" w:color="auto"/>
              <w:bottom w:val="single" w:sz="4" w:space="0" w:color="auto"/>
              <w:right w:val="single" w:sz="4" w:space="0" w:color="auto"/>
            </w:tcBorders>
            <w:vAlign w:val="center"/>
            <w:hideMark/>
          </w:tcPr>
          <w:p w14:paraId="4B2AE4C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2022 год</w:t>
            </w:r>
          </w:p>
        </w:tc>
        <w:tc>
          <w:tcPr>
            <w:tcW w:w="810" w:type="dxa"/>
            <w:tcBorders>
              <w:top w:val="single" w:sz="4" w:space="0" w:color="auto"/>
              <w:left w:val="single" w:sz="4" w:space="0" w:color="auto"/>
              <w:bottom w:val="single" w:sz="4" w:space="0" w:color="auto"/>
              <w:right w:val="single" w:sz="4" w:space="0" w:color="auto"/>
            </w:tcBorders>
            <w:vAlign w:val="center"/>
            <w:hideMark/>
          </w:tcPr>
          <w:p w14:paraId="47969B4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2023 год</w:t>
            </w:r>
          </w:p>
        </w:tc>
        <w:tc>
          <w:tcPr>
            <w:tcW w:w="773" w:type="dxa"/>
            <w:tcBorders>
              <w:top w:val="single" w:sz="4" w:space="0" w:color="auto"/>
              <w:left w:val="single" w:sz="4" w:space="0" w:color="auto"/>
              <w:bottom w:val="single" w:sz="4" w:space="0" w:color="auto"/>
              <w:right w:val="single" w:sz="4" w:space="0" w:color="auto"/>
            </w:tcBorders>
            <w:vAlign w:val="center"/>
            <w:hideMark/>
          </w:tcPr>
          <w:p w14:paraId="77D0B4F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2024 год</w:t>
            </w:r>
          </w:p>
        </w:tc>
      </w:tr>
      <w:tr w:rsidR="006F311B" w14:paraId="3A0B2F6A" w14:textId="77777777" w:rsidTr="006F311B">
        <w:trPr>
          <w:jc w:val="center"/>
        </w:trPr>
        <w:tc>
          <w:tcPr>
            <w:tcW w:w="10215" w:type="dxa"/>
            <w:gridSpan w:val="11"/>
            <w:tcBorders>
              <w:top w:val="single" w:sz="4" w:space="0" w:color="auto"/>
              <w:left w:val="single" w:sz="4" w:space="0" w:color="auto"/>
              <w:bottom w:val="single" w:sz="4" w:space="0" w:color="auto"/>
              <w:right w:val="single" w:sz="4" w:space="0" w:color="auto"/>
            </w:tcBorders>
            <w:hideMark/>
          </w:tcPr>
          <w:p w14:paraId="73DE8116"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r>
              <w:rPr>
                <w:rFonts w:ascii="Times New Roman" w:eastAsia="Times New Roman" w:hAnsi="Times New Roman"/>
                <w:szCs w:val="20"/>
                <w:lang w:eastAsia="ru-RU"/>
              </w:rPr>
              <w:t>Цель: профилактика правонарушений, экстремизма, терроризма, межнациональных (межэтнических) конфликтов и обеспечение общественной безопасности и правопорядка в городе Мурманске</w:t>
            </w:r>
          </w:p>
        </w:tc>
      </w:tr>
      <w:tr w:rsidR="006F311B" w14:paraId="728C3CB6" w14:textId="77777777" w:rsidTr="006F311B">
        <w:trPr>
          <w:jc w:val="center"/>
        </w:trPr>
        <w:tc>
          <w:tcPr>
            <w:tcW w:w="565" w:type="dxa"/>
            <w:tcBorders>
              <w:top w:val="single" w:sz="4" w:space="0" w:color="auto"/>
              <w:left w:val="single" w:sz="4" w:space="0" w:color="auto"/>
              <w:bottom w:val="single" w:sz="4" w:space="0" w:color="auto"/>
              <w:right w:val="single" w:sz="4" w:space="0" w:color="auto"/>
            </w:tcBorders>
            <w:hideMark/>
          </w:tcPr>
          <w:p w14:paraId="5A26CA4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2063" w:type="dxa"/>
            <w:tcBorders>
              <w:top w:val="single" w:sz="4" w:space="0" w:color="auto"/>
              <w:left w:val="single" w:sz="4" w:space="0" w:color="auto"/>
              <w:bottom w:val="single" w:sz="4" w:space="0" w:color="auto"/>
              <w:right w:val="single" w:sz="4" w:space="0" w:color="auto"/>
            </w:tcBorders>
            <w:hideMark/>
          </w:tcPr>
          <w:p w14:paraId="1D29E3C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Количество зарегистрированных преступлений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6B14EE2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ед.</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D02828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5650</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457304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6450</w:t>
            </w:r>
          </w:p>
        </w:tc>
        <w:tc>
          <w:tcPr>
            <w:tcW w:w="809" w:type="dxa"/>
            <w:tcBorders>
              <w:top w:val="single" w:sz="4" w:space="0" w:color="auto"/>
              <w:left w:val="single" w:sz="4" w:space="0" w:color="auto"/>
              <w:bottom w:val="single" w:sz="4" w:space="0" w:color="auto"/>
              <w:right w:val="single" w:sz="4" w:space="0" w:color="auto"/>
            </w:tcBorders>
            <w:vAlign w:val="center"/>
            <w:hideMark/>
          </w:tcPr>
          <w:p w14:paraId="1FE380C3"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6400</w:t>
            </w:r>
          </w:p>
        </w:tc>
        <w:tc>
          <w:tcPr>
            <w:tcW w:w="809" w:type="dxa"/>
            <w:tcBorders>
              <w:top w:val="single" w:sz="4" w:space="0" w:color="auto"/>
              <w:left w:val="single" w:sz="4" w:space="0" w:color="auto"/>
              <w:bottom w:val="single" w:sz="4" w:space="0" w:color="auto"/>
              <w:right w:val="single" w:sz="4" w:space="0" w:color="auto"/>
            </w:tcBorders>
            <w:vAlign w:val="center"/>
            <w:hideMark/>
          </w:tcPr>
          <w:p w14:paraId="75CF8D6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6350</w:t>
            </w:r>
          </w:p>
        </w:tc>
        <w:tc>
          <w:tcPr>
            <w:tcW w:w="810" w:type="dxa"/>
            <w:tcBorders>
              <w:top w:val="single" w:sz="4" w:space="0" w:color="auto"/>
              <w:left w:val="single" w:sz="4" w:space="0" w:color="auto"/>
              <w:bottom w:val="single" w:sz="4" w:space="0" w:color="auto"/>
              <w:right w:val="single" w:sz="4" w:space="0" w:color="auto"/>
            </w:tcBorders>
            <w:vAlign w:val="center"/>
            <w:hideMark/>
          </w:tcPr>
          <w:p w14:paraId="3671B7F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6300</w:t>
            </w:r>
          </w:p>
        </w:tc>
        <w:tc>
          <w:tcPr>
            <w:tcW w:w="809" w:type="dxa"/>
            <w:tcBorders>
              <w:top w:val="single" w:sz="4" w:space="0" w:color="auto"/>
              <w:left w:val="single" w:sz="4" w:space="0" w:color="auto"/>
              <w:bottom w:val="single" w:sz="4" w:space="0" w:color="auto"/>
              <w:right w:val="single" w:sz="4" w:space="0" w:color="auto"/>
            </w:tcBorders>
            <w:vAlign w:val="center"/>
            <w:hideMark/>
          </w:tcPr>
          <w:p w14:paraId="43AA392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6250</w:t>
            </w:r>
          </w:p>
        </w:tc>
        <w:tc>
          <w:tcPr>
            <w:tcW w:w="810" w:type="dxa"/>
            <w:tcBorders>
              <w:top w:val="single" w:sz="4" w:space="0" w:color="auto"/>
              <w:left w:val="single" w:sz="4" w:space="0" w:color="auto"/>
              <w:bottom w:val="single" w:sz="4" w:space="0" w:color="auto"/>
              <w:right w:val="single" w:sz="4" w:space="0" w:color="auto"/>
            </w:tcBorders>
            <w:vAlign w:val="center"/>
            <w:hideMark/>
          </w:tcPr>
          <w:p w14:paraId="745F1AC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6200</w:t>
            </w:r>
          </w:p>
        </w:tc>
        <w:tc>
          <w:tcPr>
            <w:tcW w:w="773" w:type="dxa"/>
            <w:tcBorders>
              <w:top w:val="single" w:sz="4" w:space="0" w:color="auto"/>
              <w:left w:val="single" w:sz="4" w:space="0" w:color="auto"/>
              <w:bottom w:val="single" w:sz="4" w:space="0" w:color="auto"/>
              <w:right w:val="single" w:sz="4" w:space="0" w:color="auto"/>
            </w:tcBorders>
            <w:vAlign w:val="center"/>
            <w:hideMark/>
          </w:tcPr>
          <w:p w14:paraId="7F942CE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6150</w:t>
            </w:r>
          </w:p>
        </w:tc>
      </w:tr>
      <w:tr w:rsidR="006F311B" w14:paraId="0E977575" w14:textId="77777777" w:rsidTr="006F311B">
        <w:trPr>
          <w:jc w:val="center"/>
        </w:trPr>
        <w:tc>
          <w:tcPr>
            <w:tcW w:w="565" w:type="dxa"/>
            <w:tcBorders>
              <w:top w:val="single" w:sz="4" w:space="0" w:color="auto"/>
              <w:left w:val="single" w:sz="4" w:space="0" w:color="auto"/>
              <w:bottom w:val="single" w:sz="4" w:space="0" w:color="auto"/>
              <w:right w:val="single" w:sz="4" w:space="0" w:color="auto"/>
            </w:tcBorders>
            <w:hideMark/>
          </w:tcPr>
          <w:p w14:paraId="0902106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2063" w:type="dxa"/>
            <w:tcBorders>
              <w:top w:val="single" w:sz="4" w:space="0" w:color="auto"/>
              <w:left w:val="single" w:sz="4" w:space="0" w:color="auto"/>
              <w:bottom w:val="single" w:sz="4" w:space="0" w:color="auto"/>
              <w:right w:val="single" w:sz="4" w:space="0" w:color="auto"/>
            </w:tcBorders>
            <w:hideMark/>
          </w:tcPr>
          <w:p w14:paraId="2F3AE8E6"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Количество </w:t>
            </w:r>
            <w:r>
              <w:rPr>
                <w:rFonts w:ascii="Times New Roman" w:eastAsia="Times New Roman" w:hAnsi="Times New Roman"/>
                <w:spacing w:val="-6"/>
                <w:szCs w:val="20"/>
                <w:lang w:eastAsia="ru-RU"/>
              </w:rPr>
              <w:t>зарегистрированных</w:t>
            </w:r>
            <w:r>
              <w:rPr>
                <w:rFonts w:ascii="Times New Roman" w:eastAsia="Times New Roman" w:hAnsi="Times New Roman"/>
                <w:szCs w:val="20"/>
                <w:lang w:eastAsia="ru-RU"/>
              </w:rPr>
              <w:t xml:space="preserve"> преступлений экстремисткой, террористической направленности, а также на почве </w:t>
            </w:r>
            <w:r>
              <w:rPr>
                <w:rFonts w:ascii="Times New Roman" w:eastAsia="Times New Roman" w:hAnsi="Times New Roman"/>
                <w:spacing w:val="-6"/>
                <w:szCs w:val="20"/>
                <w:lang w:eastAsia="ru-RU"/>
              </w:rPr>
              <w:t xml:space="preserve">межнациональных </w:t>
            </w:r>
            <w:r>
              <w:rPr>
                <w:rFonts w:ascii="Times New Roman" w:eastAsia="Times New Roman" w:hAnsi="Times New Roman"/>
                <w:szCs w:val="20"/>
                <w:lang w:eastAsia="ru-RU"/>
              </w:rPr>
              <w:t>(межэтнических) отношений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020597F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ед.</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BA3EBD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highlight w:val="yellow"/>
                <w:lang w:eastAsia="ru-RU"/>
              </w:rPr>
            </w:pPr>
            <w:r>
              <w:rPr>
                <w:rFonts w:ascii="Times New Roman" w:eastAsia="Times New Roman" w:hAnsi="Times New Roman"/>
                <w:szCs w:val="20"/>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4A9AB24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p>
        </w:tc>
        <w:tc>
          <w:tcPr>
            <w:tcW w:w="809" w:type="dxa"/>
            <w:tcBorders>
              <w:top w:val="single" w:sz="4" w:space="0" w:color="auto"/>
              <w:left w:val="single" w:sz="4" w:space="0" w:color="auto"/>
              <w:bottom w:val="single" w:sz="4" w:space="0" w:color="auto"/>
              <w:right w:val="single" w:sz="4" w:space="0" w:color="auto"/>
            </w:tcBorders>
            <w:vAlign w:val="center"/>
            <w:hideMark/>
          </w:tcPr>
          <w:p w14:paraId="2BB545B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27</w:t>
            </w:r>
          </w:p>
        </w:tc>
        <w:tc>
          <w:tcPr>
            <w:tcW w:w="809" w:type="dxa"/>
            <w:tcBorders>
              <w:top w:val="single" w:sz="4" w:space="0" w:color="auto"/>
              <w:left w:val="single" w:sz="4" w:space="0" w:color="auto"/>
              <w:bottom w:val="single" w:sz="4" w:space="0" w:color="auto"/>
              <w:right w:val="single" w:sz="4" w:space="0" w:color="auto"/>
            </w:tcBorders>
            <w:vAlign w:val="center"/>
            <w:hideMark/>
          </w:tcPr>
          <w:p w14:paraId="6440A97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26</w:t>
            </w:r>
          </w:p>
        </w:tc>
        <w:tc>
          <w:tcPr>
            <w:tcW w:w="810" w:type="dxa"/>
            <w:tcBorders>
              <w:top w:val="single" w:sz="4" w:space="0" w:color="auto"/>
              <w:left w:val="single" w:sz="4" w:space="0" w:color="auto"/>
              <w:bottom w:val="single" w:sz="4" w:space="0" w:color="auto"/>
              <w:right w:val="single" w:sz="4" w:space="0" w:color="auto"/>
            </w:tcBorders>
            <w:vAlign w:val="center"/>
            <w:hideMark/>
          </w:tcPr>
          <w:p w14:paraId="1FB128B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25</w:t>
            </w:r>
          </w:p>
        </w:tc>
        <w:tc>
          <w:tcPr>
            <w:tcW w:w="809" w:type="dxa"/>
            <w:tcBorders>
              <w:top w:val="single" w:sz="4" w:space="0" w:color="auto"/>
              <w:left w:val="single" w:sz="4" w:space="0" w:color="auto"/>
              <w:bottom w:val="single" w:sz="4" w:space="0" w:color="auto"/>
              <w:right w:val="single" w:sz="4" w:space="0" w:color="auto"/>
            </w:tcBorders>
            <w:vAlign w:val="center"/>
            <w:hideMark/>
          </w:tcPr>
          <w:p w14:paraId="6A73FE6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24</w:t>
            </w:r>
          </w:p>
        </w:tc>
        <w:tc>
          <w:tcPr>
            <w:tcW w:w="810" w:type="dxa"/>
            <w:tcBorders>
              <w:top w:val="single" w:sz="4" w:space="0" w:color="auto"/>
              <w:left w:val="single" w:sz="4" w:space="0" w:color="auto"/>
              <w:bottom w:val="single" w:sz="4" w:space="0" w:color="auto"/>
              <w:right w:val="single" w:sz="4" w:space="0" w:color="auto"/>
            </w:tcBorders>
            <w:vAlign w:val="center"/>
            <w:hideMark/>
          </w:tcPr>
          <w:p w14:paraId="7EF45E6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23</w:t>
            </w:r>
          </w:p>
        </w:tc>
        <w:tc>
          <w:tcPr>
            <w:tcW w:w="773" w:type="dxa"/>
            <w:tcBorders>
              <w:top w:val="single" w:sz="4" w:space="0" w:color="auto"/>
              <w:left w:val="single" w:sz="4" w:space="0" w:color="auto"/>
              <w:bottom w:val="single" w:sz="4" w:space="0" w:color="auto"/>
              <w:right w:val="single" w:sz="4" w:space="0" w:color="auto"/>
            </w:tcBorders>
            <w:vAlign w:val="center"/>
            <w:hideMark/>
          </w:tcPr>
          <w:p w14:paraId="7FD7A30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22</w:t>
            </w:r>
          </w:p>
        </w:tc>
      </w:tr>
      <w:tr w:rsidR="006F311B" w14:paraId="0ED664FD" w14:textId="77777777" w:rsidTr="006F311B">
        <w:trPr>
          <w:jc w:val="center"/>
        </w:trPr>
        <w:tc>
          <w:tcPr>
            <w:tcW w:w="565" w:type="dxa"/>
            <w:tcBorders>
              <w:top w:val="single" w:sz="4" w:space="0" w:color="auto"/>
              <w:left w:val="single" w:sz="4" w:space="0" w:color="auto"/>
              <w:bottom w:val="single" w:sz="4" w:space="0" w:color="auto"/>
              <w:right w:val="single" w:sz="4" w:space="0" w:color="auto"/>
            </w:tcBorders>
            <w:hideMark/>
          </w:tcPr>
          <w:p w14:paraId="6381B87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w:t>
            </w:r>
          </w:p>
        </w:tc>
        <w:tc>
          <w:tcPr>
            <w:tcW w:w="2063" w:type="dxa"/>
            <w:tcBorders>
              <w:top w:val="single" w:sz="4" w:space="0" w:color="auto"/>
              <w:left w:val="single" w:sz="4" w:space="0" w:color="auto"/>
              <w:bottom w:val="single" w:sz="4" w:space="0" w:color="auto"/>
              <w:right w:val="single" w:sz="4" w:space="0" w:color="auto"/>
            </w:tcBorders>
            <w:hideMark/>
          </w:tcPr>
          <w:p w14:paraId="028F429E"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Доля преступлений, раскрытых с использованием АПК «Профилактика преступлений и </w:t>
            </w:r>
            <w:r>
              <w:rPr>
                <w:rFonts w:ascii="Times New Roman" w:eastAsia="Times New Roman" w:hAnsi="Times New Roman"/>
                <w:spacing w:val="-6"/>
                <w:szCs w:val="20"/>
                <w:lang w:eastAsia="ru-RU"/>
              </w:rPr>
              <w:t>правонарушений»,</w:t>
            </w:r>
            <w:r>
              <w:rPr>
                <w:rFonts w:ascii="Times New Roman" w:eastAsia="Times New Roman" w:hAnsi="Times New Roman"/>
                <w:szCs w:val="20"/>
                <w:lang w:eastAsia="ru-RU"/>
              </w:rPr>
              <w:t xml:space="preserve"> от общего количества раскрытых преступлений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4CFB6B8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458385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9,3</w:t>
            </w:r>
          </w:p>
        </w:tc>
        <w:tc>
          <w:tcPr>
            <w:tcW w:w="1063" w:type="dxa"/>
            <w:tcBorders>
              <w:top w:val="single" w:sz="4" w:space="0" w:color="auto"/>
              <w:left w:val="single" w:sz="4" w:space="0" w:color="auto"/>
              <w:bottom w:val="single" w:sz="4" w:space="0" w:color="auto"/>
              <w:right w:val="single" w:sz="4" w:space="0" w:color="auto"/>
            </w:tcBorders>
            <w:vAlign w:val="center"/>
            <w:hideMark/>
          </w:tcPr>
          <w:p w14:paraId="2776317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17,0</w:t>
            </w:r>
          </w:p>
        </w:tc>
        <w:tc>
          <w:tcPr>
            <w:tcW w:w="809" w:type="dxa"/>
            <w:tcBorders>
              <w:top w:val="single" w:sz="4" w:space="0" w:color="auto"/>
              <w:left w:val="single" w:sz="4" w:space="0" w:color="auto"/>
              <w:bottom w:val="single" w:sz="4" w:space="0" w:color="auto"/>
              <w:right w:val="single" w:sz="4" w:space="0" w:color="auto"/>
            </w:tcBorders>
            <w:vAlign w:val="center"/>
            <w:hideMark/>
          </w:tcPr>
          <w:p w14:paraId="7C55074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17,1</w:t>
            </w:r>
          </w:p>
        </w:tc>
        <w:tc>
          <w:tcPr>
            <w:tcW w:w="809" w:type="dxa"/>
            <w:tcBorders>
              <w:top w:val="single" w:sz="4" w:space="0" w:color="auto"/>
              <w:left w:val="single" w:sz="4" w:space="0" w:color="auto"/>
              <w:bottom w:val="single" w:sz="4" w:space="0" w:color="auto"/>
              <w:right w:val="single" w:sz="4" w:space="0" w:color="auto"/>
            </w:tcBorders>
            <w:vAlign w:val="center"/>
            <w:hideMark/>
          </w:tcPr>
          <w:p w14:paraId="65055FE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17,2</w:t>
            </w:r>
          </w:p>
        </w:tc>
        <w:tc>
          <w:tcPr>
            <w:tcW w:w="810" w:type="dxa"/>
            <w:tcBorders>
              <w:top w:val="single" w:sz="4" w:space="0" w:color="auto"/>
              <w:left w:val="single" w:sz="4" w:space="0" w:color="auto"/>
              <w:bottom w:val="single" w:sz="4" w:space="0" w:color="auto"/>
              <w:right w:val="single" w:sz="4" w:space="0" w:color="auto"/>
            </w:tcBorders>
            <w:vAlign w:val="center"/>
            <w:hideMark/>
          </w:tcPr>
          <w:p w14:paraId="1A3DC9D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17,3</w:t>
            </w:r>
          </w:p>
        </w:tc>
        <w:tc>
          <w:tcPr>
            <w:tcW w:w="809" w:type="dxa"/>
            <w:tcBorders>
              <w:top w:val="single" w:sz="4" w:space="0" w:color="auto"/>
              <w:left w:val="single" w:sz="4" w:space="0" w:color="auto"/>
              <w:bottom w:val="single" w:sz="4" w:space="0" w:color="auto"/>
              <w:right w:val="single" w:sz="4" w:space="0" w:color="auto"/>
            </w:tcBorders>
            <w:vAlign w:val="center"/>
            <w:hideMark/>
          </w:tcPr>
          <w:p w14:paraId="4F75D0B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17,4</w:t>
            </w:r>
          </w:p>
        </w:tc>
        <w:tc>
          <w:tcPr>
            <w:tcW w:w="810" w:type="dxa"/>
            <w:tcBorders>
              <w:top w:val="single" w:sz="4" w:space="0" w:color="auto"/>
              <w:left w:val="single" w:sz="4" w:space="0" w:color="auto"/>
              <w:bottom w:val="single" w:sz="4" w:space="0" w:color="auto"/>
              <w:right w:val="single" w:sz="4" w:space="0" w:color="auto"/>
            </w:tcBorders>
            <w:vAlign w:val="center"/>
            <w:hideMark/>
          </w:tcPr>
          <w:p w14:paraId="75D3F2F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17,5</w:t>
            </w:r>
          </w:p>
        </w:tc>
        <w:tc>
          <w:tcPr>
            <w:tcW w:w="773" w:type="dxa"/>
            <w:tcBorders>
              <w:top w:val="single" w:sz="4" w:space="0" w:color="auto"/>
              <w:left w:val="single" w:sz="4" w:space="0" w:color="auto"/>
              <w:bottom w:val="single" w:sz="4" w:space="0" w:color="auto"/>
              <w:right w:val="single" w:sz="4" w:space="0" w:color="auto"/>
            </w:tcBorders>
            <w:vAlign w:val="center"/>
            <w:hideMark/>
          </w:tcPr>
          <w:p w14:paraId="5F1DA1D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17,6</w:t>
            </w:r>
          </w:p>
        </w:tc>
      </w:tr>
      <w:tr w:rsidR="006F311B" w14:paraId="1A67F9E1" w14:textId="77777777" w:rsidTr="006F311B">
        <w:trPr>
          <w:jc w:val="center"/>
        </w:trPr>
        <w:tc>
          <w:tcPr>
            <w:tcW w:w="565" w:type="dxa"/>
            <w:tcBorders>
              <w:top w:val="single" w:sz="4" w:space="0" w:color="auto"/>
              <w:left w:val="single" w:sz="4" w:space="0" w:color="auto"/>
              <w:bottom w:val="single" w:sz="4" w:space="0" w:color="auto"/>
              <w:right w:val="single" w:sz="4" w:space="0" w:color="auto"/>
            </w:tcBorders>
            <w:hideMark/>
          </w:tcPr>
          <w:p w14:paraId="51ECF40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w:t>
            </w:r>
          </w:p>
        </w:tc>
        <w:tc>
          <w:tcPr>
            <w:tcW w:w="2063" w:type="dxa"/>
            <w:tcBorders>
              <w:top w:val="single" w:sz="4" w:space="0" w:color="auto"/>
              <w:left w:val="single" w:sz="4" w:space="0" w:color="auto"/>
              <w:bottom w:val="single" w:sz="4" w:space="0" w:color="auto"/>
              <w:right w:val="single" w:sz="4" w:space="0" w:color="auto"/>
            </w:tcBorders>
            <w:hideMark/>
          </w:tcPr>
          <w:p w14:paraId="0A59D01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Раскрываемость уличных преступлений</w:t>
            </w:r>
          </w:p>
        </w:tc>
        <w:tc>
          <w:tcPr>
            <w:tcW w:w="641" w:type="dxa"/>
            <w:tcBorders>
              <w:top w:val="single" w:sz="4" w:space="0" w:color="auto"/>
              <w:left w:val="single" w:sz="4" w:space="0" w:color="auto"/>
              <w:bottom w:val="single" w:sz="4" w:space="0" w:color="auto"/>
              <w:right w:val="single" w:sz="4" w:space="0" w:color="auto"/>
            </w:tcBorders>
            <w:vAlign w:val="center"/>
            <w:hideMark/>
          </w:tcPr>
          <w:p w14:paraId="3291A4C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86B41A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68,5</w:t>
            </w:r>
          </w:p>
        </w:tc>
        <w:tc>
          <w:tcPr>
            <w:tcW w:w="1063" w:type="dxa"/>
            <w:tcBorders>
              <w:top w:val="single" w:sz="4" w:space="0" w:color="auto"/>
              <w:left w:val="single" w:sz="4" w:space="0" w:color="auto"/>
              <w:bottom w:val="single" w:sz="4" w:space="0" w:color="auto"/>
              <w:right w:val="single" w:sz="4" w:space="0" w:color="auto"/>
            </w:tcBorders>
            <w:vAlign w:val="center"/>
            <w:hideMark/>
          </w:tcPr>
          <w:p w14:paraId="65C1A76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49,1</w:t>
            </w:r>
          </w:p>
        </w:tc>
        <w:tc>
          <w:tcPr>
            <w:tcW w:w="809" w:type="dxa"/>
            <w:tcBorders>
              <w:top w:val="single" w:sz="4" w:space="0" w:color="auto"/>
              <w:left w:val="single" w:sz="4" w:space="0" w:color="auto"/>
              <w:bottom w:val="single" w:sz="4" w:space="0" w:color="auto"/>
              <w:right w:val="single" w:sz="4" w:space="0" w:color="auto"/>
            </w:tcBorders>
            <w:vAlign w:val="center"/>
            <w:hideMark/>
          </w:tcPr>
          <w:p w14:paraId="5141476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49,2</w:t>
            </w:r>
          </w:p>
        </w:tc>
        <w:tc>
          <w:tcPr>
            <w:tcW w:w="809" w:type="dxa"/>
            <w:tcBorders>
              <w:top w:val="single" w:sz="4" w:space="0" w:color="auto"/>
              <w:left w:val="single" w:sz="4" w:space="0" w:color="auto"/>
              <w:bottom w:val="single" w:sz="4" w:space="0" w:color="auto"/>
              <w:right w:val="single" w:sz="4" w:space="0" w:color="auto"/>
            </w:tcBorders>
            <w:vAlign w:val="center"/>
            <w:hideMark/>
          </w:tcPr>
          <w:p w14:paraId="505C505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49,3</w:t>
            </w:r>
          </w:p>
        </w:tc>
        <w:tc>
          <w:tcPr>
            <w:tcW w:w="810" w:type="dxa"/>
            <w:tcBorders>
              <w:top w:val="single" w:sz="4" w:space="0" w:color="auto"/>
              <w:left w:val="single" w:sz="4" w:space="0" w:color="auto"/>
              <w:bottom w:val="single" w:sz="4" w:space="0" w:color="auto"/>
              <w:right w:val="single" w:sz="4" w:space="0" w:color="auto"/>
            </w:tcBorders>
            <w:vAlign w:val="center"/>
            <w:hideMark/>
          </w:tcPr>
          <w:p w14:paraId="00822BD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49,4</w:t>
            </w:r>
          </w:p>
        </w:tc>
        <w:tc>
          <w:tcPr>
            <w:tcW w:w="809" w:type="dxa"/>
            <w:tcBorders>
              <w:top w:val="single" w:sz="4" w:space="0" w:color="auto"/>
              <w:left w:val="single" w:sz="4" w:space="0" w:color="auto"/>
              <w:bottom w:val="single" w:sz="4" w:space="0" w:color="auto"/>
              <w:right w:val="single" w:sz="4" w:space="0" w:color="auto"/>
            </w:tcBorders>
            <w:vAlign w:val="center"/>
            <w:hideMark/>
          </w:tcPr>
          <w:p w14:paraId="1CD8869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49,5</w:t>
            </w:r>
          </w:p>
        </w:tc>
        <w:tc>
          <w:tcPr>
            <w:tcW w:w="810" w:type="dxa"/>
            <w:tcBorders>
              <w:top w:val="single" w:sz="4" w:space="0" w:color="auto"/>
              <w:left w:val="single" w:sz="4" w:space="0" w:color="auto"/>
              <w:bottom w:val="single" w:sz="4" w:space="0" w:color="auto"/>
              <w:right w:val="single" w:sz="4" w:space="0" w:color="auto"/>
            </w:tcBorders>
            <w:vAlign w:val="center"/>
            <w:hideMark/>
          </w:tcPr>
          <w:p w14:paraId="39B0EEA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49,6</w:t>
            </w:r>
          </w:p>
        </w:tc>
        <w:tc>
          <w:tcPr>
            <w:tcW w:w="773" w:type="dxa"/>
            <w:tcBorders>
              <w:top w:val="single" w:sz="4" w:space="0" w:color="auto"/>
              <w:left w:val="single" w:sz="4" w:space="0" w:color="auto"/>
              <w:bottom w:val="single" w:sz="4" w:space="0" w:color="auto"/>
              <w:right w:val="single" w:sz="4" w:space="0" w:color="auto"/>
            </w:tcBorders>
            <w:vAlign w:val="center"/>
            <w:hideMark/>
          </w:tcPr>
          <w:p w14:paraId="53C07C2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49,7</w:t>
            </w:r>
          </w:p>
        </w:tc>
      </w:tr>
      <w:tr w:rsidR="006F311B" w14:paraId="3E6DE058" w14:textId="77777777" w:rsidTr="006F311B">
        <w:trPr>
          <w:jc w:val="center"/>
        </w:trPr>
        <w:tc>
          <w:tcPr>
            <w:tcW w:w="565" w:type="dxa"/>
            <w:tcBorders>
              <w:top w:val="single" w:sz="4" w:space="0" w:color="auto"/>
              <w:left w:val="single" w:sz="4" w:space="0" w:color="auto"/>
              <w:bottom w:val="single" w:sz="4" w:space="0" w:color="auto"/>
              <w:right w:val="single" w:sz="4" w:space="0" w:color="auto"/>
            </w:tcBorders>
            <w:hideMark/>
          </w:tcPr>
          <w:p w14:paraId="21E9DD1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w:t>
            </w:r>
          </w:p>
        </w:tc>
        <w:tc>
          <w:tcPr>
            <w:tcW w:w="2063" w:type="dxa"/>
            <w:tcBorders>
              <w:top w:val="single" w:sz="4" w:space="0" w:color="auto"/>
              <w:left w:val="single" w:sz="4" w:space="0" w:color="auto"/>
              <w:bottom w:val="single" w:sz="4" w:space="0" w:color="auto"/>
              <w:right w:val="single" w:sz="4" w:space="0" w:color="auto"/>
            </w:tcBorders>
            <w:hideMark/>
          </w:tcPr>
          <w:p w14:paraId="23D2B516"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Раскрываемость преступлений, совершенных в общественных местах</w:t>
            </w:r>
          </w:p>
        </w:tc>
        <w:tc>
          <w:tcPr>
            <w:tcW w:w="641" w:type="dxa"/>
            <w:tcBorders>
              <w:top w:val="single" w:sz="4" w:space="0" w:color="auto"/>
              <w:left w:val="single" w:sz="4" w:space="0" w:color="auto"/>
              <w:bottom w:val="single" w:sz="4" w:space="0" w:color="auto"/>
              <w:right w:val="single" w:sz="4" w:space="0" w:color="auto"/>
            </w:tcBorders>
            <w:vAlign w:val="center"/>
            <w:hideMark/>
          </w:tcPr>
          <w:p w14:paraId="6579D3A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w:t>
            </w:r>
          </w:p>
        </w:tc>
        <w:tc>
          <w:tcPr>
            <w:tcW w:w="1063" w:type="dxa"/>
            <w:tcBorders>
              <w:top w:val="single" w:sz="4" w:space="0" w:color="auto"/>
              <w:left w:val="single" w:sz="4" w:space="0" w:color="auto"/>
              <w:bottom w:val="single" w:sz="4" w:space="0" w:color="auto"/>
              <w:right w:val="single" w:sz="4" w:space="0" w:color="auto"/>
            </w:tcBorders>
            <w:vAlign w:val="center"/>
            <w:hideMark/>
          </w:tcPr>
          <w:p w14:paraId="0DB96C2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68,0</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D77271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56,5</w:t>
            </w:r>
          </w:p>
        </w:tc>
        <w:tc>
          <w:tcPr>
            <w:tcW w:w="809" w:type="dxa"/>
            <w:tcBorders>
              <w:top w:val="single" w:sz="4" w:space="0" w:color="auto"/>
              <w:left w:val="single" w:sz="4" w:space="0" w:color="auto"/>
              <w:bottom w:val="single" w:sz="4" w:space="0" w:color="auto"/>
              <w:right w:val="single" w:sz="4" w:space="0" w:color="auto"/>
            </w:tcBorders>
            <w:vAlign w:val="center"/>
            <w:hideMark/>
          </w:tcPr>
          <w:p w14:paraId="7F23F1D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56,6</w:t>
            </w:r>
          </w:p>
        </w:tc>
        <w:tc>
          <w:tcPr>
            <w:tcW w:w="809" w:type="dxa"/>
            <w:tcBorders>
              <w:top w:val="single" w:sz="4" w:space="0" w:color="auto"/>
              <w:left w:val="single" w:sz="4" w:space="0" w:color="auto"/>
              <w:bottom w:val="single" w:sz="4" w:space="0" w:color="auto"/>
              <w:right w:val="single" w:sz="4" w:space="0" w:color="auto"/>
            </w:tcBorders>
            <w:vAlign w:val="center"/>
            <w:hideMark/>
          </w:tcPr>
          <w:p w14:paraId="2102172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56,7</w:t>
            </w:r>
          </w:p>
        </w:tc>
        <w:tc>
          <w:tcPr>
            <w:tcW w:w="810" w:type="dxa"/>
            <w:tcBorders>
              <w:top w:val="single" w:sz="4" w:space="0" w:color="auto"/>
              <w:left w:val="single" w:sz="4" w:space="0" w:color="auto"/>
              <w:bottom w:val="single" w:sz="4" w:space="0" w:color="auto"/>
              <w:right w:val="single" w:sz="4" w:space="0" w:color="auto"/>
            </w:tcBorders>
            <w:vAlign w:val="center"/>
            <w:hideMark/>
          </w:tcPr>
          <w:p w14:paraId="683E2C3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56,8</w:t>
            </w:r>
          </w:p>
        </w:tc>
        <w:tc>
          <w:tcPr>
            <w:tcW w:w="809" w:type="dxa"/>
            <w:tcBorders>
              <w:top w:val="single" w:sz="4" w:space="0" w:color="auto"/>
              <w:left w:val="single" w:sz="4" w:space="0" w:color="auto"/>
              <w:bottom w:val="single" w:sz="4" w:space="0" w:color="auto"/>
              <w:right w:val="single" w:sz="4" w:space="0" w:color="auto"/>
            </w:tcBorders>
            <w:vAlign w:val="center"/>
            <w:hideMark/>
          </w:tcPr>
          <w:p w14:paraId="34335B6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56,9</w:t>
            </w:r>
          </w:p>
        </w:tc>
        <w:tc>
          <w:tcPr>
            <w:tcW w:w="810" w:type="dxa"/>
            <w:tcBorders>
              <w:top w:val="single" w:sz="4" w:space="0" w:color="auto"/>
              <w:left w:val="single" w:sz="4" w:space="0" w:color="auto"/>
              <w:bottom w:val="single" w:sz="4" w:space="0" w:color="auto"/>
              <w:right w:val="single" w:sz="4" w:space="0" w:color="auto"/>
            </w:tcBorders>
            <w:vAlign w:val="center"/>
            <w:hideMark/>
          </w:tcPr>
          <w:p w14:paraId="3145557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57,0</w:t>
            </w:r>
          </w:p>
        </w:tc>
        <w:tc>
          <w:tcPr>
            <w:tcW w:w="773" w:type="dxa"/>
            <w:tcBorders>
              <w:top w:val="single" w:sz="4" w:space="0" w:color="auto"/>
              <w:left w:val="single" w:sz="4" w:space="0" w:color="auto"/>
              <w:bottom w:val="single" w:sz="4" w:space="0" w:color="auto"/>
              <w:right w:val="single" w:sz="4" w:space="0" w:color="auto"/>
            </w:tcBorders>
            <w:vAlign w:val="center"/>
            <w:hideMark/>
          </w:tcPr>
          <w:p w14:paraId="4BEC2C5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57,1</w:t>
            </w:r>
          </w:p>
        </w:tc>
      </w:tr>
    </w:tbl>
    <w:p w14:paraId="18446889"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p>
    <w:p w14:paraId="136B1E13" w14:textId="77777777" w:rsidR="006F311B" w:rsidRDefault="006F311B" w:rsidP="006F311B">
      <w:pPr>
        <w:spacing w:after="0" w:line="240" w:lineRule="auto"/>
        <w:rPr>
          <w:rFonts w:ascii="Times New Roman" w:eastAsia="Times New Roman" w:hAnsi="Times New Roman"/>
          <w:sz w:val="28"/>
          <w:szCs w:val="28"/>
          <w:lang w:eastAsia="ru-RU"/>
        </w:rPr>
        <w:sectPr w:rsidR="006F311B" w:rsidSect="006F311B">
          <w:pgSz w:w="11906" w:h="16838"/>
          <w:pgMar w:top="709" w:right="851" w:bottom="993" w:left="1418" w:header="709" w:footer="271" w:gutter="0"/>
          <w:pgNumType w:start="1"/>
          <w:cols w:space="720"/>
          <w:titlePg/>
          <w:docGrid w:linePitch="299"/>
        </w:sectPr>
      </w:pPr>
    </w:p>
    <w:p w14:paraId="0F6D6B43" w14:textId="77777777" w:rsidR="006F311B" w:rsidRPr="00AB4162" w:rsidRDefault="006F311B" w:rsidP="006F311B">
      <w:pPr>
        <w:spacing w:after="0" w:line="240" w:lineRule="auto"/>
        <w:jc w:val="center"/>
        <w:rPr>
          <w:rFonts w:ascii="Times New Roman" w:hAnsi="Times New Roman"/>
          <w:sz w:val="28"/>
          <w:szCs w:val="28"/>
        </w:rPr>
      </w:pPr>
      <w:r>
        <w:rPr>
          <w:rFonts w:ascii="Times New Roman" w:hAnsi="Times New Roman"/>
          <w:sz w:val="28"/>
          <w:szCs w:val="28"/>
        </w:rPr>
        <w:lastRenderedPageBreak/>
        <w:t>3. Перечень основных мероприятий подпрограммы на 2019-2024 годы</w:t>
      </w:r>
    </w:p>
    <w:p w14:paraId="73B8B131" w14:textId="77777777" w:rsidR="006F311B" w:rsidRDefault="006F311B" w:rsidP="006F311B">
      <w:pPr>
        <w:spacing w:after="0" w:line="240" w:lineRule="auto"/>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44"/>
        <w:gridCol w:w="2375"/>
        <w:gridCol w:w="1022"/>
        <w:gridCol w:w="931"/>
        <w:gridCol w:w="776"/>
        <w:gridCol w:w="686"/>
        <w:gridCol w:w="686"/>
        <w:gridCol w:w="686"/>
        <w:gridCol w:w="718"/>
        <w:gridCol w:w="686"/>
        <w:gridCol w:w="686"/>
        <w:gridCol w:w="1759"/>
        <w:gridCol w:w="416"/>
        <w:gridCol w:w="416"/>
        <w:gridCol w:w="416"/>
        <w:gridCol w:w="416"/>
        <w:gridCol w:w="416"/>
        <w:gridCol w:w="421"/>
        <w:gridCol w:w="2064"/>
      </w:tblGrid>
      <w:tr w:rsidR="006F311B" w14:paraId="25FC6530" w14:textId="77777777" w:rsidTr="006F311B">
        <w:trPr>
          <w:trHeight w:val="453"/>
          <w:tblHeader/>
        </w:trPr>
        <w:tc>
          <w:tcPr>
            <w:tcW w:w="109" w:type="pct"/>
            <w:vMerge w:val="restart"/>
            <w:tcBorders>
              <w:top w:val="single" w:sz="4" w:space="0" w:color="auto"/>
              <w:left w:val="single" w:sz="4" w:space="0" w:color="auto"/>
              <w:bottom w:val="single" w:sz="4" w:space="0" w:color="auto"/>
              <w:right w:val="single" w:sz="4" w:space="0" w:color="auto"/>
            </w:tcBorders>
            <w:vAlign w:val="center"/>
            <w:hideMark/>
          </w:tcPr>
          <w:p w14:paraId="0F72AC6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п/п</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14:paraId="3D4D7C6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Цель, задачи, основные мероприятия</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14:paraId="60A98A9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Срок выполнения (квартал, год)</w:t>
            </w:r>
          </w:p>
        </w:tc>
        <w:tc>
          <w:tcPr>
            <w:tcW w:w="293" w:type="pct"/>
            <w:vMerge w:val="restart"/>
            <w:tcBorders>
              <w:top w:val="single" w:sz="4" w:space="0" w:color="auto"/>
              <w:left w:val="single" w:sz="4" w:space="0" w:color="auto"/>
              <w:bottom w:val="single" w:sz="4" w:space="0" w:color="auto"/>
              <w:right w:val="single" w:sz="4" w:space="0" w:color="auto"/>
            </w:tcBorders>
            <w:vAlign w:val="center"/>
            <w:hideMark/>
          </w:tcPr>
          <w:p w14:paraId="6336147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Источники финан-сирования</w:t>
            </w:r>
          </w:p>
        </w:tc>
        <w:tc>
          <w:tcPr>
            <w:tcW w:w="1544" w:type="pct"/>
            <w:gridSpan w:val="7"/>
            <w:tcBorders>
              <w:top w:val="single" w:sz="4" w:space="0" w:color="auto"/>
              <w:left w:val="single" w:sz="4" w:space="0" w:color="auto"/>
              <w:bottom w:val="single" w:sz="4" w:space="0" w:color="auto"/>
              <w:right w:val="single" w:sz="4" w:space="0" w:color="auto"/>
            </w:tcBorders>
            <w:vAlign w:val="center"/>
            <w:hideMark/>
          </w:tcPr>
          <w:p w14:paraId="2CBC557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Объемы финансирования, тыс. руб.</w:t>
            </w:r>
          </w:p>
        </w:tc>
        <w:tc>
          <w:tcPr>
            <w:tcW w:w="1336" w:type="pct"/>
            <w:gridSpan w:val="7"/>
            <w:tcBorders>
              <w:top w:val="single" w:sz="4" w:space="0" w:color="auto"/>
              <w:left w:val="single" w:sz="4" w:space="0" w:color="auto"/>
              <w:bottom w:val="single" w:sz="4" w:space="0" w:color="auto"/>
              <w:right w:val="single" w:sz="4" w:space="0" w:color="auto"/>
            </w:tcBorders>
            <w:vAlign w:val="center"/>
            <w:hideMark/>
          </w:tcPr>
          <w:p w14:paraId="50270168" w14:textId="77777777" w:rsidR="006F311B" w:rsidRDefault="006F311B" w:rsidP="006F311B">
            <w:pPr>
              <w:spacing w:after="0" w:line="240" w:lineRule="auto"/>
              <w:jc w:val="center"/>
              <w:rPr>
                <w:rFonts w:ascii="Times New Roman" w:hAnsi="Times New Roman"/>
                <w:spacing w:val="-4"/>
                <w:sz w:val="18"/>
              </w:rPr>
            </w:pPr>
            <w:r>
              <w:rPr>
                <w:rFonts w:ascii="Times New Roman" w:hAnsi="Times New Roman"/>
                <w:sz w:val="18"/>
              </w:rPr>
              <w:t>Показатели (индикаторы) результативности выполнения основных мероприятий</w:t>
            </w:r>
          </w:p>
        </w:tc>
        <w:tc>
          <w:tcPr>
            <w:tcW w:w="649" w:type="pct"/>
            <w:vMerge w:val="restart"/>
            <w:tcBorders>
              <w:top w:val="single" w:sz="4" w:space="0" w:color="auto"/>
              <w:left w:val="single" w:sz="4" w:space="0" w:color="auto"/>
              <w:bottom w:val="single" w:sz="4" w:space="0" w:color="auto"/>
              <w:right w:val="single" w:sz="4" w:space="0" w:color="auto"/>
            </w:tcBorders>
            <w:vAlign w:val="center"/>
            <w:hideMark/>
          </w:tcPr>
          <w:p w14:paraId="036DCA74" w14:textId="77777777" w:rsidR="006F311B" w:rsidRDefault="006F311B" w:rsidP="006F311B">
            <w:pPr>
              <w:spacing w:after="0" w:line="240" w:lineRule="auto"/>
              <w:jc w:val="center"/>
              <w:rPr>
                <w:rFonts w:ascii="Times New Roman" w:hAnsi="Times New Roman"/>
                <w:spacing w:val="-4"/>
                <w:sz w:val="18"/>
              </w:rPr>
            </w:pPr>
            <w:r>
              <w:rPr>
                <w:rFonts w:ascii="Times New Roman" w:hAnsi="Times New Roman"/>
                <w:spacing w:val="-4"/>
                <w:sz w:val="18"/>
              </w:rPr>
              <w:t>Исполнители, перечень организаций, участвующих в реализации основных мероприятий</w:t>
            </w:r>
          </w:p>
        </w:tc>
      </w:tr>
      <w:tr w:rsidR="006F311B" w14:paraId="287D2A0A" w14:textId="77777777" w:rsidTr="006F311B">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299E2" w14:textId="77777777" w:rsidR="006F311B" w:rsidRDefault="006F311B" w:rsidP="006F311B">
            <w:pPr>
              <w:spacing w:after="0"/>
              <w:rPr>
                <w:rFonts w:ascii="Times New Roman" w:hAnsi="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65CD3" w14:textId="77777777" w:rsidR="006F311B" w:rsidRDefault="006F311B" w:rsidP="006F311B">
            <w:pPr>
              <w:spacing w:after="0"/>
              <w:rPr>
                <w:rFonts w:ascii="Times New Roman" w:hAnsi="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3EFCF" w14:textId="77777777" w:rsidR="006F311B" w:rsidRDefault="006F311B" w:rsidP="006F311B">
            <w:pPr>
              <w:spacing w:after="0"/>
              <w:rPr>
                <w:rFonts w:ascii="Times New Roman" w:hAnsi="Times New Roman"/>
                <w:sz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393EA" w14:textId="77777777" w:rsidR="006F311B" w:rsidRDefault="006F311B" w:rsidP="006F311B">
            <w:pPr>
              <w:spacing w:after="0"/>
              <w:rPr>
                <w:rFonts w:ascii="Times New Roman" w:hAnsi="Times New Roman"/>
                <w:sz w:val="18"/>
              </w:rPr>
            </w:pPr>
          </w:p>
        </w:tc>
        <w:tc>
          <w:tcPr>
            <w:tcW w:w="243" w:type="pct"/>
            <w:tcBorders>
              <w:top w:val="single" w:sz="4" w:space="0" w:color="auto"/>
              <w:left w:val="single" w:sz="4" w:space="0" w:color="auto"/>
              <w:bottom w:val="single" w:sz="4" w:space="0" w:color="auto"/>
              <w:right w:val="single" w:sz="4" w:space="0" w:color="auto"/>
            </w:tcBorders>
            <w:vAlign w:val="center"/>
            <w:hideMark/>
          </w:tcPr>
          <w:p w14:paraId="490E6F4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Всего</w:t>
            </w:r>
          </w:p>
        </w:tc>
        <w:tc>
          <w:tcPr>
            <w:tcW w:w="215" w:type="pct"/>
            <w:tcBorders>
              <w:top w:val="single" w:sz="4" w:space="0" w:color="auto"/>
              <w:left w:val="single" w:sz="4" w:space="0" w:color="auto"/>
              <w:bottom w:val="single" w:sz="4" w:space="0" w:color="auto"/>
              <w:right w:val="single" w:sz="4" w:space="0" w:color="auto"/>
            </w:tcBorders>
            <w:vAlign w:val="center"/>
            <w:hideMark/>
          </w:tcPr>
          <w:p w14:paraId="49D070A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год</w:t>
            </w:r>
          </w:p>
        </w:tc>
        <w:tc>
          <w:tcPr>
            <w:tcW w:w="215" w:type="pct"/>
            <w:tcBorders>
              <w:top w:val="single" w:sz="4" w:space="0" w:color="auto"/>
              <w:left w:val="single" w:sz="4" w:space="0" w:color="auto"/>
              <w:bottom w:val="single" w:sz="4" w:space="0" w:color="auto"/>
              <w:right w:val="single" w:sz="4" w:space="0" w:color="auto"/>
            </w:tcBorders>
            <w:vAlign w:val="center"/>
            <w:hideMark/>
          </w:tcPr>
          <w:p w14:paraId="5C7F944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2020 год</w:t>
            </w:r>
          </w:p>
        </w:tc>
        <w:tc>
          <w:tcPr>
            <w:tcW w:w="215" w:type="pct"/>
            <w:tcBorders>
              <w:top w:val="single" w:sz="4" w:space="0" w:color="auto"/>
              <w:left w:val="single" w:sz="4" w:space="0" w:color="auto"/>
              <w:bottom w:val="single" w:sz="4" w:space="0" w:color="auto"/>
              <w:right w:val="single" w:sz="4" w:space="0" w:color="auto"/>
            </w:tcBorders>
            <w:vAlign w:val="center"/>
            <w:hideMark/>
          </w:tcPr>
          <w:p w14:paraId="25687C8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2021 год</w:t>
            </w:r>
          </w:p>
        </w:tc>
        <w:tc>
          <w:tcPr>
            <w:tcW w:w="226" w:type="pct"/>
            <w:tcBorders>
              <w:top w:val="single" w:sz="4" w:space="0" w:color="auto"/>
              <w:left w:val="single" w:sz="4" w:space="0" w:color="auto"/>
              <w:bottom w:val="single" w:sz="4" w:space="0" w:color="auto"/>
              <w:right w:val="single" w:sz="4" w:space="0" w:color="auto"/>
            </w:tcBorders>
            <w:vAlign w:val="center"/>
            <w:hideMark/>
          </w:tcPr>
          <w:p w14:paraId="347E0FE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2022</w:t>
            </w:r>
          </w:p>
          <w:p w14:paraId="6333CD2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год</w:t>
            </w:r>
          </w:p>
        </w:tc>
        <w:tc>
          <w:tcPr>
            <w:tcW w:w="215" w:type="pct"/>
            <w:tcBorders>
              <w:top w:val="single" w:sz="4" w:space="0" w:color="auto"/>
              <w:left w:val="single" w:sz="4" w:space="0" w:color="auto"/>
              <w:bottom w:val="single" w:sz="4" w:space="0" w:color="auto"/>
              <w:right w:val="single" w:sz="4" w:space="0" w:color="auto"/>
            </w:tcBorders>
            <w:vAlign w:val="center"/>
            <w:hideMark/>
          </w:tcPr>
          <w:p w14:paraId="5551532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2023 год</w:t>
            </w:r>
          </w:p>
        </w:tc>
        <w:tc>
          <w:tcPr>
            <w:tcW w:w="215" w:type="pct"/>
            <w:tcBorders>
              <w:top w:val="single" w:sz="4" w:space="0" w:color="auto"/>
              <w:left w:val="single" w:sz="4" w:space="0" w:color="auto"/>
              <w:bottom w:val="single" w:sz="4" w:space="0" w:color="auto"/>
              <w:right w:val="single" w:sz="4" w:space="0" w:color="auto"/>
            </w:tcBorders>
            <w:vAlign w:val="center"/>
            <w:hideMark/>
          </w:tcPr>
          <w:p w14:paraId="2BEF51F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2024 год</w:t>
            </w:r>
          </w:p>
        </w:tc>
        <w:tc>
          <w:tcPr>
            <w:tcW w:w="553" w:type="pct"/>
            <w:tcBorders>
              <w:top w:val="single" w:sz="4" w:space="0" w:color="auto"/>
              <w:left w:val="single" w:sz="4" w:space="0" w:color="auto"/>
              <w:bottom w:val="single" w:sz="4" w:space="0" w:color="auto"/>
              <w:right w:val="single" w:sz="4" w:space="0" w:color="auto"/>
            </w:tcBorders>
            <w:vAlign w:val="center"/>
            <w:hideMark/>
          </w:tcPr>
          <w:p w14:paraId="17291C7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Наименование показателя, ед. измерения</w:t>
            </w:r>
          </w:p>
        </w:tc>
        <w:tc>
          <w:tcPr>
            <w:tcW w:w="130" w:type="pct"/>
            <w:tcBorders>
              <w:top w:val="single" w:sz="4" w:space="0" w:color="auto"/>
              <w:left w:val="single" w:sz="4" w:space="0" w:color="auto"/>
              <w:bottom w:val="single" w:sz="4" w:space="0" w:color="auto"/>
              <w:right w:val="single" w:sz="4" w:space="0" w:color="auto"/>
            </w:tcBorders>
            <w:vAlign w:val="center"/>
            <w:hideMark/>
          </w:tcPr>
          <w:p w14:paraId="1F350A7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год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50DF7B4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2020 год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2888486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2021 год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0F4E5E7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2022 год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4C8A431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2023 год</w:t>
            </w:r>
          </w:p>
        </w:tc>
        <w:tc>
          <w:tcPr>
            <w:tcW w:w="133" w:type="pct"/>
            <w:tcBorders>
              <w:top w:val="single" w:sz="4" w:space="0" w:color="auto"/>
              <w:left w:val="single" w:sz="4" w:space="0" w:color="auto"/>
              <w:bottom w:val="single" w:sz="4" w:space="0" w:color="auto"/>
              <w:right w:val="single" w:sz="4" w:space="0" w:color="auto"/>
            </w:tcBorders>
            <w:vAlign w:val="center"/>
            <w:hideMark/>
          </w:tcPr>
          <w:p w14:paraId="6F3D612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2024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C45EFF" w14:textId="77777777" w:rsidR="006F311B" w:rsidRDefault="006F311B" w:rsidP="006F311B">
            <w:pPr>
              <w:spacing w:after="0"/>
              <w:rPr>
                <w:rFonts w:ascii="Times New Roman" w:hAnsi="Times New Roman"/>
                <w:spacing w:val="-4"/>
                <w:sz w:val="18"/>
              </w:rPr>
            </w:pPr>
          </w:p>
        </w:tc>
      </w:tr>
      <w:tr w:rsidR="006F311B" w14:paraId="58EADC5F" w14:textId="77777777" w:rsidTr="006F311B">
        <w:trPr>
          <w:trHeight w:val="73"/>
          <w:tblHeader/>
        </w:trPr>
        <w:tc>
          <w:tcPr>
            <w:tcW w:w="109" w:type="pct"/>
            <w:tcBorders>
              <w:top w:val="single" w:sz="4" w:space="0" w:color="auto"/>
              <w:left w:val="single" w:sz="4" w:space="0" w:color="auto"/>
              <w:bottom w:val="single" w:sz="4" w:space="0" w:color="auto"/>
              <w:right w:val="single" w:sz="4" w:space="0" w:color="auto"/>
            </w:tcBorders>
            <w:vAlign w:val="center"/>
            <w:hideMark/>
          </w:tcPr>
          <w:p w14:paraId="64C28D7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w:t>
            </w:r>
          </w:p>
        </w:tc>
        <w:tc>
          <w:tcPr>
            <w:tcW w:w="747" w:type="pct"/>
            <w:tcBorders>
              <w:top w:val="single" w:sz="4" w:space="0" w:color="auto"/>
              <w:left w:val="single" w:sz="4" w:space="0" w:color="auto"/>
              <w:bottom w:val="single" w:sz="4" w:space="0" w:color="auto"/>
              <w:right w:val="single" w:sz="4" w:space="0" w:color="auto"/>
            </w:tcBorders>
            <w:vAlign w:val="center"/>
            <w:hideMark/>
          </w:tcPr>
          <w:p w14:paraId="16B9BAD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2</w:t>
            </w:r>
          </w:p>
        </w:tc>
        <w:tc>
          <w:tcPr>
            <w:tcW w:w="322" w:type="pct"/>
            <w:tcBorders>
              <w:top w:val="single" w:sz="4" w:space="0" w:color="auto"/>
              <w:left w:val="single" w:sz="4" w:space="0" w:color="auto"/>
              <w:bottom w:val="single" w:sz="4" w:space="0" w:color="auto"/>
              <w:right w:val="single" w:sz="4" w:space="0" w:color="auto"/>
            </w:tcBorders>
            <w:vAlign w:val="center"/>
            <w:hideMark/>
          </w:tcPr>
          <w:p w14:paraId="6E409A5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3</w:t>
            </w:r>
          </w:p>
        </w:tc>
        <w:tc>
          <w:tcPr>
            <w:tcW w:w="293" w:type="pct"/>
            <w:tcBorders>
              <w:top w:val="single" w:sz="4" w:space="0" w:color="auto"/>
              <w:left w:val="single" w:sz="4" w:space="0" w:color="auto"/>
              <w:bottom w:val="single" w:sz="4" w:space="0" w:color="auto"/>
              <w:right w:val="single" w:sz="4" w:space="0" w:color="auto"/>
            </w:tcBorders>
            <w:vAlign w:val="center"/>
            <w:hideMark/>
          </w:tcPr>
          <w:p w14:paraId="3F6D370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4</w:t>
            </w:r>
          </w:p>
        </w:tc>
        <w:tc>
          <w:tcPr>
            <w:tcW w:w="243" w:type="pct"/>
            <w:tcBorders>
              <w:top w:val="single" w:sz="4" w:space="0" w:color="auto"/>
              <w:left w:val="single" w:sz="4" w:space="0" w:color="auto"/>
              <w:bottom w:val="single" w:sz="4" w:space="0" w:color="auto"/>
              <w:right w:val="single" w:sz="4" w:space="0" w:color="auto"/>
            </w:tcBorders>
            <w:vAlign w:val="center"/>
            <w:hideMark/>
          </w:tcPr>
          <w:p w14:paraId="5BE5998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5</w:t>
            </w:r>
          </w:p>
        </w:tc>
        <w:tc>
          <w:tcPr>
            <w:tcW w:w="215" w:type="pct"/>
            <w:tcBorders>
              <w:top w:val="single" w:sz="4" w:space="0" w:color="auto"/>
              <w:left w:val="single" w:sz="4" w:space="0" w:color="auto"/>
              <w:bottom w:val="single" w:sz="4" w:space="0" w:color="auto"/>
              <w:right w:val="single" w:sz="4" w:space="0" w:color="auto"/>
            </w:tcBorders>
            <w:vAlign w:val="center"/>
            <w:hideMark/>
          </w:tcPr>
          <w:p w14:paraId="1240C06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6</w:t>
            </w:r>
          </w:p>
        </w:tc>
        <w:tc>
          <w:tcPr>
            <w:tcW w:w="215" w:type="pct"/>
            <w:tcBorders>
              <w:top w:val="single" w:sz="4" w:space="0" w:color="auto"/>
              <w:left w:val="single" w:sz="4" w:space="0" w:color="auto"/>
              <w:bottom w:val="single" w:sz="4" w:space="0" w:color="auto"/>
              <w:right w:val="single" w:sz="4" w:space="0" w:color="auto"/>
            </w:tcBorders>
            <w:vAlign w:val="center"/>
            <w:hideMark/>
          </w:tcPr>
          <w:p w14:paraId="5921941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7</w:t>
            </w:r>
          </w:p>
        </w:tc>
        <w:tc>
          <w:tcPr>
            <w:tcW w:w="215" w:type="pct"/>
            <w:tcBorders>
              <w:top w:val="single" w:sz="4" w:space="0" w:color="auto"/>
              <w:left w:val="single" w:sz="4" w:space="0" w:color="auto"/>
              <w:bottom w:val="single" w:sz="4" w:space="0" w:color="auto"/>
              <w:right w:val="single" w:sz="4" w:space="0" w:color="auto"/>
            </w:tcBorders>
            <w:vAlign w:val="center"/>
            <w:hideMark/>
          </w:tcPr>
          <w:p w14:paraId="783A44E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8</w:t>
            </w:r>
          </w:p>
        </w:tc>
        <w:tc>
          <w:tcPr>
            <w:tcW w:w="226" w:type="pct"/>
            <w:tcBorders>
              <w:top w:val="single" w:sz="4" w:space="0" w:color="auto"/>
              <w:left w:val="single" w:sz="4" w:space="0" w:color="auto"/>
              <w:bottom w:val="single" w:sz="4" w:space="0" w:color="auto"/>
              <w:right w:val="single" w:sz="4" w:space="0" w:color="auto"/>
            </w:tcBorders>
            <w:hideMark/>
          </w:tcPr>
          <w:p w14:paraId="6E729EB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9</w:t>
            </w:r>
          </w:p>
        </w:tc>
        <w:tc>
          <w:tcPr>
            <w:tcW w:w="215" w:type="pct"/>
            <w:tcBorders>
              <w:top w:val="single" w:sz="4" w:space="0" w:color="auto"/>
              <w:left w:val="single" w:sz="4" w:space="0" w:color="auto"/>
              <w:bottom w:val="single" w:sz="4" w:space="0" w:color="auto"/>
              <w:right w:val="single" w:sz="4" w:space="0" w:color="auto"/>
            </w:tcBorders>
            <w:hideMark/>
          </w:tcPr>
          <w:p w14:paraId="3E3EFCD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10</w:t>
            </w:r>
          </w:p>
        </w:tc>
        <w:tc>
          <w:tcPr>
            <w:tcW w:w="215" w:type="pct"/>
            <w:tcBorders>
              <w:top w:val="single" w:sz="4" w:space="0" w:color="auto"/>
              <w:left w:val="single" w:sz="4" w:space="0" w:color="auto"/>
              <w:bottom w:val="single" w:sz="4" w:space="0" w:color="auto"/>
              <w:right w:val="single" w:sz="4" w:space="0" w:color="auto"/>
            </w:tcBorders>
            <w:hideMark/>
          </w:tcPr>
          <w:p w14:paraId="1176866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11</w:t>
            </w:r>
          </w:p>
        </w:tc>
        <w:tc>
          <w:tcPr>
            <w:tcW w:w="553" w:type="pct"/>
            <w:tcBorders>
              <w:top w:val="single" w:sz="4" w:space="0" w:color="auto"/>
              <w:left w:val="single" w:sz="4" w:space="0" w:color="auto"/>
              <w:bottom w:val="single" w:sz="4" w:space="0" w:color="auto"/>
              <w:right w:val="single" w:sz="4" w:space="0" w:color="auto"/>
            </w:tcBorders>
            <w:vAlign w:val="center"/>
            <w:hideMark/>
          </w:tcPr>
          <w:p w14:paraId="0B0F873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12</w:t>
            </w:r>
          </w:p>
        </w:tc>
        <w:tc>
          <w:tcPr>
            <w:tcW w:w="130" w:type="pct"/>
            <w:tcBorders>
              <w:top w:val="single" w:sz="4" w:space="0" w:color="auto"/>
              <w:left w:val="single" w:sz="4" w:space="0" w:color="auto"/>
              <w:bottom w:val="single" w:sz="4" w:space="0" w:color="auto"/>
              <w:right w:val="single" w:sz="4" w:space="0" w:color="auto"/>
            </w:tcBorders>
            <w:vAlign w:val="center"/>
            <w:hideMark/>
          </w:tcPr>
          <w:p w14:paraId="6DC2583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13</w:t>
            </w:r>
          </w:p>
        </w:tc>
        <w:tc>
          <w:tcPr>
            <w:tcW w:w="130" w:type="pct"/>
            <w:tcBorders>
              <w:top w:val="single" w:sz="4" w:space="0" w:color="auto"/>
              <w:left w:val="single" w:sz="4" w:space="0" w:color="auto"/>
              <w:bottom w:val="single" w:sz="4" w:space="0" w:color="auto"/>
              <w:right w:val="single" w:sz="4" w:space="0" w:color="auto"/>
            </w:tcBorders>
            <w:vAlign w:val="center"/>
            <w:hideMark/>
          </w:tcPr>
          <w:p w14:paraId="53BF01A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14</w:t>
            </w:r>
          </w:p>
        </w:tc>
        <w:tc>
          <w:tcPr>
            <w:tcW w:w="130" w:type="pct"/>
            <w:tcBorders>
              <w:top w:val="single" w:sz="4" w:space="0" w:color="auto"/>
              <w:left w:val="single" w:sz="4" w:space="0" w:color="auto"/>
              <w:bottom w:val="single" w:sz="4" w:space="0" w:color="auto"/>
              <w:right w:val="single" w:sz="4" w:space="0" w:color="auto"/>
            </w:tcBorders>
            <w:vAlign w:val="center"/>
            <w:hideMark/>
          </w:tcPr>
          <w:p w14:paraId="61AF758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15</w:t>
            </w:r>
          </w:p>
        </w:tc>
        <w:tc>
          <w:tcPr>
            <w:tcW w:w="130" w:type="pct"/>
            <w:tcBorders>
              <w:top w:val="single" w:sz="4" w:space="0" w:color="auto"/>
              <w:left w:val="single" w:sz="4" w:space="0" w:color="auto"/>
              <w:bottom w:val="single" w:sz="4" w:space="0" w:color="auto"/>
              <w:right w:val="single" w:sz="4" w:space="0" w:color="auto"/>
            </w:tcBorders>
            <w:hideMark/>
          </w:tcPr>
          <w:p w14:paraId="233D952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16</w:t>
            </w:r>
          </w:p>
        </w:tc>
        <w:tc>
          <w:tcPr>
            <w:tcW w:w="130" w:type="pct"/>
            <w:tcBorders>
              <w:top w:val="single" w:sz="4" w:space="0" w:color="auto"/>
              <w:left w:val="single" w:sz="4" w:space="0" w:color="auto"/>
              <w:bottom w:val="single" w:sz="4" w:space="0" w:color="auto"/>
              <w:right w:val="single" w:sz="4" w:space="0" w:color="auto"/>
            </w:tcBorders>
            <w:hideMark/>
          </w:tcPr>
          <w:p w14:paraId="0C90382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17</w:t>
            </w:r>
          </w:p>
        </w:tc>
        <w:tc>
          <w:tcPr>
            <w:tcW w:w="133" w:type="pct"/>
            <w:tcBorders>
              <w:top w:val="single" w:sz="4" w:space="0" w:color="auto"/>
              <w:left w:val="single" w:sz="4" w:space="0" w:color="auto"/>
              <w:bottom w:val="single" w:sz="4" w:space="0" w:color="auto"/>
              <w:right w:val="single" w:sz="4" w:space="0" w:color="auto"/>
            </w:tcBorders>
            <w:hideMark/>
          </w:tcPr>
          <w:p w14:paraId="13C756D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18</w:t>
            </w:r>
          </w:p>
        </w:tc>
        <w:tc>
          <w:tcPr>
            <w:tcW w:w="649" w:type="pct"/>
            <w:tcBorders>
              <w:top w:val="single" w:sz="4" w:space="0" w:color="auto"/>
              <w:left w:val="single" w:sz="4" w:space="0" w:color="auto"/>
              <w:bottom w:val="single" w:sz="4" w:space="0" w:color="auto"/>
              <w:right w:val="single" w:sz="4" w:space="0" w:color="auto"/>
            </w:tcBorders>
            <w:vAlign w:val="center"/>
            <w:hideMark/>
          </w:tcPr>
          <w:p w14:paraId="615A1BD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20"/>
                <w:lang w:eastAsia="ru-RU"/>
              </w:rPr>
            </w:pPr>
            <w:r>
              <w:rPr>
                <w:rFonts w:ascii="Times New Roman" w:eastAsia="Times New Roman" w:hAnsi="Times New Roman"/>
                <w:sz w:val="18"/>
                <w:szCs w:val="20"/>
                <w:lang w:eastAsia="ru-RU"/>
              </w:rPr>
              <w:t>19</w:t>
            </w:r>
          </w:p>
        </w:tc>
      </w:tr>
      <w:tr w:rsidR="006F311B" w14:paraId="5618998D" w14:textId="77777777" w:rsidTr="006F311B">
        <w:trPr>
          <w:trHeight w:val="73"/>
        </w:trPr>
        <w:tc>
          <w:tcPr>
            <w:tcW w:w="5000" w:type="pct"/>
            <w:gridSpan w:val="19"/>
            <w:tcBorders>
              <w:top w:val="single" w:sz="4" w:space="0" w:color="auto"/>
              <w:left w:val="single" w:sz="4" w:space="0" w:color="auto"/>
              <w:bottom w:val="single" w:sz="4" w:space="0" w:color="auto"/>
              <w:right w:val="single" w:sz="4" w:space="0" w:color="auto"/>
            </w:tcBorders>
            <w:vAlign w:val="center"/>
            <w:hideMark/>
          </w:tcPr>
          <w:p w14:paraId="45151D7A" w14:textId="77777777" w:rsidR="006F311B" w:rsidRDefault="006F311B" w:rsidP="006F311B">
            <w:pPr>
              <w:widowControl w:val="0"/>
              <w:autoSpaceDE w:val="0"/>
              <w:autoSpaceDN w:val="0"/>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Цель: </w:t>
            </w:r>
            <w:r>
              <w:rPr>
                <w:rFonts w:ascii="Times New Roman" w:eastAsia="Times New Roman" w:hAnsi="Times New Roman"/>
                <w:sz w:val="20"/>
                <w:szCs w:val="20"/>
                <w:lang w:eastAsia="ru-RU"/>
              </w:rPr>
              <w:t>профилактика правонарушений, экстремизма, терроризма, межнациональных (межэтнических) конфликтов и обеспечение общественной безопасности и правопорядка в городе Мурманске</w:t>
            </w:r>
          </w:p>
        </w:tc>
      </w:tr>
      <w:tr w:rsidR="006F311B" w14:paraId="3A8AD659" w14:textId="77777777" w:rsidTr="006F311B">
        <w:trPr>
          <w:trHeight w:val="1886"/>
        </w:trPr>
        <w:tc>
          <w:tcPr>
            <w:tcW w:w="109" w:type="pct"/>
            <w:tcBorders>
              <w:top w:val="single" w:sz="4" w:space="0" w:color="auto"/>
              <w:left w:val="single" w:sz="4" w:space="0" w:color="auto"/>
              <w:bottom w:val="single" w:sz="4" w:space="0" w:color="auto"/>
              <w:right w:val="single" w:sz="4" w:space="0" w:color="auto"/>
            </w:tcBorders>
            <w:vAlign w:val="center"/>
            <w:hideMark/>
          </w:tcPr>
          <w:p w14:paraId="08C793F6" w14:textId="77777777" w:rsidR="006F311B" w:rsidRPr="00FB10B6"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747" w:type="pct"/>
            <w:tcBorders>
              <w:top w:val="single" w:sz="4" w:space="0" w:color="auto"/>
              <w:left w:val="single" w:sz="4" w:space="0" w:color="auto"/>
              <w:bottom w:val="single" w:sz="4" w:space="0" w:color="auto"/>
              <w:right w:val="single" w:sz="4" w:space="0" w:color="auto"/>
            </w:tcBorders>
            <w:vAlign w:val="center"/>
            <w:hideMark/>
          </w:tcPr>
          <w:p w14:paraId="6B8400C2" w14:textId="77777777" w:rsidR="006F311B" w:rsidRPr="00921248" w:rsidRDefault="006F311B" w:rsidP="006F311B">
            <w:pPr>
              <w:spacing w:after="0" w:line="240" w:lineRule="auto"/>
              <w:rPr>
                <w:rFonts w:ascii="Times New Roman" w:hAnsi="Times New Roman"/>
                <w:sz w:val="18"/>
              </w:rPr>
            </w:pPr>
            <w:r w:rsidRPr="00921248">
              <w:rPr>
                <w:rFonts w:ascii="Times New Roman" w:hAnsi="Times New Roman"/>
                <w:sz w:val="18"/>
              </w:rPr>
              <w:t>Основное мероприятие: мероприятия по профилактике</w:t>
            </w:r>
            <w:r w:rsidRPr="00921248">
              <w:rPr>
                <w:rFonts w:ascii="Times New Roman" w:eastAsia="Times New Roman" w:hAnsi="Times New Roman"/>
                <w:sz w:val="18"/>
                <w:szCs w:val="20"/>
                <w:lang w:eastAsia="ru-RU"/>
              </w:rPr>
              <w:t xml:space="preserve"> </w:t>
            </w:r>
            <w:r w:rsidRPr="00921248">
              <w:rPr>
                <w:rFonts w:ascii="Times New Roman" w:hAnsi="Times New Roman"/>
                <w:sz w:val="18"/>
              </w:rPr>
              <w:t>правонарушений, экстремизма, терроризма, межнациональных (межэтнических) конфликтов и обеспечению общественной безопасности и правопорядка в городе Мурманске</w:t>
            </w:r>
          </w:p>
        </w:tc>
        <w:tc>
          <w:tcPr>
            <w:tcW w:w="322" w:type="pct"/>
            <w:tcBorders>
              <w:top w:val="single" w:sz="4" w:space="0" w:color="auto"/>
              <w:left w:val="single" w:sz="4" w:space="0" w:color="auto"/>
              <w:bottom w:val="single" w:sz="4" w:space="0" w:color="auto"/>
              <w:right w:val="single" w:sz="4" w:space="0" w:color="auto"/>
            </w:tcBorders>
            <w:vAlign w:val="center"/>
            <w:hideMark/>
          </w:tcPr>
          <w:p w14:paraId="421DFBC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134FD68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Всего: </w:t>
            </w:r>
          </w:p>
          <w:p w14:paraId="78E5FAD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29D414D8" w14:textId="77777777" w:rsidR="006F311B" w:rsidRPr="00FB10B6" w:rsidRDefault="006F311B" w:rsidP="006F311B">
            <w:pPr>
              <w:spacing w:line="254" w:lineRule="auto"/>
              <w:jc w:val="center"/>
              <w:rPr>
                <w:sz w:val="18"/>
              </w:rPr>
            </w:pPr>
            <w:r>
              <w:rPr>
                <w:rFonts w:ascii="Times New Roman" w:hAnsi="Times New Roman"/>
                <w:sz w:val="18"/>
              </w:rPr>
              <w:t>4 434,0</w:t>
            </w:r>
          </w:p>
        </w:tc>
        <w:tc>
          <w:tcPr>
            <w:tcW w:w="215" w:type="pct"/>
            <w:tcBorders>
              <w:top w:val="single" w:sz="4" w:space="0" w:color="auto"/>
              <w:left w:val="single" w:sz="4" w:space="0" w:color="auto"/>
              <w:bottom w:val="single" w:sz="4" w:space="0" w:color="auto"/>
              <w:right w:val="single" w:sz="4" w:space="0" w:color="auto"/>
            </w:tcBorders>
            <w:vAlign w:val="center"/>
            <w:hideMark/>
          </w:tcPr>
          <w:p w14:paraId="4830721E" w14:textId="77777777" w:rsidR="006F311B" w:rsidRDefault="006F311B" w:rsidP="006F311B">
            <w:pPr>
              <w:spacing w:line="254" w:lineRule="auto"/>
              <w:jc w:val="center"/>
              <w:rPr>
                <w:sz w:val="18"/>
              </w:rPr>
            </w:pPr>
            <w:r>
              <w:rPr>
                <w:rFonts w:ascii="Times New Roman" w:hAnsi="Times New Roman"/>
                <w:sz w:val="18"/>
              </w:rPr>
              <w:t>804,0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596C5F7" w14:textId="77777777" w:rsidR="006F311B" w:rsidRDefault="006F311B" w:rsidP="006F311B">
            <w:pPr>
              <w:jc w:val="center"/>
            </w:pPr>
            <w:r>
              <w:rPr>
                <w:rFonts w:ascii="Times New Roman" w:hAnsi="Times New Roman"/>
                <w:sz w:val="18"/>
              </w:rPr>
              <w:t>804,0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43538C6" w14:textId="77777777" w:rsidR="006F311B" w:rsidRDefault="006F311B" w:rsidP="006F311B">
            <w:pPr>
              <w:jc w:val="center"/>
            </w:pPr>
            <w:r>
              <w:rPr>
                <w:rFonts w:ascii="Times New Roman" w:hAnsi="Times New Roman"/>
                <w:sz w:val="18"/>
              </w:rPr>
              <w:t>804,0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8CFC592" w14:textId="77777777" w:rsidR="006F311B" w:rsidRDefault="006F311B" w:rsidP="006F311B">
            <w:pPr>
              <w:jc w:val="center"/>
            </w:pPr>
            <w:r>
              <w:rPr>
                <w:rFonts w:ascii="Times New Roman" w:hAnsi="Times New Roman"/>
                <w:sz w:val="18"/>
              </w:rPr>
              <w:t>674,0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5DB2A03" w14:textId="77777777" w:rsidR="006F311B" w:rsidRDefault="006F311B" w:rsidP="006F311B">
            <w:pPr>
              <w:jc w:val="center"/>
            </w:pPr>
            <w:r>
              <w:rPr>
                <w:rFonts w:ascii="Times New Roman" w:hAnsi="Times New Roman"/>
                <w:sz w:val="18"/>
              </w:rPr>
              <w:t>674,0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3E782DD" w14:textId="77777777" w:rsidR="006F311B" w:rsidRDefault="006F311B" w:rsidP="006F311B">
            <w:pPr>
              <w:jc w:val="center"/>
            </w:pPr>
            <w:r>
              <w:rPr>
                <w:rFonts w:ascii="Times New Roman" w:hAnsi="Times New Roman"/>
                <w:sz w:val="18"/>
              </w:rPr>
              <w:t>674,0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39446F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Количество проведенных мероприятий, 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2A72E359" w14:textId="77777777" w:rsidR="006F311B" w:rsidRPr="00FB10B6" w:rsidRDefault="006F311B" w:rsidP="006F311B">
            <w:pPr>
              <w:spacing w:after="0" w:line="240" w:lineRule="auto"/>
              <w:jc w:val="center"/>
            </w:pPr>
            <w:r>
              <w:rPr>
                <w:rFonts w:ascii="Times New Roman" w:hAnsi="Times New Roman"/>
                <w:sz w:val="18"/>
              </w:rPr>
              <w:t>144</w:t>
            </w:r>
          </w:p>
        </w:tc>
        <w:tc>
          <w:tcPr>
            <w:tcW w:w="130" w:type="pct"/>
            <w:tcBorders>
              <w:top w:val="single" w:sz="4" w:space="0" w:color="auto"/>
              <w:left w:val="single" w:sz="4" w:space="0" w:color="auto"/>
              <w:bottom w:val="single" w:sz="4" w:space="0" w:color="auto"/>
              <w:right w:val="single" w:sz="4" w:space="0" w:color="auto"/>
            </w:tcBorders>
            <w:vAlign w:val="center"/>
            <w:hideMark/>
          </w:tcPr>
          <w:p w14:paraId="1488859B" w14:textId="77777777" w:rsidR="006F311B" w:rsidRDefault="006F311B" w:rsidP="006F311B">
            <w:pPr>
              <w:spacing w:after="0" w:line="240" w:lineRule="auto"/>
              <w:jc w:val="center"/>
            </w:pPr>
            <w:r>
              <w:rPr>
                <w:rFonts w:ascii="Times New Roman" w:hAnsi="Times New Roman"/>
                <w:sz w:val="18"/>
              </w:rPr>
              <w:t>144</w:t>
            </w:r>
          </w:p>
        </w:tc>
        <w:tc>
          <w:tcPr>
            <w:tcW w:w="130" w:type="pct"/>
            <w:tcBorders>
              <w:top w:val="single" w:sz="4" w:space="0" w:color="auto"/>
              <w:left w:val="single" w:sz="4" w:space="0" w:color="auto"/>
              <w:bottom w:val="single" w:sz="4" w:space="0" w:color="auto"/>
              <w:right w:val="single" w:sz="4" w:space="0" w:color="auto"/>
            </w:tcBorders>
            <w:vAlign w:val="center"/>
            <w:hideMark/>
          </w:tcPr>
          <w:p w14:paraId="547A4E98" w14:textId="77777777" w:rsidR="006F311B" w:rsidRDefault="006F311B" w:rsidP="006F311B">
            <w:pPr>
              <w:spacing w:after="0" w:line="240" w:lineRule="auto"/>
              <w:jc w:val="center"/>
            </w:pPr>
            <w:r>
              <w:rPr>
                <w:rFonts w:ascii="Times New Roman" w:hAnsi="Times New Roman"/>
                <w:sz w:val="18"/>
              </w:rPr>
              <w:t>144</w:t>
            </w:r>
          </w:p>
        </w:tc>
        <w:tc>
          <w:tcPr>
            <w:tcW w:w="130" w:type="pct"/>
            <w:tcBorders>
              <w:top w:val="single" w:sz="4" w:space="0" w:color="auto"/>
              <w:left w:val="single" w:sz="4" w:space="0" w:color="auto"/>
              <w:bottom w:val="single" w:sz="4" w:space="0" w:color="auto"/>
              <w:right w:val="single" w:sz="4" w:space="0" w:color="auto"/>
            </w:tcBorders>
            <w:vAlign w:val="center"/>
            <w:hideMark/>
          </w:tcPr>
          <w:p w14:paraId="7325FB67" w14:textId="77777777" w:rsidR="006F311B" w:rsidRDefault="006F311B" w:rsidP="006F311B">
            <w:pPr>
              <w:spacing w:after="0" w:line="240" w:lineRule="auto"/>
              <w:jc w:val="center"/>
            </w:pPr>
            <w:r>
              <w:rPr>
                <w:rFonts w:ascii="Times New Roman" w:hAnsi="Times New Roman"/>
                <w:sz w:val="18"/>
              </w:rPr>
              <w:t>144</w:t>
            </w:r>
          </w:p>
        </w:tc>
        <w:tc>
          <w:tcPr>
            <w:tcW w:w="130" w:type="pct"/>
            <w:tcBorders>
              <w:top w:val="single" w:sz="4" w:space="0" w:color="auto"/>
              <w:left w:val="single" w:sz="4" w:space="0" w:color="auto"/>
              <w:bottom w:val="single" w:sz="4" w:space="0" w:color="auto"/>
              <w:right w:val="single" w:sz="4" w:space="0" w:color="auto"/>
            </w:tcBorders>
            <w:vAlign w:val="center"/>
            <w:hideMark/>
          </w:tcPr>
          <w:p w14:paraId="132A84A0" w14:textId="77777777" w:rsidR="006F311B" w:rsidRDefault="006F311B" w:rsidP="006F311B">
            <w:pPr>
              <w:spacing w:after="0" w:line="240" w:lineRule="auto"/>
              <w:jc w:val="center"/>
            </w:pPr>
            <w:r>
              <w:rPr>
                <w:rFonts w:ascii="Times New Roman" w:hAnsi="Times New Roman"/>
                <w:sz w:val="18"/>
              </w:rPr>
              <w:t>144</w:t>
            </w:r>
          </w:p>
        </w:tc>
        <w:tc>
          <w:tcPr>
            <w:tcW w:w="133" w:type="pct"/>
            <w:tcBorders>
              <w:top w:val="single" w:sz="4" w:space="0" w:color="auto"/>
              <w:left w:val="single" w:sz="4" w:space="0" w:color="auto"/>
              <w:bottom w:val="single" w:sz="4" w:space="0" w:color="auto"/>
              <w:right w:val="single" w:sz="4" w:space="0" w:color="auto"/>
            </w:tcBorders>
            <w:vAlign w:val="center"/>
            <w:hideMark/>
          </w:tcPr>
          <w:p w14:paraId="612E984F" w14:textId="77777777" w:rsidR="006F311B" w:rsidRDefault="006F311B" w:rsidP="006F311B">
            <w:pPr>
              <w:spacing w:after="0" w:line="240" w:lineRule="auto"/>
              <w:jc w:val="center"/>
            </w:pPr>
            <w:r>
              <w:rPr>
                <w:rFonts w:ascii="Times New Roman" w:hAnsi="Times New Roman"/>
                <w:sz w:val="18"/>
              </w:rPr>
              <w:t>144</w:t>
            </w:r>
          </w:p>
        </w:tc>
        <w:tc>
          <w:tcPr>
            <w:tcW w:w="649" w:type="pct"/>
            <w:tcBorders>
              <w:top w:val="single" w:sz="4" w:space="0" w:color="auto"/>
              <w:left w:val="single" w:sz="4" w:space="0" w:color="auto"/>
              <w:bottom w:val="single" w:sz="4" w:space="0" w:color="auto"/>
              <w:right w:val="single" w:sz="4" w:space="0" w:color="auto"/>
            </w:tcBorders>
            <w:vAlign w:val="center"/>
            <w:hideMark/>
          </w:tcPr>
          <w:p w14:paraId="5395F2A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Администрация города Мурманска, УМВД России по г. Мурманску</w:t>
            </w:r>
          </w:p>
        </w:tc>
      </w:tr>
      <w:tr w:rsidR="006F311B" w14:paraId="722D4C8B" w14:textId="77777777" w:rsidTr="006F311B">
        <w:trPr>
          <w:trHeight w:val="635"/>
        </w:trPr>
        <w:tc>
          <w:tcPr>
            <w:tcW w:w="109" w:type="pct"/>
            <w:vMerge w:val="restart"/>
            <w:tcBorders>
              <w:top w:val="single" w:sz="4" w:space="0" w:color="auto"/>
              <w:left w:val="single" w:sz="4" w:space="0" w:color="auto"/>
              <w:right w:val="single" w:sz="4" w:space="0" w:color="auto"/>
            </w:tcBorders>
            <w:vAlign w:val="center"/>
            <w:hideMark/>
          </w:tcPr>
          <w:p w14:paraId="7B4DDA7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1.1</w:t>
            </w:r>
          </w:p>
        </w:tc>
        <w:tc>
          <w:tcPr>
            <w:tcW w:w="747" w:type="pct"/>
            <w:vMerge w:val="restart"/>
            <w:tcBorders>
              <w:top w:val="single" w:sz="4" w:space="0" w:color="auto"/>
              <w:left w:val="single" w:sz="4" w:space="0" w:color="auto"/>
              <w:right w:val="single" w:sz="4" w:space="0" w:color="auto"/>
            </w:tcBorders>
            <w:vAlign w:val="center"/>
            <w:hideMark/>
          </w:tcPr>
          <w:p w14:paraId="74C2E1AB" w14:textId="77777777" w:rsidR="006F311B" w:rsidRPr="00921248" w:rsidRDefault="006F311B" w:rsidP="006F311B">
            <w:pPr>
              <w:spacing w:after="0" w:line="240" w:lineRule="auto"/>
              <w:rPr>
                <w:rFonts w:ascii="Times New Roman" w:hAnsi="Times New Roman"/>
                <w:sz w:val="18"/>
              </w:rPr>
            </w:pPr>
            <w:r w:rsidRPr="00921248">
              <w:rPr>
                <w:rFonts w:ascii="Times New Roman" w:hAnsi="Times New Roman"/>
                <w:sz w:val="18"/>
              </w:rPr>
              <w:t>Мероприятия по обеспечению общественной безопасности и профилактике экстремизма, терроризма и противоправных деяний</w:t>
            </w:r>
          </w:p>
        </w:tc>
        <w:tc>
          <w:tcPr>
            <w:tcW w:w="322" w:type="pct"/>
            <w:vMerge w:val="restart"/>
            <w:tcBorders>
              <w:top w:val="single" w:sz="4" w:space="0" w:color="auto"/>
              <w:left w:val="single" w:sz="4" w:space="0" w:color="auto"/>
              <w:right w:val="single" w:sz="4" w:space="0" w:color="auto"/>
            </w:tcBorders>
            <w:vAlign w:val="center"/>
            <w:hideMark/>
          </w:tcPr>
          <w:p w14:paraId="73584040" w14:textId="77777777" w:rsidR="006F311B" w:rsidRPr="00F5641B" w:rsidRDefault="006F311B" w:rsidP="006F311B">
            <w:pPr>
              <w:spacing w:after="0" w:line="240" w:lineRule="auto"/>
              <w:jc w:val="center"/>
              <w:rPr>
                <w:rFonts w:ascii="Times New Roman" w:hAnsi="Times New Roman"/>
                <w:sz w:val="18"/>
              </w:rPr>
            </w:pPr>
            <w:r w:rsidRPr="00F5641B">
              <w:rPr>
                <w:rFonts w:ascii="Times New Roman" w:hAnsi="Times New Roman"/>
                <w:sz w:val="18"/>
              </w:rPr>
              <w:t>2019 -2024 г.г.</w:t>
            </w:r>
          </w:p>
        </w:tc>
        <w:tc>
          <w:tcPr>
            <w:tcW w:w="293" w:type="pct"/>
            <w:vMerge w:val="restart"/>
            <w:tcBorders>
              <w:top w:val="single" w:sz="4" w:space="0" w:color="auto"/>
              <w:left w:val="single" w:sz="4" w:space="0" w:color="auto"/>
              <w:right w:val="single" w:sz="4" w:space="0" w:color="auto"/>
            </w:tcBorders>
            <w:vAlign w:val="center"/>
            <w:hideMark/>
          </w:tcPr>
          <w:p w14:paraId="1BA5BD15" w14:textId="77777777" w:rsidR="006F311B" w:rsidRPr="00F5641B" w:rsidRDefault="006F311B" w:rsidP="006F311B">
            <w:pPr>
              <w:spacing w:after="0" w:line="256" w:lineRule="auto"/>
              <w:jc w:val="center"/>
              <w:rPr>
                <w:sz w:val="18"/>
              </w:rPr>
            </w:pPr>
            <w:r w:rsidRPr="00F5641B">
              <w:rPr>
                <w:rFonts w:ascii="Times New Roman" w:hAnsi="Times New Roman"/>
                <w:sz w:val="18"/>
              </w:rPr>
              <w:t>МБ</w:t>
            </w:r>
          </w:p>
        </w:tc>
        <w:tc>
          <w:tcPr>
            <w:tcW w:w="243" w:type="pct"/>
            <w:vMerge w:val="restart"/>
            <w:tcBorders>
              <w:top w:val="single" w:sz="4" w:space="0" w:color="auto"/>
              <w:left w:val="single" w:sz="4" w:space="0" w:color="auto"/>
              <w:right w:val="single" w:sz="4" w:space="0" w:color="auto"/>
            </w:tcBorders>
            <w:vAlign w:val="center"/>
            <w:hideMark/>
          </w:tcPr>
          <w:p w14:paraId="40537C69" w14:textId="77777777" w:rsidR="006F311B" w:rsidRPr="00F5641B" w:rsidRDefault="006F311B" w:rsidP="006F311B">
            <w:pPr>
              <w:spacing w:line="254" w:lineRule="auto"/>
              <w:jc w:val="center"/>
              <w:rPr>
                <w:sz w:val="18"/>
              </w:rPr>
            </w:pPr>
            <w:r w:rsidRPr="00F5641B">
              <w:rPr>
                <w:rFonts w:ascii="Times New Roman" w:hAnsi="Times New Roman"/>
                <w:sz w:val="18"/>
              </w:rPr>
              <w:t>4 434,0</w:t>
            </w:r>
          </w:p>
        </w:tc>
        <w:tc>
          <w:tcPr>
            <w:tcW w:w="215" w:type="pct"/>
            <w:vMerge w:val="restart"/>
            <w:tcBorders>
              <w:top w:val="single" w:sz="4" w:space="0" w:color="auto"/>
              <w:left w:val="single" w:sz="4" w:space="0" w:color="auto"/>
              <w:right w:val="single" w:sz="4" w:space="0" w:color="auto"/>
            </w:tcBorders>
            <w:vAlign w:val="center"/>
            <w:hideMark/>
          </w:tcPr>
          <w:p w14:paraId="5DD8A14F" w14:textId="77777777" w:rsidR="006F311B" w:rsidRPr="00921248" w:rsidRDefault="006F311B" w:rsidP="006F311B">
            <w:pPr>
              <w:spacing w:line="256" w:lineRule="auto"/>
              <w:jc w:val="center"/>
              <w:rPr>
                <w:sz w:val="18"/>
              </w:rPr>
            </w:pPr>
            <w:r w:rsidRPr="00921248">
              <w:rPr>
                <w:rFonts w:ascii="Times New Roman" w:hAnsi="Times New Roman"/>
                <w:sz w:val="18"/>
              </w:rPr>
              <w:t>804,0</w:t>
            </w:r>
          </w:p>
        </w:tc>
        <w:tc>
          <w:tcPr>
            <w:tcW w:w="215" w:type="pct"/>
            <w:vMerge w:val="restart"/>
            <w:tcBorders>
              <w:top w:val="single" w:sz="4" w:space="0" w:color="auto"/>
              <w:left w:val="single" w:sz="4" w:space="0" w:color="auto"/>
              <w:right w:val="single" w:sz="4" w:space="0" w:color="auto"/>
            </w:tcBorders>
            <w:vAlign w:val="center"/>
            <w:hideMark/>
          </w:tcPr>
          <w:p w14:paraId="5AB13362" w14:textId="77777777" w:rsidR="006F311B" w:rsidRPr="00921248" w:rsidRDefault="006F311B" w:rsidP="006F311B">
            <w:pPr>
              <w:jc w:val="center"/>
            </w:pPr>
            <w:r w:rsidRPr="00921248">
              <w:rPr>
                <w:rFonts w:ascii="Times New Roman" w:hAnsi="Times New Roman"/>
                <w:sz w:val="18"/>
              </w:rPr>
              <w:t>804,0</w:t>
            </w:r>
          </w:p>
        </w:tc>
        <w:tc>
          <w:tcPr>
            <w:tcW w:w="215" w:type="pct"/>
            <w:vMerge w:val="restart"/>
            <w:tcBorders>
              <w:top w:val="single" w:sz="4" w:space="0" w:color="auto"/>
              <w:left w:val="single" w:sz="4" w:space="0" w:color="auto"/>
              <w:right w:val="single" w:sz="4" w:space="0" w:color="auto"/>
            </w:tcBorders>
            <w:vAlign w:val="center"/>
            <w:hideMark/>
          </w:tcPr>
          <w:p w14:paraId="5B0D0EB7" w14:textId="77777777" w:rsidR="006F311B" w:rsidRPr="00921248" w:rsidRDefault="006F311B" w:rsidP="006F311B">
            <w:pPr>
              <w:jc w:val="center"/>
            </w:pPr>
            <w:r w:rsidRPr="00921248">
              <w:rPr>
                <w:rFonts w:ascii="Times New Roman" w:hAnsi="Times New Roman"/>
                <w:sz w:val="18"/>
              </w:rPr>
              <w:t>804,0</w:t>
            </w:r>
          </w:p>
        </w:tc>
        <w:tc>
          <w:tcPr>
            <w:tcW w:w="226" w:type="pct"/>
            <w:vMerge w:val="restart"/>
            <w:tcBorders>
              <w:top w:val="single" w:sz="4" w:space="0" w:color="auto"/>
              <w:left w:val="single" w:sz="4" w:space="0" w:color="auto"/>
              <w:right w:val="single" w:sz="4" w:space="0" w:color="auto"/>
            </w:tcBorders>
            <w:vAlign w:val="center"/>
            <w:hideMark/>
          </w:tcPr>
          <w:p w14:paraId="1EFA73B3" w14:textId="77777777" w:rsidR="006F311B" w:rsidRPr="00921248" w:rsidRDefault="006F311B" w:rsidP="006F311B">
            <w:pPr>
              <w:jc w:val="center"/>
            </w:pPr>
            <w:r w:rsidRPr="00921248">
              <w:rPr>
                <w:rFonts w:ascii="Times New Roman" w:hAnsi="Times New Roman"/>
                <w:sz w:val="18"/>
              </w:rPr>
              <w:t>674,0</w:t>
            </w:r>
          </w:p>
        </w:tc>
        <w:tc>
          <w:tcPr>
            <w:tcW w:w="215" w:type="pct"/>
            <w:vMerge w:val="restart"/>
            <w:tcBorders>
              <w:top w:val="single" w:sz="4" w:space="0" w:color="auto"/>
              <w:left w:val="single" w:sz="4" w:space="0" w:color="auto"/>
              <w:right w:val="single" w:sz="4" w:space="0" w:color="auto"/>
            </w:tcBorders>
            <w:vAlign w:val="center"/>
            <w:hideMark/>
          </w:tcPr>
          <w:p w14:paraId="09355F1D" w14:textId="77777777" w:rsidR="006F311B" w:rsidRPr="00921248" w:rsidRDefault="006F311B" w:rsidP="006F311B">
            <w:pPr>
              <w:jc w:val="center"/>
            </w:pPr>
            <w:r w:rsidRPr="00921248">
              <w:rPr>
                <w:rFonts w:ascii="Times New Roman" w:hAnsi="Times New Roman"/>
                <w:sz w:val="18"/>
              </w:rPr>
              <w:t>674,0</w:t>
            </w:r>
          </w:p>
        </w:tc>
        <w:tc>
          <w:tcPr>
            <w:tcW w:w="215" w:type="pct"/>
            <w:vMerge w:val="restart"/>
            <w:tcBorders>
              <w:top w:val="single" w:sz="4" w:space="0" w:color="auto"/>
              <w:left w:val="single" w:sz="4" w:space="0" w:color="auto"/>
              <w:right w:val="single" w:sz="4" w:space="0" w:color="auto"/>
            </w:tcBorders>
            <w:vAlign w:val="center"/>
            <w:hideMark/>
          </w:tcPr>
          <w:p w14:paraId="5F8EA124" w14:textId="77777777" w:rsidR="006F311B" w:rsidRPr="00921248" w:rsidRDefault="006F311B" w:rsidP="006F311B">
            <w:pPr>
              <w:jc w:val="center"/>
            </w:pPr>
            <w:r w:rsidRPr="00921248">
              <w:rPr>
                <w:rFonts w:ascii="Times New Roman" w:hAnsi="Times New Roman"/>
                <w:sz w:val="18"/>
              </w:rPr>
              <w:t>674,0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DC8D87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Количество публикаций в СМИ, 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1D2526C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130" w:type="pct"/>
            <w:tcBorders>
              <w:top w:val="single" w:sz="4" w:space="0" w:color="auto"/>
              <w:left w:val="single" w:sz="4" w:space="0" w:color="auto"/>
              <w:bottom w:val="single" w:sz="4" w:space="0" w:color="auto"/>
              <w:right w:val="single" w:sz="4" w:space="0" w:color="auto"/>
            </w:tcBorders>
            <w:vAlign w:val="center"/>
            <w:hideMark/>
          </w:tcPr>
          <w:p w14:paraId="354D2FC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130" w:type="pct"/>
            <w:tcBorders>
              <w:top w:val="single" w:sz="4" w:space="0" w:color="auto"/>
              <w:left w:val="single" w:sz="4" w:space="0" w:color="auto"/>
              <w:bottom w:val="single" w:sz="4" w:space="0" w:color="auto"/>
              <w:right w:val="single" w:sz="4" w:space="0" w:color="auto"/>
            </w:tcBorders>
            <w:vAlign w:val="center"/>
            <w:hideMark/>
          </w:tcPr>
          <w:p w14:paraId="6D2FBC5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130" w:type="pct"/>
            <w:tcBorders>
              <w:top w:val="single" w:sz="4" w:space="0" w:color="auto"/>
              <w:left w:val="single" w:sz="4" w:space="0" w:color="auto"/>
              <w:bottom w:val="single" w:sz="4" w:space="0" w:color="auto"/>
              <w:right w:val="single" w:sz="4" w:space="0" w:color="auto"/>
            </w:tcBorders>
            <w:vAlign w:val="center"/>
            <w:hideMark/>
          </w:tcPr>
          <w:p w14:paraId="5B58380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130" w:type="pct"/>
            <w:tcBorders>
              <w:top w:val="single" w:sz="4" w:space="0" w:color="auto"/>
              <w:left w:val="single" w:sz="4" w:space="0" w:color="auto"/>
              <w:bottom w:val="single" w:sz="4" w:space="0" w:color="auto"/>
              <w:right w:val="single" w:sz="4" w:space="0" w:color="auto"/>
            </w:tcBorders>
            <w:vAlign w:val="center"/>
            <w:hideMark/>
          </w:tcPr>
          <w:p w14:paraId="626A653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133" w:type="pct"/>
            <w:tcBorders>
              <w:top w:val="single" w:sz="4" w:space="0" w:color="auto"/>
              <w:left w:val="single" w:sz="4" w:space="0" w:color="auto"/>
              <w:bottom w:val="single" w:sz="4" w:space="0" w:color="auto"/>
              <w:right w:val="single" w:sz="4" w:space="0" w:color="auto"/>
            </w:tcBorders>
            <w:vAlign w:val="center"/>
            <w:hideMark/>
          </w:tcPr>
          <w:p w14:paraId="26B9044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w:t>
            </w:r>
          </w:p>
        </w:tc>
        <w:tc>
          <w:tcPr>
            <w:tcW w:w="649" w:type="pct"/>
            <w:vMerge w:val="restart"/>
            <w:tcBorders>
              <w:top w:val="single" w:sz="4" w:space="0" w:color="auto"/>
              <w:left w:val="single" w:sz="4" w:space="0" w:color="auto"/>
              <w:right w:val="single" w:sz="4" w:space="0" w:color="auto"/>
            </w:tcBorders>
            <w:vAlign w:val="center"/>
            <w:hideMark/>
          </w:tcPr>
          <w:p w14:paraId="22E6252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Администрация города Мурманска, УМВД России по г. Мурманску</w:t>
            </w:r>
          </w:p>
        </w:tc>
      </w:tr>
      <w:tr w:rsidR="006F311B" w14:paraId="50CFF2B3" w14:textId="77777777" w:rsidTr="006F311B">
        <w:trPr>
          <w:trHeight w:val="416"/>
        </w:trPr>
        <w:tc>
          <w:tcPr>
            <w:tcW w:w="109" w:type="pct"/>
            <w:vMerge/>
            <w:tcBorders>
              <w:left w:val="single" w:sz="4" w:space="0" w:color="auto"/>
              <w:right w:val="single" w:sz="4" w:space="0" w:color="auto"/>
            </w:tcBorders>
            <w:vAlign w:val="center"/>
            <w:hideMark/>
          </w:tcPr>
          <w:p w14:paraId="4EDE73D8" w14:textId="77777777" w:rsidR="006F311B" w:rsidRDefault="006F311B" w:rsidP="006F311B">
            <w:pPr>
              <w:spacing w:after="0"/>
              <w:rPr>
                <w:rFonts w:ascii="Times New Roman" w:hAnsi="Times New Roman"/>
                <w:sz w:val="18"/>
              </w:rPr>
            </w:pPr>
          </w:p>
        </w:tc>
        <w:tc>
          <w:tcPr>
            <w:tcW w:w="747" w:type="pct"/>
            <w:vMerge/>
            <w:tcBorders>
              <w:left w:val="single" w:sz="4" w:space="0" w:color="auto"/>
              <w:right w:val="single" w:sz="4" w:space="0" w:color="auto"/>
            </w:tcBorders>
            <w:vAlign w:val="center"/>
            <w:hideMark/>
          </w:tcPr>
          <w:p w14:paraId="470F0F58" w14:textId="77777777" w:rsidR="006F311B" w:rsidRDefault="006F311B" w:rsidP="006F311B">
            <w:pPr>
              <w:spacing w:after="0"/>
              <w:rPr>
                <w:rFonts w:ascii="Times New Roman" w:hAnsi="Times New Roman"/>
                <w:sz w:val="18"/>
              </w:rPr>
            </w:pPr>
          </w:p>
        </w:tc>
        <w:tc>
          <w:tcPr>
            <w:tcW w:w="0" w:type="auto"/>
            <w:vMerge/>
            <w:tcBorders>
              <w:left w:val="single" w:sz="4" w:space="0" w:color="auto"/>
              <w:right w:val="single" w:sz="4" w:space="0" w:color="auto"/>
            </w:tcBorders>
            <w:vAlign w:val="center"/>
            <w:hideMark/>
          </w:tcPr>
          <w:p w14:paraId="27CC6FB2" w14:textId="77777777" w:rsidR="006F311B" w:rsidRDefault="006F311B" w:rsidP="006F311B">
            <w:pPr>
              <w:jc w:val="center"/>
              <w:rPr>
                <w:rFonts w:ascii="Times New Roman" w:hAnsi="Times New Roman"/>
                <w:sz w:val="18"/>
              </w:rPr>
            </w:pPr>
          </w:p>
        </w:tc>
        <w:tc>
          <w:tcPr>
            <w:tcW w:w="0" w:type="auto"/>
            <w:vMerge/>
            <w:tcBorders>
              <w:left w:val="single" w:sz="4" w:space="0" w:color="auto"/>
              <w:right w:val="single" w:sz="4" w:space="0" w:color="auto"/>
            </w:tcBorders>
            <w:vAlign w:val="center"/>
            <w:hideMark/>
          </w:tcPr>
          <w:p w14:paraId="68E5D980" w14:textId="77777777" w:rsidR="006F311B" w:rsidRDefault="006F311B" w:rsidP="006F311B">
            <w:pPr>
              <w:spacing w:line="254" w:lineRule="auto"/>
              <w:jc w:val="center"/>
              <w:rPr>
                <w:sz w:val="18"/>
              </w:rPr>
            </w:pPr>
          </w:p>
        </w:tc>
        <w:tc>
          <w:tcPr>
            <w:tcW w:w="0" w:type="auto"/>
            <w:vMerge/>
            <w:tcBorders>
              <w:left w:val="single" w:sz="4" w:space="0" w:color="auto"/>
              <w:right w:val="single" w:sz="4" w:space="0" w:color="auto"/>
            </w:tcBorders>
            <w:vAlign w:val="center"/>
            <w:hideMark/>
          </w:tcPr>
          <w:p w14:paraId="54D5FB89"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right w:val="single" w:sz="4" w:space="0" w:color="auto"/>
            </w:tcBorders>
            <w:vAlign w:val="center"/>
            <w:hideMark/>
          </w:tcPr>
          <w:p w14:paraId="301F9029" w14:textId="77777777" w:rsidR="006F311B" w:rsidRDefault="006F311B" w:rsidP="006F311B">
            <w:pPr>
              <w:spacing w:after="0"/>
              <w:rPr>
                <w:sz w:val="18"/>
                <w:szCs w:val="18"/>
              </w:rPr>
            </w:pPr>
          </w:p>
        </w:tc>
        <w:tc>
          <w:tcPr>
            <w:tcW w:w="0" w:type="auto"/>
            <w:vMerge/>
            <w:tcBorders>
              <w:left w:val="single" w:sz="4" w:space="0" w:color="auto"/>
              <w:right w:val="single" w:sz="4" w:space="0" w:color="auto"/>
            </w:tcBorders>
            <w:vAlign w:val="center"/>
            <w:hideMark/>
          </w:tcPr>
          <w:p w14:paraId="45EA431F" w14:textId="77777777" w:rsidR="006F311B" w:rsidRDefault="006F311B" w:rsidP="006F311B">
            <w:pPr>
              <w:spacing w:after="0"/>
              <w:rPr>
                <w:sz w:val="18"/>
                <w:szCs w:val="18"/>
              </w:rPr>
            </w:pPr>
          </w:p>
        </w:tc>
        <w:tc>
          <w:tcPr>
            <w:tcW w:w="0" w:type="auto"/>
            <w:vMerge/>
            <w:tcBorders>
              <w:left w:val="single" w:sz="4" w:space="0" w:color="auto"/>
              <w:right w:val="single" w:sz="4" w:space="0" w:color="auto"/>
            </w:tcBorders>
            <w:vAlign w:val="center"/>
            <w:hideMark/>
          </w:tcPr>
          <w:p w14:paraId="471DC804" w14:textId="77777777" w:rsidR="006F311B" w:rsidRDefault="006F311B" w:rsidP="006F311B">
            <w:pPr>
              <w:spacing w:after="0"/>
              <w:rPr>
                <w:sz w:val="18"/>
                <w:szCs w:val="18"/>
              </w:rPr>
            </w:pPr>
          </w:p>
        </w:tc>
        <w:tc>
          <w:tcPr>
            <w:tcW w:w="0" w:type="auto"/>
            <w:vMerge/>
            <w:tcBorders>
              <w:left w:val="single" w:sz="4" w:space="0" w:color="auto"/>
              <w:right w:val="single" w:sz="4" w:space="0" w:color="auto"/>
            </w:tcBorders>
            <w:vAlign w:val="center"/>
            <w:hideMark/>
          </w:tcPr>
          <w:p w14:paraId="5C8F0D6E" w14:textId="77777777" w:rsidR="006F311B" w:rsidRDefault="006F311B" w:rsidP="006F311B">
            <w:pPr>
              <w:spacing w:after="0"/>
              <w:rPr>
                <w:sz w:val="18"/>
                <w:szCs w:val="18"/>
              </w:rPr>
            </w:pPr>
          </w:p>
        </w:tc>
        <w:tc>
          <w:tcPr>
            <w:tcW w:w="0" w:type="auto"/>
            <w:vMerge/>
            <w:tcBorders>
              <w:left w:val="single" w:sz="4" w:space="0" w:color="auto"/>
              <w:right w:val="single" w:sz="4" w:space="0" w:color="auto"/>
            </w:tcBorders>
            <w:vAlign w:val="center"/>
            <w:hideMark/>
          </w:tcPr>
          <w:p w14:paraId="770315D7" w14:textId="77777777" w:rsidR="006F311B" w:rsidRDefault="006F311B" w:rsidP="006F311B">
            <w:pPr>
              <w:spacing w:after="0"/>
              <w:rPr>
                <w:sz w:val="18"/>
                <w:szCs w:val="18"/>
              </w:rPr>
            </w:pPr>
          </w:p>
        </w:tc>
        <w:tc>
          <w:tcPr>
            <w:tcW w:w="0" w:type="auto"/>
            <w:vMerge/>
            <w:tcBorders>
              <w:left w:val="single" w:sz="4" w:space="0" w:color="auto"/>
              <w:right w:val="single" w:sz="4" w:space="0" w:color="auto"/>
            </w:tcBorders>
            <w:vAlign w:val="center"/>
            <w:hideMark/>
          </w:tcPr>
          <w:p w14:paraId="4C69D3FD" w14:textId="77777777" w:rsidR="006F311B" w:rsidRDefault="006F311B" w:rsidP="006F311B">
            <w:pPr>
              <w:spacing w:after="0"/>
              <w:rPr>
                <w:sz w:val="18"/>
                <w:szCs w:val="18"/>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2F6668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Количество печатной продукции, тыс. шт.</w:t>
            </w:r>
          </w:p>
        </w:tc>
        <w:tc>
          <w:tcPr>
            <w:tcW w:w="130" w:type="pct"/>
            <w:tcBorders>
              <w:top w:val="single" w:sz="4" w:space="0" w:color="auto"/>
              <w:left w:val="single" w:sz="4" w:space="0" w:color="auto"/>
              <w:bottom w:val="single" w:sz="4" w:space="0" w:color="auto"/>
              <w:right w:val="single" w:sz="4" w:space="0" w:color="auto"/>
            </w:tcBorders>
            <w:vAlign w:val="center"/>
            <w:hideMark/>
          </w:tcPr>
          <w:p w14:paraId="11C920A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100</w:t>
            </w:r>
          </w:p>
        </w:tc>
        <w:tc>
          <w:tcPr>
            <w:tcW w:w="130" w:type="pct"/>
            <w:tcBorders>
              <w:top w:val="single" w:sz="4" w:space="0" w:color="auto"/>
              <w:left w:val="single" w:sz="4" w:space="0" w:color="auto"/>
              <w:bottom w:val="single" w:sz="4" w:space="0" w:color="auto"/>
              <w:right w:val="single" w:sz="4" w:space="0" w:color="auto"/>
            </w:tcBorders>
            <w:vAlign w:val="center"/>
            <w:hideMark/>
          </w:tcPr>
          <w:p w14:paraId="6BF6F3B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100</w:t>
            </w:r>
          </w:p>
        </w:tc>
        <w:tc>
          <w:tcPr>
            <w:tcW w:w="130" w:type="pct"/>
            <w:tcBorders>
              <w:top w:val="single" w:sz="4" w:space="0" w:color="auto"/>
              <w:left w:val="single" w:sz="4" w:space="0" w:color="auto"/>
              <w:bottom w:val="single" w:sz="4" w:space="0" w:color="auto"/>
              <w:right w:val="single" w:sz="4" w:space="0" w:color="auto"/>
            </w:tcBorders>
            <w:vAlign w:val="center"/>
            <w:hideMark/>
          </w:tcPr>
          <w:p w14:paraId="7BF1C5F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100</w:t>
            </w:r>
          </w:p>
        </w:tc>
        <w:tc>
          <w:tcPr>
            <w:tcW w:w="130" w:type="pct"/>
            <w:tcBorders>
              <w:top w:val="single" w:sz="4" w:space="0" w:color="auto"/>
              <w:left w:val="single" w:sz="4" w:space="0" w:color="auto"/>
              <w:bottom w:val="single" w:sz="4" w:space="0" w:color="auto"/>
              <w:right w:val="single" w:sz="4" w:space="0" w:color="auto"/>
            </w:tcBorders>
            <w:vAlign w:val="center"/>
            <w:hideMark/>
          </w:tcPr>
          <w:p w14:paraId="054598C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bottom w:val="single" w:sz="4" w:space="0" w:color="auto"/>
              <w:right w:val="single" w:sz="4" w:space="0" w:color="auto"/>
            </w:tcBorders>
            <w:vAlign w:val="center"/>
            <w:hideMark/>
          </w:tcPr>
          <w:p w14:paraId="5A03261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bottom w:val="single" w:sz="4" w:space="0" w:color="auto"/>
              <w:right w:val="single" w:sz="4" w:space="0" w:color="auto"/>
            </w:tcBorders>
            <w:vAlign w:val="center"/>
            <w:hideMark/>
          </w:tcPr>
          <w:p w14:paraId="45D84C3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0" w:type="auto"/>
            <w:vMerge/>
            <w:tcBorders>
              <w:left w:val="single" w:sz="4" w:space="0" w:color="auto"/>
              <w:right w:val="single" w:sz="4" w:space="0" w:color="auto"/>
            </w:tcBorders>
            <w:vAlign w:val="center"/>
            <w:hideMark/>
          </w:tcPr>
          <w:p w14:paraId="15F0C55B" w14:textId="77777777" w:rsidR="006F311B" w:rsidRDefault="006F311B" w:rsidP="006F311B">
            <w:pPr>
              <w:spacing w:after="0"/>
              <w:rPr>
                <w:rFonts w:ascii="Times New Roman" w:hAnsi="Times New Roman"/>
                <w:sz w:val="18"/>
              </w:rPr>
            </w:pPr>
          </w:p>
        </w:tc>
      </w:tr>
      <w:tr w:rsidR="006F311B" w14:paraId="61B4E98B" w14:textId="77777777" w:rsidTr="006F311B">
        <w:trPr>
          <w:trHeight w:val="856"/>
        </w:trPr>
        <w:tc>
          <w:tcPr>
            <w:tcW w:w="109" w:type="pct"/>
            <w:vMerge/>
            <w:tcBorders>
              <w:left w:val="single" w:sz="4" w:space="0" w:color="auto"/>
              <w:right w:val="single" w:sz="4" w:space="0" w:color="auto"/>
            </w:tcBorders>
            <w:vAlign w:val="center"/>
            <w:hideMark/>
          </w:tcPr>
          <w:p w14:paraId="549E912C" w14:textId="77777777" w:rsidR="006F311B" w:rsidRDefault="006F311B" w:rsidP="006F311B">
            <w:pPr>
              <w:spacing w:after="0" w:line="240" w:lineRule="auto"/>
              <w:jc w:val="center"/>
              <w:rPr>
                <w:rFonts w:ascii="Times New Roman" w:hAnsi="Times New Roman"/>
                <w:sz w:val="18"/>
              </w:rPr>
            </w:pPr>
          </w:p>
        </w:tc>
        <w:tc>
          <w:tcPr>
            <w:tcW w:w="747" w:type="pct"/>
            <w:vMerge/>
            <w:tcBorders>
              <w:left w:val="single" w:sz="4" w:space="0" w:color="auto"/>
              <w:right w:val="single" w:sz="4" w:space="0" w:color="auto"/>
            </w:tcBorders>
            <w:vAlign w:val="center"/>
            <w:hideMark/>
          </w:tcPr>
          <w:p w14:paraId="62341E26" w14:textId="77777777" w:rsidR="006F311B" w:rsidRDefault="006F311B" w:rsidP="006F311B">
            <w:pPr>
              <w:spacing w:after="0" w:line="240" w:lineRule="auto"/>
              <w:rPr>
                <w:rFonts w:ascii="Times New Roman" w:hAnsi="Times New Roman"/>
                <w:sz w:val="18"/>
                <w:szCs w:val="18"/>
              </w:rPr>
            </w:pPr>
          </w:p>
        </w:tc>
        <w:tc>
          <w:tcPr>
            <w:tcW w:w="322" w:type="pct"/>
            <w:vMerge/>
            <w:tcBorders>
              <w:left w:val="single" w:sz="4" w:space="0" w:color="auto"/>
              <w:right w:val="single" w:sz="4" w:space="0" w:color="auto"/>
            </w:tcBorders>
            <w:vAlign w:val="center"/>
            <w:hideMark/>
          </w:tcPr>
          <w:p w14:paraId="0475777E" w14:textId="77777777" w:rsidR="006F311B" w:rsidRDefault="006F311B" w:rsidP="006F311B">
            <w:pPr>
              <w:spacing w:after="0" w:line="240" w:lineRule="auto"/>
              <w:jc w:val="center"/>
              <w:rPr>
                <w:rFonts w:ascii="Times New Roman" w:hAnsi="Times New Roman"/>
                <w:sz w:val="18"/>
              </w:rPr>
            </w:pPr>
          </w:p>
        </w:tc>
        <w:tc>
          <w:tcPr>
            <w:tcW w:w="293" w:type="pct"/>
            <w:vMerge/>
            <w:tcBorders>
              <w:left w:val="single" w:sz="4" w:space="0" w:color="auto"/>
              <w:right w:val="single" w:sz="4" w:space="0" w:color="auto"/>
            </w:tcBorders>
            <w:vAlign w:val="center"/>
            <w:hideMark/>
          </w:tcPr>
          <w:p w14:paraId="2975CE87" w14:textId="77777777" w:rsidR="006F311B" w:rsidRPr="00FB10B6" w:rsidRDefault="006F311B" w:rsidP="006F311B">
            <w:pPr>
              <w:spacing w:line="254" w:lineRule="auto"/>
              <w:jc w:val="center"/>
              <w:rPr>
                <w:sz w:val="18"/>
              </w:rPr>
            </w:pPr>
          </w:p>
        </w:tc>
        <w:tc>
          <w:tcPr>
            <w:tcW w:w="243" w:type="pct"/>
            <w:vMerge/>
            <w:tcBorders>
              <w:left w:val="single" w:sz="4" w:space="0" w:color="auto"/>
              <w:right w:val="single" w:sz="4" w:space="0" w:color="auto"/>
            </w:tcBorders>
            <w:vAlign w:val="center"/>
            <w:hideMark/>
          </w:tcPr>
          <w:p w14:paraId="2780DBE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15" w:type="pct"/>
            <w:vMerge/>
            <w:tcBorders>
              <w:left w:val="single" w:sz="4" w:space="0" w:color="auto"/>
              <w:right w:val="single" w:sz="4" w:space="0" w:color="auto"/>
            </w:tcBorders>
            <w:vAlign w:val="center"/>
            <w:hideMark/>
          </w:tcPr>
          <w:p w14:paraId="1580CBA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15" w:type="pct"/>
            <w:vMerge/>
            <w:tcBorders>
              <w:left w:val="single" w:sz="4" w:space="0" w:color="auto"/>
              <w:right w:val="single" w:sz="4" w:space="0" w:color="auto"/>
            </w:tcBorders>
            <w:vAlign w:val="center"/>
            <w:hideMark/>
          </w:tcPr>
          <w:p w14:paraId="0911183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15" w:type="pct"/>
            <w:vMerge/>
            <w:tcBorders>
              <w:left w:val="single" w:sz="4" w:space="0" w:color="auto"/>
              <w:right w:val="single" w:sz="4" w:space="0" w:color="auto"/>
            </w:tcBorders>
            <w:vAlign w:val="center"/>
            <w:hideMark/>
          </w:tcPr>
          <w:p w14:paraId="6FD9B97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26" w:type="pct"/>
            <w:vMerge/>
            <w:tcBorders>
              <w:left w:val="single" w:sz="4" w:space="0" w:color="auto"/>
              <w:right w:val="single" w:sz="4" w:space="0" w:color="auto"/>
            </w:tcBorders>
            <w:vAlign w:val="center"/>
            <w:hideMark/>
          </w:tcPr>
          <w:p w14:paraId="0EACBD6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15" w:type="pct"/>
            <w:vMerge/>
            <w:tcBorders>
              <w:left w:val="single" w:sz="4" w:space="0" w:color="auto"/>
              <w:right w:val="single" w:sz="4" w:space="0" w:color="auto"/>
            </w:tcBorders>
            <w:vAlign w:val="center"/>
            <w:hideMark/>
          </w:tcPr>
          <w:p w14:paraId="13EB1B0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215" w:type="pct"/>
            <w:vMerge/>
            <w:tcBorders>
              <w:left w:val="single" w:sz="4" w:space="0" w:color="auto"/>
              <w:right w:val="single" w:sz="4" w:space="0" w:color="auto"/>
            </w:tcBorders>
            <w:vAlign w:val="center"/>
            <w:hideMark/>
          </w:tcPr>
          <w:p w14:paraId="3D78594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18"/>
                <w:szCs w:val="18"/>
                <w:lang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4D068137" w14:textId="77777777" w:rsidR="006F311B" w:rsidRPr="00FB10B6" w:rsidRDefault="006F311B" w:rsidP="006F311B">
            <w:pPr>
              <w:spacing w:after="0" w:line="240" w:lineRule="auto"/>
              <w:jc w:val="center"/>
              <w:rPr>
                <w:rFonts w:ascii="Times New Roman" w:hAnsi="Times New Roman"/>
                <w:sz w:val="18"/>
              </w:rPr>
            </w:pPr>
            <w:r>
              <w:rPr>
                <w:rFonts w:ascii="Times New Roman" w:hAnsi="Times New Roman"/>
                <w:sz w:val="18"/>
              </w:rPr>
              <w:t>Количество поощренных сотрудников полиции, чел.</w:t>
            </w:r>
          </w:p>
        </w:tc>
        <w:tc>
          <w:tcPr>
            <w:tcW w:w="130" w:type="pct"/>
            <w:tcBorders>
              <w:top w:val="single" w:sz="4" w:space="0" w:color="auto"/>
              <w:left w:val="single" w:sz="4" w:space="0" w:color="auto"/>
              <w:bottom w:val="single" w:sz="4" w:space="0" w:color="auto"/>
              <w:right w:val="single" w:sz="4" w:space="0" w:color="auto"/>
            </w:tcBorders>
            <w:vAlign w:val="center"/>
            <w:hideMark/>
          </w:tcPr>
          <w:p w14:paraId="0D97F53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130" w:type="pct"/>
            <w:tcBorders>
              <w:top w:val="single" w:sz="4" w:space="0" w:color="auto"/>
              <w:left w:val="single" w:sz="4" w:space="0" w:color="auto"/>
              <w:bottom w:val="single" w:sz="4" w:space="0" w:color="auto"/>
              <w:right w:val="single" w:sz="4" w:space="0" w:color="auto"/>
            </w:tcBorders>
            <w:vAlign w:val="center"/>
            <w:hideMark/>
          </w:tcPr>
          <w:p w14:paraId="19A64D5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130" w:type="pct"/>
            <w:tcBorders>
              <w:top w:val="single" w:sz="4" w:space="0" w:color="auto"/>
              <w:left w:val="single" w:sz="4" w:space="0" w:color="auto"/>
              <w:bottom w:val="single" w:sz="4" w:space="0" w:color="auto"/>
              <w:right w:val="single" w:sz="4" w:space="0" w:color="auto"/>
            </w:tcBorders>
            <w:vAlign w:val="center"/>
            <w:hideMark/>
          </w:tcPr>
          <w:p w14:paraId="1BF0E13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130" w:type="pct"/>
            <w:tcBorders>
              <w:top w:val="single" w:sz="4" w:space="0" w:color="auto"/>
              <w:left w:val="single" w:sz="4" w:space="0" w:color="auto"/>
              <w:bottom w:val="single" w:sz="4" w:space="0" w:color="auto"/>
              <w:right w:val="single" w:sz="4" w:space="0" w:color="auto"/>
            </w:tcBorders>
            <w:vAlign w:val="center"/>
            <w:hideMark/>
          </w:tcPr>
          <w:p w14:paraId="02FCA4B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130" w:type="pct"/>
            <w:tcBorders>
              <w:top w:val="single" w:sz="4" w:space="0" w:color="auto"/>
              <w:left w:val="single" w:sz="4" w:space="0" w:color="auto"/>
              <w:bottom w:val="single" w:sz="4" w:space="0" w:color="auto"/>
              <w:right w:val="single" w:sz="4" w:space="0" w:color="auto"/>
            </w:tcBorders>
            <w:vAlign w:val="center"/>
            <w:hideMark/>
          </w:tcPr>
          <w:p w14:paraId="3147E0F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133" w:type="pct"/>
            <w:tcBorders>
              <w:top w:val="single" w:sz="4" w:space="0" w:color="auto"/>
              <w:left w:val="single" w:sz="4" w:space="0" w:color="auto"/>
              <w:bottom w:val="single" w:sz="4" w:space="0" w:color="auto"/>
              <w:right w:val="single" w:sz="4" w:space="0" w:color="auto"/>
            </w:tcBorders>
            <w:vAlign w:val="center"/>
            <w:hideMark/>
          </w:tcPr>
          <w:p w14:paraId="2D8F21F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w:t>
            </w:r>
          </w:p>
        </w:tc>
        <w:tc>
          <w:tcPr>
            <w:tcW w:w="649" w:type="pct"/>
            <w:vMerge/>
            <w:tcBorders>
              <w:left w:val="single" w:sz="4" w:space="0" w:color="auto"/>
              <w:right w:val="single" w:sz="4" w:space="0" w:color="auto"/>
            </w:tcBorders>
            <w:vAlign w:val="center"/>
            <w:hideMark/>
          </w:tcPr>
          <w:p w14:paraId="67166887" w14:textId="77777777" w:rsidR="006F311B" w:rsidRDefault="006F311B" w:rsidP="006F311B">
            <w:pPr>
              <w:spacing w:after="0" w:line="240" w:lineRule="auto"/>
              <w:jc w:val="center"/>
              <w:rPr>
                <w:rFonts w:ascii="Times New Roman" w:hAnsi="Times New Roman"/>
                <w:sz w:val="18"/>
              </w:rPr>
            </w:pPr>
          </w:p>
        </w:tc>
      </w:tr>
      <w:tr w:rsidR="006F311B" w14:paraId="656C7975" w14:textId="77777777" w:rsidTr="006F311B">
        <w:trPr>
          <w:trHeight w:val="609"/>
        </w:trPr>
        <w:tc>
          <w:tcPr>
            <w:tcW w:w="109" w:type="pct"/>
            <w:vMerge/>
            <w:tcBorders>
              <w:left w:val="single" w:sz="4" w:space="0" w:color="auto"/>
              <w:bottom w:val="single" w:sz="4" w:space="0" w:color="auto"/>
              <w:right w:val="single" w:sz="4" w:space="0" w:color="auto"/>
            </w:tcBorders>
            <w:vAlign w:val="center"/>
            <w:hideMark/>
          </w:tcPr>
          <w:p w14:paraId="747065EA" w14:textId="77777777" w:rsidR="006F311B" w:rsidRDefault="006F311B" w:rsidP="006F311B">
            <w:pPr>
              <w:spacing w:after="0"/>
              <w:rPr>
                <w:rFonts w:ascii="Times New Roman" w:hAnsi="Times New Roman"/>
                <w:sz w:val="18"/>
              </w:rPr>
            </w:pPr>
          </w:p>
        </w:tc>
        <w:tc>
          <w:tcPr>
            <w:tcW w:w="747" w:type="pct"/>
            <w:vMerge/>
            <w:tcBorders>
              <w:left w:val="single" w:sz="4" w:space="0" w:color="auto"/>
              <w:bottom w:val="single" w:sz="4" w:space="0" w:color="auto"/>
              <w:right w:val="single" w:sz="4" w:space="0" w:color="auto"/>
            </w:tcBorders>
            <w:vAlign w:val="center"/>
            <w:hideMark/>
          </w:tcPr>
          <w:p w14:paraId="1702BBD8" w14:textId="77777777" w:rsidR="006F311B" w:rsidRDefault="006F311B" w:rsidP="006F311B">
            <w:pPr>
              <w:spacing w:after="0"/>
              <w:rPr>
                <w:rFonts w:ascii="Times New Roman" w:hAnsi="Times New Roman"/>
                <w:sz w:val="18"/>
                <w:szCs w:val="18"/>
              </w:rPr>
            </w:pPr>
          </w:p>
        </w:tc>
        <w:tc>
          <w:tcPr>
            <w:tcW w:w="0" w:type="auto"/>
            <w:vMerge/>
            <w:tcBorders>
              <w:left w:val="single" w:sz="4" w:space="0" w:color="auto"/>
              <w:bottom w:val="single" w:sz="4" w:space="0" w:color="auto"/>
              <w:right w:val="single" w:sz="4" w:space="0" w:color="auto"/>
            </w:tcBorders>
            <w:vAlign w:val="center"/>
            <w:hideMark/>
          </w:tcPr>
          <w:p w14:paraId="5EED0E6E" w14:textId="77777777" w:rsidR="006F311B" w:rsidRDefault="006F311B" w:rsidP="006F311B">
            <w:pPr>
              <w:spacing w:after="0"/>
              <w:rPr>
                <w:rFonts w:ascii="Times New Roman" w:hAnsi="Times New Roman"/>
                <w:sz w:val="18"/>
              </w:rPr>
            </w:pPr>
          </w:p>
        </w:tc>
        <w:tc>
          <w:tcPr>
            <w:tcW w:w="0" w:type="auto"/>
            <w:vMerge/>
            <w:tcBorders>
              <w:left w:val="single" w:sz="4" w:space="0" w:color="auto"/>
              <w:bottom w:val="single" w:sz="4" w:space="0" w:color="auto"/>
              <w:right w:val="single" w:sz="4" w:space="0" w:color="auto"/>
            </w:tcBorders>
            <w:vAlign w:val="center"/>
            <w:hideMark/>
          </w:tcPr>
          <w:p w14:paraId="474F7E4F" w14:textId="77777777" w:rsidR="006F311B" w:rsidRDefault="006F311B" w:rsidP="006F311B">
            <w:pPr>
              <w:spacing w:after="0"/>
              <w:rPr>
                <w:sz w:val="18"/>
              </w:rPr>
            </w:pPr>
          </w:p>
        </w:tc>
        <w:tc>
          <w:tcPr>
            <w:tcW w:w="0" w:type="auto"/>
            <w:vMerge/>
            <w:tcBorders>
              <w:left w:val="single" w:sz="4" w:space="0" w:color="auto"/>
              <w:bottom w:val="single" w:sz="4" w:space="0" w:color="auto"/>
              <w:right w:val="single" w:sz="4" w:space="0" w:color="auto"/>
            </w:tcBorders>
            <w:vAlign w:val="center"/>
            <w:hideMark/>
          </w:tcPr>
          <w:p w14:paraId="4FAD6933"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4AA9B4D3"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6B8AE0AF"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49DA9834"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620DDBD4"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48B74528" w14:textId="77777777" w:rsidR="006F311B" w:rsidRDefault="006F311B" w:rsidP="006F311B">
            <w:pPr>
              <w:spacing w:after="0"/>
              <w:rPr>
                <w:rFonts w:ascii="Times New Roman" w:eastAsia="Times New Roman" w:hAnsi="Times New Roman"/>
                <w:sz w:val="18"/>
                <w:szCs w:val="18"/>
                <w:lang w:eastAsia="ru-RU"/>
              </w:rPr>
            </w:pPr>
          </w:p>
        </w:tc>
        <w:tc>
          <w:tcPr>
            <w:tcW w:w="0" w:type="auto"/>
            <w:vMerge/>
            <w:tcBorders>
              <w:left w:val="single" w:sz="4" w:space="0" w:color="auto"/>
              <w:bottom w:val="single" w:sz="4" w:space="0" w:color="auto"/>
              <w:right w:val="single" w:sz="4" w:space="0" w:color="auto"/>
            </w:tcBorders>
            <w:vAlign w:val="center"/>
            <w:hideMark/>
          </w:tcPr>
          <w:p w14:paraId="39E4F403" w14:textId="77777777" w:rsidR="006F311B" w:rsidRDefault="006F311B" w:rsidP="006F311B">
            <w:pPr>
              <w:spacing w:after="0"/>
              <w:rPr>
                <w:rFonts w:ascii="Times New Roman" w:eastAsia="Times New Roman" w:hAnsi="Times New Roman"/>
                <w:sz w:val="18"/>
                <w:szCs w:val="18"/>
                <w:lang w:eastAsia="ru-RU"/>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F71E0D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Количество поощренных граждан, </w:t>
            </w:r>
          </w:p>
          <w:p w14:paraId="6ECAA7E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чел.</w:t>
            </w:r>
          </w:p>
        </w:tc>
        <w:tc>
          <w:tcPr>
            <w:tcW w:w="130" w:type="pct"/>
            <w:tcBorders>
              <w:top w:val="single" w:sz="4" w:space="0" w:color="auto"/>
              <w:left w:val="single" w:sz="4" w:space="0" w:color="auto"/>
              <w:bottom w:val="single" w:sz="4" w:space="0" w:color="auto"/>
              <w:right w:val="single" w:sz="4" w:space="0" w:color="auto"/>
            </w:tcBorders>
            <w:vAlign w:val="center"/>
            <w:hideMark/>
          </w:tcPr>
          <w:p w14:paraId="6F997F3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130" w:type="pct"/>
            <w:tcBorders>
              <w:top w:val="single" w:sz="4" w:space="0" w:color="auto"/>
              <w:left w:val="single" w:sz="4" w:space="0" w:color="auto"/>
              <w:bottom w:val="single" w:sz="4" w:space="0" w:color="auto"/>
              <w:right w:val="single" w:sz="4" w:space="0" w:color="auto"/>
            </w:tcBorders>
            <w:vAlign w:val="center"/>
            <w:hideMark/>
          </w:tcPr>
          <w:p w14:paraId="6EB384C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130" w:type="pct"/>
            <w:tcBorders>
              <w:top w:val="single" w:sz="4" w:space="0" w:color="auto"/>
              <w:left w:val="single" w:sz="4" w:space="0" w:color="auto"/>
              <w:bottom w:val="single" w:sz="4" w:space="0" w:color="auto"/>
              <w:right w:val="single" w:sz="4" w:space="0" w:color="auto"/>
            </w:tcBorders>
            <w:vAlign w:val="center"/>
            <w:hideMark/>
          </w:tcPr>
          <w:p w14:paraId="77FAA27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130" w:type="pct"/>
            <w:tcBorders>
              <w:top w:val="single" w:sz="4" w:space="0" w:color="auto"/>
              <w:left w:val="single" w:sz="4" w:space="0" w:color="auto"/>
              <w:bottom w:val="single" w:sz="4" w:space="0" w:color="auto"/>
              <w:right w:val="single" w:sz="4" w:space="0" w:color="auto"/>
            </w:tcBorders>
            <w:vAlign w:val="center"/>
            <w:hideMark/>
          </w:tcPr>
          <w:p w14:paraId="65384C2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130" w:type="pct"/>
            <w:tcBorders>
              <w:top w:val="single" w:sz="4" w:space="0" w:color="auto"/>
              <w:left w:val="single" w:sz="4" w:space="0" w:color="auto"/>
              <w:bottom w:val="single" w:sz="4" w:space="0" w:color="auto"/>
              <w:right w:val="single" w:sz="4" w:space="0" w:color="auto"/>
            </w:tcBorders>
            <w:vAlign w:val="center"/>
            <w:hideMark/>
          </w:tcPr>
          <w:p w14:paraId="3BCF788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133" w:type="pct"/>
            <w:tcBorders>
              <w:top w:val="single" w:sz="4" w:space="0" w:color="auto"/>
              <w:left w:val="single" w:sz="4" w:space="0" w:color="auto"/>
              <w:bottom w:val="single" w:sz="4" w:space="0" w:color="auto"/>
              <w:right w:val="single" w:sz="4" w:space="0" w:color="auto"/>
            </w:tcBorders>
            <w:vAlign w:val="center"/>
            <w:hideMark/>
          </w:tcPr>
          <w:p w14:paraId="214F712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w:t>
            </w:r>
          </w:p>
        </w:tc>
        <w:tc>
          <w:tcPr>
            <w:tcW w:w="0" w:type="auto"/>
            <w:vMerge/>
            <w:tcBorders>
              <w:left w:val="single" w:sz="4" w:space="0" w:color="auto"/>
              <w:bottom w:val="single" w:sz="4" w:space="0" w:color="auto"/>
              <w:right w:val="single" w:sz="4" w:space="0" w:color="auto"/>
            </w:tcBorders>
            <w:vAlign w:val="center"/>
            <w:hideMark/>
          </w:tcPr>
          <w:p w14:paraId="7FB532D8" w14:textId="77777777" w:rsidR="006F311B" w:rsidRDefault="006F311B" w:rsidP="006F311B">
            <w:pPr>
              <w:spacing w:after="0"/>
              <w:rPr>
                <w:rFonts w:ascii="Times New Roman" w:hAnsi="Times New Roman"/>
                <w:sz w:val="18"/>
              </w:rPr>
            </w:pPr>
          </w:p>
        </w:tc>
      </w:tr>
      <w:tr w:rsidR="006F311B" w14:paraId="49FC99BC" w14:textId="77777777" w:rsidTr="006F311B">
        <w:tc>
          <w:tcPr>
            <w:tcW w:w="109" w:type="pct"/>
            <w:tcBorders>
              <w:top w:val="single" w:sz="4" w:space="0" w:color="auto"/>
              <w:left w:val="single" w:sz="4" w:space="0" w:color="auto"/>
              <w:bottom w:val="single" w:sz="4" w:space="0" w:color="auto"/>
              <w:right w:val="single" w:sz="4" w:space="0" w:color="auto"/>
            </w:tcBorders>
            <w:vAlign w:val="center"/>
            <w:hideMark/>
          </w:tcPr>
          <w:p w14:paraId="0D7C7A6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1.2</w:t>
            </w:r>
          </w:p>
        </w:tc>
        <w:tc>
          <w:tcPr>
            <w:tcW w:w="747" w:type="pct"/>
            <w:tcBorders>
              <w:top w:val="single" w:sz="4" w:space="0" w:color="auto"/>
              <w:left w:val="single" w:sz="4" w:space="0" w:color="auto"/>
              <w:bottom w:val="single" w:sz="4" w:space="0" w:color="auto"/>
              <w:right w:val="single" w:sz="4" w:space="0" w:color="auto"/>
            </w:tcBorders>
            <w:vAlign w:val="center"/>
            <w:hideMark/>
          </w:tcPr>
          <w:p w14:paraId="7B70E01D" w14:textId="77777777" w:rsidR="006F311B" w:rsidRDefault="006F311B" w:rsidP="006F311B">
            <w:pPr>
              <w:spacing w:after="0" w:line="240" w:lineRule="auto"/>
              <w:rPr>
                <w:rFonts w:ascii="Times New Roman" w:hAnsi="Times New Roman"/>
                <w:spacing w:val="-4"/>
                <w:sz w:val="18"/>
              </w:rPr>
            </w:pPr>
            <w:r>
              <w:rPr>
                <w:rFonts w:ascii="Times New Roman" w:hAnsi="Times New Roman"/>
                <w:sz w:val="18"/>
              </w:rPr>
              <w:t>Проведение заседаний антитеррористической комиссии</w:t>
            </w:r>
            <w:r>
              <w:rPr>
                <w:rFonts w:ascii="Times New Roman" w:hAnsi="Times New Roman"/>
                <w:spacing w:val="-4"/>
                <w:sz w:val="18"/>
              </w:rPr>
              <w:t xml:space="preserve"> </w:t>
            </w:r>
          </w:p>
        </w:tc>
        <w:tc>
          <w:tcPr>
            <w:tcW w:w="322" w:type="pct"/>
            <w:tcBorders>
              <w:top w:val="single" w:sz="4" w:space="0" w:color="auto"/>
              <w:left w:val="single" w:sz="4" w:space="0" w:color="auto"/>
              <w:bottom w:val="single" w:sz="4" w:space="0" w:color="auto"/>
              <w:right w:val="single" w:sz="4" w:space="0" w:color="auto"/>
            </w:tcBorders>
            <w:vAlign w:val="center"/>
            <w:hideMark/>
          </w:tcPr>
          <w:p w14:paraId="3452ADC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62E24F4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1544" w:type="pct"/>
            <w:gridSpan w:val="7"/>
            <w:tcBorders>
              <w:top w:val="single" w:sz="4" w:space="0" w:color="auto"/>
              <w:left w:val="single" w:sz="4" w:space="0" w:color="auto"/>
              <w:bottom w:val="single" w:sz="4" w:space="0" w:color="auto"/>
              <w:right w:val="single" w:sz="4" w:space="0" w:color="auto"/>
            </w:tcBorders>
            <w:vAlign w:val="center"/>
            <w:hideMark/>
          </w:tcPr>
          <w:p w14:paraId="1F089E1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Финансирование не требуется</w:t>
            </w:r>
          </w:p>
        </w:tc>
        <w:tc>
          <w:tcPr>
            <w:tcW w:w="553" w:type="pct"/>
            <w:tcBorders>
              <w:top w:val="single" w:sz="4" w:space="0" w:color="auto"/>
              <w:left w:val="single" w:sz="4" w:space="0" w:color="auto"/>
              <w:bottom w:val="single" w:sz="4" w:space="0" w:color="auto"/>
              <w:right w:val="single" w:sz="4" w:space="0" w:color="auto"/>
            </w:tcBorders>
            <w:vAlign w:val="center"/>
            <w:hideMark/>
          </w:tcPr>
          <w:p w14:paraId="28A62B9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Количество заседаний,</w:t>
            </w:r>
          </w:p>
          <w:p w14:paraId="09E2A855"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5760770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130" w:type="pct"/>
            <w:tcBorders>
              <w:top w:val="single" w:sz="4" w:space="0" w:color="auto"/>
              <w:left w:val="single" w:sz="4" w:space="0" w:color="auto"/>
              <w:bottom w:val="single" w:sz="4" w:space="0" w:color="auto"/>
              <w:right w:val="single" w:sz="4" w:space="0" w:color="auto"/>
            </w:tcBorders>
            <w:vAlign w:val="center"/>
            <w:hideMark/>
          </w:tcPr>
          <w:p w14:paraId="2AC24F0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130" w:type="pct"/>
            <w:tcBorders>
              <w:top w:val="single" w:sz="4" w:space="0" w:color="auto"/>
              <w:left w:val="single" w:sz="4" w:space="0" w:color="auto"/>
              <w:bottom w:val="single" w:sz="4" w:space="0" w:color="auto"/>
              <w:right w:val="single" w:sz="4" w:space="0" w:color="auto"/>
            </w:tcBorders>
            <w:vAlign w:val="center"/>
            <w:hideMark/>
          </w:tcPr>
          <w:p w14:paraId="7B5FC94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130" w:type="pct"/>
            <w:tcBorders>
              <w:top w:val="single" w:sz="4" w:space="0" w:color="auto"/>
              <w:left w:val="single" w:sz="4" w:space="0" w:color="auto"/>
              <w:bottom w:val="single" w:sz="4" w:space="0" w:color="auto"/>
              <w:right w:val="single" w:sz="4" w:space="0" w:color="auto"/>
            </w:tcBorders>
            <w:vAlign w:val="center"/>
            <w:hideMark/>
          </w:tcPr>
          <w:p w14:paraId="24BA09B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130" w:type="pct"/>
            <w:tcBorders>
              <w:top w:val="single" w:sz="4" w:space="0" w:color="auto"/>
              <w:left w:val="single" w:sz="4" w:space="0" w:color="auto"/>
              <w:bottom w:val="single" w:sz="4" w:space="0" w:color="auto"/>
              <w:right w:val="single" w:sz="4" w:space="0" w:color="auto"/>
            </w:tcBorders>
            <w:vAlign w:val="center"/>
            <w:hideMark/>
          </w:tcPr>
          <w:p w14:paraId="1014098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133" w:type="pct"/>
            <w:tcBorders>
              <w:top w:val="single" w:sz="4" w:space="0" w:color="auto"/>
              <w:left w:val="single" w:sz="4" w:space="0" w:color="auto"/>
              <w:bottom w:val="single" w:sz="4" w:space="0" w:color="auto"/>
              <w:right w:val="single" w:sz="4" w:space="0" w:color="auto"/>
            </w:tcBorders>
            <w:vAlign w:val="center"/>
            <w:hideMark/>
          </w:tcPr>
          <w:p w14:paraId="6BBD40A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w:t>
            </w:r>
          </w:p>
        </w:tc>
        <w:tc>
          <w:tcPr>
            <w:tcW w:w="649" w:type="pct"/>
            <w:tcBorders>
              <w:top w:val="single" w:sz="4" w:space="0" w:color="auto"/>
              <w:left w:val="single" w:sz="4" w:space="0" w:color="auto"/>
              <w:bottom w:val="single" w:sz="4" w:space="0" w:color="auto"/>
              <w:right w:val="single" w:sz="4" w:space="0" w:color="auto"/>
            </w:tcBorders>
            <w:vAlign w:val="center"/>
            <w:hideMark/>
          </w:tcPr>
          <w:p w14:paraId="56670A22" w14:textId="77777777" w:rsidR="006F311B" w:rsidRDefault="006F311B" w:rsidP="006F311B">
            <w:pPr>
              <w:spacing w:after="0" w:line="240" w:lineRule="auto"/>
              <w:jc w:val="center"/>
              <w:rPr>
                <w:rFonts w:ascii="Times New Roman" w:hAnsi="Times New Roman"/>
                <w:spacing w:val="-8"/>
                <w:sz w:val="18"/>
              </w:rPr>
            </w:pPr>
            <w:r>
              <w:rPr>
                <w:rFonts w:ascii="Times New Roman" w:hAnsi="Times New Roman"/>
                <w:spacing w:val="-8"/>
                <w:sz w:val="18"/>
              </w:rPr>
              <w:t>Администрация города Мурманска, УМВД России по городу Мурманску</w:t>
            </w:r>
          </w:p>
        </w:tc>
      </w:tr>
      <w:tr w:rsidR="006F311B" w14:paraId="513F5713" w14:textId="77777777" w:rsidTr="006F311B">
        <w:tc>
          <w:tcPr>
            <w:tcW w:w="109" w:type="pct"/>
            <w:tcBorders>
              <w:top w:val="single" w:sz="4" w:space="0" w:color="auto"/>
              <w:left w:val="single" w:sz="4" w:space="0" w:color="auto"/>
              <w:bottom w:val="single" w:sz="4" w:space="0" w:color="auto"/>
              <w:right w:val="single" w:sz="4" w:space="0" w:color="auto"/>
            </w:tcBorders>
            <w:vAlign w:val="center"/>
            <w:hideMark/>
          </w:tcPr>
          <w:p w14:paraId="7AA2A3E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1.3</w:t>
            </w:r>
          </w:p>
        </w:tc>
        <w:tc>
          <w:tcPr>
            <w:tcW w:w="747" w:type="pct"/>
            <w:tcBorders>
              <w:top w:val="single" w:sz="4" w:space="0" w:color="auto"/>
              <w:left w:val="single" w:sz="4" w:space="0" w:color="auto"/>
              <w:bottom w:val="single" w:sz="4" w:space="0" w:color="auto"/>
              <w:right w:val="single" w:sz="4" w:space="0" w:color="auto"/>
            </w:tcBorders>
            <w:vAlign w:val="center"/>
            <w:hideMark/>
          </w:tcPr>
          <w:p w14:paraId="4C76B041" w14:textId="77777777" w:rsidR="006F311B" w:rsidRDefault="006F311B" w:rsidP="006F311B">
            <w:pPr>
              <w:spacing w:after="0" w:line="240" w:lineRule="auto"/>
              <w:rPr>
                <w:rFonts w:ascii="Times New Roman" w:hAnsi="Times New Roman"/>
                <w:spacing w:val="-4"/>
                <w:sz w:val="18"/>
              </w:rPr>
            </w:pPr>
            <w:r>
              <w:rPr>
                <w:rFonts w:ascii="Times New Roman" w:hAnsi="Times New Roman"/>
                <w:spacing w:val="-4"/>
                <w:sz w:val="18"/>
              </w:rPr>
              <w:t xml:space="preserve">Проведение методических занятий, лекций, бесед по профилактике </w:t>
            </w:r>
            <w:r>
              <w:rPr>
                <w:rFonts w:ascii="Times New Roman" w:hAnsi="Times New Roman"/>
                <w:sz w:val="18"/>
              </w:rPr>
              <w:t>правонарушений, экстремизма, терроризма, межнациональных (межэтнических) конфликтов</w:t>
            </w:r>
            <w:r>
              <w:rPr>
                <w:rFonts w:ascii="Times New Roman" w:hAnsi="Times New Roman"/>
                <w:spacing w:val="-4"/>
                <w:sz w:val="18"/>
              </w:rPr>
              <w:t xml:space="preserve"> </w:t>
            </w:r>
            <w:r>
              <w:rPr>
                <w:rFonts w:ascii="Times New Roman" w:hAnsi="Times New Roman"/>
                <w:spacing w:val="-4"/>
                <w:sz w:val="18"/>
              </w:rPr>
              <w:lastRenderedPageBreak/>
              <w:t>с различными категориями населения</w:t>
            </w:r>
          </w:p>
        </w:tc>
        <w:tc>
          <w:tcPr>
            <w:tcW w:w="322" w:type="pct"/>
            <w:tcBorders>
              <w:top w:val="single" w:sz="4" w:space="0" w:color="auto"/>
              <w:left w:val="single" w:sz="4" w:space="0" w:color="auto"/>
              <w:bottom w:val="single" w:sz="4" w:space="0" w:color="auto"/>
              <w:right w:val="single" w:sz="4" w:space="0" w:color="auto"/>
            </w:tcBorders>
            <w:vAlign w:val="center"/>
            <w:hideMark/>
          </w:tcPr>
          <w:p w14:paraId="005497A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lastRenderedPageBreak/>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484A22E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1544" w:type="pct"/>
            <w:gridSpan w:val="7"/>
            <w:tcBorders>
              <w:top w:val="single" w:sz="4" w:space="0" w:color="auto"/>
              <w:left w:val="single" w:sz="4" w:space="0" w:color="auto"/>
              <w:bottom w:val="single" w:sz="4" w:space="0" w:color="auto"/>
              <w:right w:val="single" w:sz="4" w:space="0" w:color="auto"/>
            </w:tcBorders>
            <w:vAlign w:val="center"/>
            <w:hideMark/>
          </w:tcPr>
          <w:p w14:paraId="5F28E35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Финансирование не требуется</w:t>
            </w:r>
          </w:p>
        </w:tc>
        <w:tc>
          <w:tcPr>
            <w:tcW w:w="553" w:type="pct"/>
            <w:tcBorders>
              <w:top w:val="single" w:sz="4" w:space="0" w:color="auto"/>
              <w:left w:val="single" w:sz="4" w:space="0" w:color="auto"/>
              <w:bottom w:val="single" w:sz="4" w:space="0" w:color="auto"/>
              <w:right w:val="single" w:sz="4" w:space="0" w:color="auto"/>
            </w:tcBorders>
            <w:vAlign w:val="center"/>
            <w:hideMark/>
          </w:tcPr>
          <w:p w14:paraId="3EA63B0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Количество </w:t>
            </w:r>
            <w:r>
              <w:rPr>
                <w:rFonts w:ascii="Times New Roman" w:hAnsi="Times New Roman"/>
                <w:spacing w:val="-4"/>
                <w:sz w:val="18"/>
              </w:rPr>
              <w:t>методических занятий, лекций, бесед</w:t>
            </w:r>
            <w:r>
              <w:rPr>
                <w:rFonts w:ascii="Times New Roman" w:hAnsi="Times New Roman"/>
                <w:sz w:val="18"/>
              </w:rPr>
              <w:t>,</w:t>
            </w:r>
          </w:p>
          <w:p w14:paraId="0A342F47" w14:textId="77777777" w:rsidR="006F311B" w:rsidRDefault="006F311B" w:rsidP="006F311B">
            <w:pPr>
              <w:spacing w:after="0" w:line="240" w:lineRule="auto"/>
              <w:jc w:val="center"/>
              <w:rPr>
                <w:rFonts w:ascii="Times New Roman" w:hAnsi="Times New Roman"/>
                <w:sz w:val="18"/>
                <w:highlight w:val="yellow"/>
              </w:rPr>
            </w:pPr>
            <w:r>
              <w:rPr>
                <w:rFonts w:ascii="Times New Roman" w:hAnsi="Times New Roman"/>
                <w:sz w:val="18"/>
              </w:rPr>
              <w:t>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0F066A32" w14:textId="77777777" w:rsidR="006F311B" w:rsidRPr="00FB10B6" w:rsidRDefault="006F311B" w:rsidP="006F311B">
            <w:pPr>
              <w:spacing w:after="0" w:line="240" w:lineRule="auto"/>
              <w:jc w:val="center"/>
            </w:pPr>
            <w:r>
              <w:rPr>
                <w:rFonts w:ascii="Times New Roman" w:hAnsi="Times New Roman"/>
                <w:sz w:val="18"/>
              </w:rPr>
              <w:t>135</w:t>
            </w:r>
          </w:p>
        </w:tc>
        <w:tc>
          <w:tcPr>
            <w:tcW w:w="130" w:type="pct"/>
            <w:tcBorders>
              <w:top w:val="single" w:sz="4" w:space="0" w:color="auto"/>
              <w:left w:val="single" w:sz="4" w:space="0" w:color="auto"/>
              <w:bottom w:val="single" w:sz="4" w:space="0" w:color="auto"/>
              <w:right w:val="single" w:sz="4" w:space="0" w:color="auto"/>
            </w:tcBorders>
            <w:vAlign w:val="center"/>
            <w:hideMark/>
          </w:tcPr>
          <w:p w14:paraId="0424CADF" w14:textId="77777777" w:rsidR="006F311B" w:rsidRDefault="006F311B" w:rsidP="006F311B">
            <w:pPr>
              <w:spacing w:after="0" w:line="240" w:lineRule="auto"/>
              <w:jc w:val="center"/>
            </w:pPr>
            <w:r>
              <w:rPr>
                <w:rFonts w:ascii="Times New Roman" w:hAnsi="Times New Roman"/>
                <w:sz w:val="18"/>
              </w:rPr>
              <w:t>135</w:t>
            </w:r>
          </w:p>
        </w:tc>
        <w:tc>
          <w:tcPr>
            <w:tcW w:w="130" w:type="pct"/>
            <w:tcBorders>
              <w:top w:val="single" w:sz="4" w:space="0" w:color="auto"/>
              <w:left w:val="single" w:sz="4" w:space="0" w:color="auto"/>
              <w:bottom w:val="single" w:sz="4" w:space="0" w:color="auto"/>
              <w:right w:val="single" w:sz="4" w:space="0" w:color="auto"/>
            </w:tcBorders>
            <w:vAlign w:val="center"/>
            <w:hideMark/>
          </w:tcPr>
          <w:p w14:paraId="12878429" w14:textId="77777777" w:rsidR="006F311B" w:rsidRDefault="006F311B" w:rsidP="006F311B">
            <w:pPr>
              <w:spacing w:after="0" w:line="240" w:lineRule="auto"/>
              <w:jc w:val="center"/>
            </w:pPr>
            <w:r>
              <w:rPr>
                <w:rFonts w:ascii="Times New Roman" w:hAnsi="Times New Roman"/>
                <w:sz w:val="18"/>
              </w:rPr>
              <w:t>135</w:t>
            </w:r>
          </w:p>
        </w:tc>
        <w:tc>
          <w:tcPr>
            <w:tcW w:w="130" w:type="pct"/>
            <w:tcBorders>
              <w:top w:val="single" w:sz="4" w:space="0" w:color="auto"/>
              <w:left w:val="single" w:sz="4" w:space="0" w:color="auto"/>
              <w:bottom w:val="single" w:sz="4" w:space="0" w:color="auto"/>
              <w:right w:val="single" w:sz="4" w:space="0" w:color="auto"/>
            </w:tcBorders>
            <w:vAlign w:val="center"/>
            <w:hideMark/>
          </w:tcPr>
          <w:p w14:paraId="73E5E6BE" w14:textId="77777777" w:rsidR="006F311B" w:rsidRDefault="006F311B" w:rsidP="006F311B">
            <w:pPr>
              <w:spacing w:after="0" w:line="240" w:lineRule="auto"/>
              <w:jc w:val="center"/>
            </w:pPr>
            <w:r>
              <w:rPr>
                <w:rFonts w:ascii="Times New Roman" w:hAnsi="Times New Roman"/>
                <w:sz w:val="18"/>
              </w:rPr>
              <w:t>135</w:t>
            </w:r>
          </w:p>
        </w:tc>
        <w:tc>
          <w:tcPr>
            <w:tcW w:w="130" w:type="pct"/>
            <w:tcBorders>
              <w:top w:val="single" w:sz="4" w:space="0" w:color="auto"/>
              <w:left w:val="single" w:sz="4" w:space="0" w:color="auto"/>
              <w:bottom w:val="single" w:sz="4" w:space="0" w:color="auto"/>
              <w:right w:val="single" w:sz="4" w:space="0" w:color="auto"/>
            </w:tcBorders>
            <w:vAlign w:val="center"/>
            <w:hideMark/>
          </w:tcPr>
          <w:p w14:paraId="55D1FCA9" w14:textId="77777777" w:rsidR="006F311B" w:rsidRDefault="006F311B" w:rsidP="006F311B">
            <w:pPr>
              <w:spacing w:after="0" w:line="240" w:lineRule="auto"/>
              <w:jc w:val="center"/>
            </w:pPr>
            <w:r>
              <w:rPr>
                <w:rFonts w:ascii="Times New Roman" w:hAnsi="Times New Roman"/>
                <w:sz w:val="18"/>
              </w:rPr>
              <w:t>135</w:t>
            </w:r>
          </w:p>
        </w:tc>
        <w:tc>
          <w:tcPr>
            <w:tcW w:w="133" w:type="pct"/>
            <w:tcBorders>
              <w:top w:val="single" w:sz="4" w:space="0" w:color="auto"/>
              <w:left w:val="single" w:sz="4" w:space="0" w:color="auto"/>
              <w:bottom w:val="single" w:sz="4" w:space="0" w:color="auto"/>
              <w:right w:val="single" w:sz="4" w:space="0" w:color="auto"/>
            </w:tcBorders>
            <w:vAlign w:val="center"/>
            <w:hideMark/>
          </w:tcPr>
          <w:p w14:paraId="73D6C020" w14:textId="77777777" w:rsidR="006F311B" w:rsidRDefault="006F311B" w:rsidP="006F311B">
            <w:pPr>
              <w:spacing w:after="0" w:line="240" w:lineRule="auto"/>
              <w:jc w:val="center"/>
            </w:pPr>
            <w:r>
              <w:rPr>
                <w:rFonts w:ascii="Times New Roman" w:hAnsi="Times New Roman"/>
                <w:sz w:val="18"/>
              </w:rPr>
              <w:t>135</w:t>
            </w:r>
          </w:p>
        </w:tc>
        <w:tc>
          <w:tcPr>
            <w:tcW w:w="649" w:type="pct"/>
            <w:tcBorders>
              <w:top w:val="single" w:sz="4" w:space="0" w:color="auto"/>
              <w:left w:val="single" w:sz="4" w:space="0" w:color="auto"/>
              <w:bottom w:val="single" w:sz="4" w:space="0" w:color="auto"/>
              <w:right w:val="single" w:sz="4" w:space="0" w:color="auto"/>
            </w:tcBorders>
            <w:vAlign w:val="center"/>
            <w:hideMark/>
          </w:tcPr>
          <w:p w14:paraId="1095789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Администрация города Мурманска, УМВД России по городу Мурманску</w:t>
            </w:r>
          </w:p>
        </w:tc>
      </w:tr>
      <w:tr w:rsidR="006F311B" w14:paraId="29A3E9BE" w14:textId="77777777" w:rsidTr="006F311B">
        <w:trPr>
          <w:trHeight w:val="1801"/>
        </w:trPr>
        <w:tc>
          <w:tcPr>
            <w:tcW w:w="109" w:type="pct"/>
            <w:tcBorders>
              <w:top w:val="single" w:sz="4" w:space="0" w:color="auto"/>
              <w:left w:val="single" w:sz="4" w:space="0" w:color="auto"/>
              <w:bottom w:val="single" w:sz="4" w:space="0" w:color="auto"/>
              <w:right w:val="single" w:sz="4" w:space="0" w:color="auto"/>
            </w:tcBorders>
            <w:vAlign w:val="center"/>
            <w:hideMark/>
          </w:tcPr>
          <w:p w14:paraId="05FC4C2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w:t>
            </w:r>
          </w:p>
        </w:tc>
        <w:tc>
          <w:tcPr>
            <w:tcW w:w="747" w:type="pct"/>
            <w:tcBorders>
              <w:top w:val="single" w:sz="4" w:space="0" w:color="auto"/>
              <w:left w:val="single" w:sz="4" w:space="0" w:color="auto"/>
              <w:bottom w:val="single" w:sz="4" w:space="0" w:color="auto"/>
              <w:right w:val="single" w:sz="4" w:space="0" w:color="auto"/>
            </w:tcBorders>
            <w:vAlign w:val="center"/>
            <w:hideMark/>
          </w:tcPr>
          <w:p w14:paraId="3B02E669" w14:textId="77777777" w:rsidR="006F311B" w:rsidRDefault="006F311B" w:rsidP="006F311B">
            <w:pPr>
              <w:spacing w:after="0" w:line="240" w:lineRule="auto"/>
              <w:rPr>
                <w:rFonts w:ascii="Times New Roman" w:hAnsi="Times New Roman"/>
                <w:sz w:val="18"/>
              </w:rPr>
            </w:pPr>
            <w:r>
              <w:rPr>
                <w:rFonts w:ascii="Times New Roman" w:hAnsi="Times New Roman"/>
                <w:sz w:val="18"/>
              </w:rPr>
              <w:t xml:space="preserve">Основное мероприятие: развитие системы АПК </w:t>
            </w:r>
            <w:r>
              <w:rPr>
                <w:rFonts w:ascii="Times New Roman" w:hAnsi="Times New Roman"/>
                <w:spacing w:val="-4"/>
                <w:sz w:val="18"/>
              </w:rPr>
              <w:t>«Профилактика преступлений и правонарушений»</w:t>
            </w:r>
          </w:p>
        </w:tc>
        <w:tc>
          <w:tcPr>
            <w:tcW w:w="322" w:type="pct"/>
            <w:tcBorders>
              <w:top w:val="single" w:sz="4" w:space="0" w:color="auto"/>
              <w:left w:val="single" w:sz="4" w:space="0" w:color="auto"/>
              <w:bottom w:val="single" w:sz="4" w:space="0" w:color="auto"/>
              <w:right w:val="single" w:sz="4" w:space="0" w:color="auto"/>
            </w:tcBorders>
            <w:vAlign w:val="center"/>
            <w:hideMark/>
          </w:tcPr>
          <w:p w14:paraId="794E2D59" w14:textId="77777777" w:rsidR="006F311B" w:rsidRDefault="006F311B" w:rsidP="006F311B">
            <w:pPr>
              <w:spacing w:after="0" w:line="240" w:lineRule="auto"/>
              <w:jc w:val="center"/>
              <w:rPr>
                <w:rFonts w:ascii="Times New Roman" w:hAnsi="Times New Roman"/>
                <w:sz w:val="20"/>
                <w:szCs w:val="20"/>
              </w:rPr>
            </w:pPr>
            <w:r>
              <w:rPr>
                <w:rFonts w:ascii="Times New Roman" w:hAnsi="Times New Roman"/>
                <w:sz w:val="18"/>
              </w:rPr>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472E9C0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Всего</w:t>
            </w:r>
          </w:p>
          <w:p w14:paraId="62258E2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55CAD8B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90 583,0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1E9A67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15 320,0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5BA350C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12 125,0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35FF68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12 030,0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3381976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D98FAC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215" w:type="pct"/>
            <w:tcBorders>
              <w:top w:val="single" w:sz="4" w:space="0" w:color="auto"/>
              <w:left w:val="single" w:sz="4" w:space="0" w:color="auto"/>
              <w:bottom w:val="single" w:sz="4" w:space="0" w:color="auto"/>
              <w:right w:val="single" w:sz="4" w:space="0" w:color="auto"/>
            </w:tcBorders>
            <w:vAlign w:val="center"/>
            <w:hideMark/>
          </w:tcPr>
          <w:p w14:paraId="40DA0B1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7E79CC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Обеспечение развития аппаратных и программных средств систем АПК «Профилактика преступлений и правонарушений», </w:t>
            </w:r>
          </w:p>
          <w:p w14:paraId="5B75BBE8" w14:textId="77777777" w:rsidR="006F311B" w:rsidRDefault="006F311B" w:rsidP="006F311B">
            <w:pPr>
              <w:spacing w:after="0" w:line="240" w:lineRule="auto"/>
              <w:jc w:val="center"/>
              <w:rPr>
                <w:rFonts w:ascii="Times New Roman" w:hAnsi="Times New Roman"/>
                <w:spacing w:val="-8"/>
                <w:sz w:val="18"/>
                <w:highlight w:val="yellow"/>
              </w:rPr>
            </w:pPr>
            <w:r>
              <w:rPr>
                <w:rFonts w:ascii="Times New Roman" w:hAnsi="Times New Roman"/>
                <w:sz w:val="18"/>
              </w:rPr>
              <w:t>да – 1/нет - 0</w:t>
            </w:r>
          </w:p>
        </w:tc>
        <w:tc>
          <w:tcPr>
            <w:tcW w:w="130" w:type="pct"/>
            <w:tcBorders>
              <w:top w:val="single" w:sz="4" w:space="0" w:color="auto"/>
              <w:left w:val="single" w:sz="4" w:space="0" w:color="auto"/>
              <w:bottom w:val="single" w:sz="4" w:space="0" w:color="auto"/>
              <w:right w:val="single" w:sz="4" w:space="0" w:color="auto"/>
            </w:tcBorders>
            <w:vAlign w:val="center"/>
            <w:hideMark/>
          </w:tcPr>
          <w:p w14:paraId="4EB68FA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130" w:type="pct"/>
            <w:tcBorders>
              <w:top w:val="single" w:sz="4" w:space="0" w:color="auto"/>
              <w:left w:val="single" w:sz="4" w:space="0" w:color="auto"/>
              <w:bottom w:val="single" w:sz="4" w:space="0" w:color="auto"/>
              <w:right w:val="single" w:sz="4" w:space="0" w:color="auto"/>
            </w:tcBorders>
            <w:vAlign w:val="center"/>
            <w:hideMark/>
          </w:tcPr>
          <w:p w14:paraId="4CB26B8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130" w:type="pct"/>
            <w:tcBorders>
              <w:top w:val="single" w:sz="4" w:space="0" w:color="auto"/>
              <w:left w:val="single" w:sz="4" w:space="0" w:color="auto"/>
              <w:bottom w:val="single" w:sz="4" w:space="0" w:color="auto"/>
              <w:right w:val="single" w:sz="4" w:space="0" w:color="auto"/>
            </w:tcBorders>
            <w:vAlign w:val="center"/>
            <w:hideMark/>
          </w:tcPr>
          <w:p w14:paraId="73D44D7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130" w:type="pct"/>
            <w:tcBorders>
              <w:top w:val="single" w:sz="4" w:space="0" w:color="auto"/>
              <w:left w:val="single" w:sz="4" w:space="0" w:color="auto"/>
              <w:bottom w:val="single" w:sz="4" w:space="0" w:color="auto"/>
              <w:right w:val="single" w:sz="4" w:space="0" w:color="auto"/>
            </w:tcBorders>
            <w:vAlign w:val="center"/>
            <w:hideMark/>
          </w:tcPr>
          <w:p w14:paraId="32ADDC1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130" w:type="pct"/>
            <w:tcBorders>
              <w:top w:val="single" w:sz="4" w:space="0" w:color="auto"/>
              <w:left w:val="single" w:sz="4" w:space="0" w:color="auto"/>
              <w:bottom w:val="single" w:sz="4" w:space="0" w:color="auto"/>
              <w:right w:val="single" w:sz="4" w:space="0" w:color="auto"/>
            </w:tcBorders>
            <w:vAlign w:val="center"/>
            <w:hideMark/>
          </w:tcPr>
          <w:p w14:paraId="52E198B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133" w:type="pct"/>
            <w:tcBorders>
              <w:top w:val="single" w:sz="4" w:space="0" w:color="auto"/>
              <w:left w:val="single" w:sz="4" w:space="0" w:color="auto"/>
              <w:bottom w:val="single" w:sz="4" w:space="0" w:color="auto"/>
              <w:right w:val="single" w:sz="4" w:space="0" w:color="auto"/>
            </w:tcBorders>
            <w:vAlign w:val="center"/>
            <w:hideMark/>
          </w:tcPr>
          <w:p w14:paraId="33AC014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w:t>
            </w:r>
          </w:p>
        </w:tc>
        <w:tc>
          <w:tcPr>
            <w:tcW w:w="649" w:type="pct"/>
            <w:tcBorders>
              <w:top w:val="single" w:sz="4" w:space="0" w:color="auto"/>
              <w:left w:val="single" w:sz="4" w:space="0" w:color="auto"/>
              <w:bottom w:val="single" w:sz="4" w:space="0" w:color="auto"/>
              <w:right w:val="single" w:sz="4" w:space="0" w:color="auto"/>
            </w:tcBorders>
            <w:vAlign w:val="center"/>
            <w:hideMark/>
          </w:tcPr>
          <w:p w14:paraId="68B9594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Администрация города Мурманска, УМВД России по городу Мурманску</w:t>
            </w:r>
          </w:p>
        </w:tc>
      </w:tr>
      <w:tr w:rsidR="006F311B" w14:paraId="605A2E81" w14:textId="77777777" w:rsidTr="006F311B">
        <w:trPr>
          <w:trHeight w:val="1932"/>
        </w:trPr>
        <w:tc>
          <w:tcPr>
            <w:tcW w:w="109" w:type="pct"/>
            <w:tcBorders>
              <w:top w:val="single" w:sz="4" w:space="0" w:color="auto"/>
              <w:left w:val="single" w:sz="4" w:space="0" w:color="auto"/>
              <w:bottom w:val="single" w:sz="4" w:space="0" w:color="auto"/>
              <w:right w:val="single" w:sz="4" w:space="0" w:color="auto"/>
            </w:tcBorders>
            <w:vAlign w:val="center"/>
            <w:hideMark/>
          </w:tcPr>
          <w:p w14:paraId="104AE0C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2.1</w:t>
            </w:r>
          </w:p>
        </w:tc>
        <w:tc>
          <w:tcPr>
            <w:tcW w:w="747" w:type="pct"/>
            <w:tcBorders>
              <w:top w:val="single" w:sz="4" w:space="0" w:color="auto"/>
              <w:left w:val="single" w:sz="4" w:space="0" w:color="auto"/>
              <w:bottom w:val="single" w:sz="4" w:space="0" w:color="auto"/>
              <w:right w:val="single" w:sz="4" w:space="0" w:color="auto"/>
            </w:tcBorders>
            <w:vAlign w:val="center"/>
            <w:hideMark/>
          </w:tcPr>
          <w:p w14:paraId="239E52CB" w14:textId="77777777" w:rsidR="006F311B" w:rsidRDefault="006F311B" w:rsidP="006F311B">
            <w:pPr>
              <w:spacing w:after="0" w:line="240" w:lineRule="auto"/>
              <w:rPr>
                <w:rFonts w:ascii="Times New Roman" w:hAnsi="Times New Roman"/>
                <w:sz w:val="18"/>
              </w:rPr>
            </w:pPr>
            <w:r>
              <w:rPr>
                <w:rFonts w:ascii="Times New Roman" w:hAnsi="Times New Roman"/>
                <w:spacing w:val="-4"/>
                <w:sz w:val="18"/>
              </w:rPr>
              <w:t xml:space="preserve">Подключение к АПК «Профилактика преступлений и правонарушений» дополнительных сегментов </w:t>
            </w:r>
          </w:p>
        </w:tc>
        <w:tc>
          <w:tcPr>
            <w:tcW w:w="322" w:type="pct"/>
            <w:tcBorders>
              <w:top w:val="single" w:sz="4" w:space="0" w:color="auto"/>
              <w:left w:val="single" w:sz="4" w:space="0" w:color="auto"/>
              <w:bottom w:val="single" w:sz="4" w:space="0" w:color="auto"/>
              <w:right w:val="single" w:sz="4" w:space="0" w:color="auto"/>
            </w:tcBorders>
            <w:vAlign w:val="center"/>
            <w:hideMark/>
          </w:tcPr>
          <w:p w14:paraId="0BDAEC13" w14:textId="77777777" w:rsidR="006F311B" w:rsidRDefault="006F311B" w:rsidP="006F311B">
            <w:pPr>
              <w:spacing w:after="0" w:line="240" w:lineRule="auto"/>
              <w:jc w:val="center"/>
              <w:rPr>
                <w:rFonts w:ascii="Times New Roman" w:hAnsi="Times New Roman"/>
                <w:sz w:val="20"/>
                <w:szCs w:val="20"/>
              </w:rPr>
            </w:pPr>
            <w:r>
              <w:rPr>
                <w:rFonts w:ascii="Times New Roman" w:hAnsi="Times New Roman"/>
                <w:sz w:val="18"/>
              </w:rPr>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689F3C76" w14:textId="77777777" w:rsidR="006F311B" w:rsidRDefault="006F311B" w:rsidP="006F311B">
            <w:pPr>
              <w:spacing w:after="0" w:line="240" w:lineRule="auto"/>
              <w:jc w:val="center"/>
              <w:rPr>
                <w:rFonts w:ascii="Times New Roman" w:hAnsi="Times New Roman"/>
                <w:sz w:val="18"/>
              </w:rPr>
            </w:pPr>
            <w:r>
              <w:rPr>
                <w:rFonts w:ascii="Times New Roman" w:hAnsi="Times New Roman"/>
                <w:sz w:val="20"/>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3FDF777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90 583,0</w:t>
            </w:r>
          </w:p>
        </w:tc>
        <w:tc>
          <w:tcPr>
            <w:tcW w:w="215" w:type="pct"/>
            <w:tcBorders>
              <w:top w:val="single" w:sz="4" w:space="0" w:color="auto"/>
              <w:left w:val="single" w:sz="4" w:space="0" w:color="auto"/>
              <w:bottom w:val="single" w:sz="4" w:space="0" w:color="auto"/>
              <w:right w:val="single" w:sz="4" w:space="0" w:color="auto"/>
            </w:tcBorders>
            <w:vAlign w:val="center"/>
            <w:hideMark/>
          </w:tcPr>
          <w:p w14:paraId="7AF7396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15 320,0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79629D4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12 125,0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5737A94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12 030,0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0D6684A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215" w:type="pct"/>
            <w:tcBorders>
              <w:top w:val="single" w:sz="4" w:space="0" w:color="auto"/>
              <w:left w:val="single" w:sz="4" w:space="0" w:color="auto"/>
              <w:bottom w:val="single" w:sz="4" w:space="0" w:color="auto"/>
              <w:right w:val="single" w:sz="4" w:space="0" w:color="auto"/>
            </w:tcBorders>
            <w:vAlign w:val="center"/>
            <w:hideMark/>
          </w:tcPr>
          <w:p w14:paraId="30FADAE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2AD5FA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17 036,0</w:t>
            </w:r>
          </w:p>
        </w:tc>
        <w:tc>
          <w:tcPr>
            <w:tcW w:w="553" w:type="pct"/>
            <w:tcBorders>
              <w:top w:val="single" w:sz="4" w:space="0" w:color="auto"/>
              <w:left w:val="single" w:sz="4" w:space="0" w:color="auto"/>
              <w:bottom w:val="single" w:sz="4" w:space="0" w:color="auto"/>
              <w:right w:val="single" w:sz="4" w:space="0" w:color="auto"/>
            </w:tcBorders>
            <w:hideMark/>
          </w:tcPr>
          <w:p w14:paraId="703C8F25"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заключенных и исполненных муниципальных контрактов в рамках развития системы АПК «Профилактика преступлений и правонарушений»</w:t>
            </w:r>
          </w:p>
        </w:tc>
        <w:tc>
          <w:tcPr>
            <w:tcW w:w="130" w:type="pct"/>
            <w:tcBorders>
              <w:top w:val="single" w:sz="4" w:space="0" w:color="auto"/>
              <w:left w:val="single" w:sz="4" w:space="0" w:color="auto"/>
              <w:bottom w:val="single" w:sz="4" w:space="0" w:color="auto"/>
              <w:right w:val="single" w:sz="4" w:space="0" w:color="auto"/>
            </w:tcBorders>
            <w:vAlign w:val="center"/>
            <w:hideMark/>
          </w:tcPr>
          <w:p w14:paraId="5E4C5EB9" w14:textId="77777777" w:rsidR="006F311B" w:rsidRPr="00FB10B6" w:rsidRDefault="006F311B" w:rsidP="006F311B">
            <w:pPr>
              <w:jc w:val="cente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32DAC8C8" w14:textId="77777777" w:rsidR="006F311B" w:rsidRDefault="006F311B" w:rsidP="006F311B">
            <w:pPr>
              <w:jc w:val="cente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0E5577E0" w14:textId="77777777" w:rsidR="006F311B" w:rsidRDefault="006F311B" w:rsidP="006F311B">
            <w:pPr>
              <w:jc w:val="cente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7FE49055" w14:textId="77777777" w:rsidR="006F311B" w:rsidRDefault="006F311B" w:rsidP="006F311B">
            <w:pPr>
              <w:jc w:val="cente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7E820369" w14:textId="77777777" w:rsidR="006F311B" w:rsidRDefault="006F311B" w:rsidP="006F311B">
            <w:pPr>
              <w:jc w:val="center"/>
            </w:pPr>
            <w:r>
              <w:rPr>
                <w:rFonts w:ascii="Times New Roman" w:hAnsi="Times New Roman"/>
                <w:sz w:val="18"/>
              </w:rPr>
              <w:t>2</w:t>
            </w:r>
          </w:p>
        </w:tc>
        <w:tc>
          <w:tcPr>
            <w:tcW w:w="133" w:type="pct"/>
            <w:tcBorders>
              <w:top w:val="single" w:sz="4" w:space="0" w:color="auto"/>
              <w:left w:val="single" w:sz="4" w:space="0" w:color="auto"/>
              <w:bottom w:val="single" w:sz="4" w:space="0" w:color="auto"/>
              <w:right w:val="single" w:sz="4" w:space="0" w:color="auto"/>
            </w:tcBorders>
            <w:vAlign w:val="center"/>
            <w:hideMark/>
          </w:tcPr>
          <w:p w14:paraId="5CC9E122" w14:textId="77777777" w:rsidR="006F311B" w:rsidRDefault="006F311B" w:rsidP="006F311B">
            <w:pPr>
              <w:jc w:val="center"/>
            </w:pPr>
            <w:r>
              <w:rPr>
                <w:rFonts w:ascii="Times New Roman" w:hAnsi="Times New Roman"/>
                <w:sz w:val="18"/>
              </w:rPr>
              <w:t>2</w:t>
            </w:r>
          </w:p>
        </w:tc>
        <w:tc>
          <w:tcPr>
            <w:tcW w:w="649" w:type="pct"/>
            <w:tcBorders>
              <w:top w:val="single" w:sz="4" w:space="0" w:color="auto"/>
              <w:left w:val="single" w:sz="4" w:space="0" w:color="auto"/>
              <w:bottom w:val="single" w:sz="4" w:space="0" w:color="auto"/>
              <w:right w:val="single" w:sz="4" w:space="0" w:color="auto"/>
            </w:tcBorders>
            <w:vAlign w:val="center"/>
            <w:hideMark/>
          </w:tcPr>
          <w:p w14:paraId="47CEB74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Администрация города Мурманска, УМВД России по городу Мурманску</w:t>
            </w:r>
          </w:p>
        </w:tc>
      </w:tr>
      <w:tr w:rsidR="006F311B" w14:paraId="3F200048" w14:textId="77777777" w:rsidTr="006F311B">
        <w:trPr>
          <w:trHeight w:val="2348"/>
        </w:trPr>
        <w:tc>
          <w:tcPr>
            <w:tcW w:w="109" w:type="pct"/>
            <w:tcBorders>
              <w:top w:val="single" w:sz="4" w:space="0" w:color="auto"/>
              <w:left w:val="single" w:sz="4" w:space="0" w:color="auto"/>
              <w:right w:val="single" w:sz="4" w:space="0" w:color="auto"/>
            </w:tcBorders>
            <w:vAlign w:val="center"/>
            <w:hideMark/>
          </w:tcPr>
          <w:p w14:paraId="7EB6F38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3</w:t>
            </w:r>
          </w:p>
        </w:tc>
        <w:tc>
          <w:tcPr>
            <w:tcW w:w="747" w:type="pct"/>
            <w:tcBorders>
              <w:top w:val="single" w:sz="4" w:space="0" w:color="auto"/>
              <w:left w:val="single" w:sz="4" w:space="0" w:color="auto"/>
              <w:right w:val="single" w:sz="4" w:space="0" w:color="auto"/>
            </w:tcBorders>
            <w:vAlign w:val="center"/>
            <w:hideMark/>
          </w:tcPr>
          <w:p w14:paraId="4BA9C575" w14:textId="77777777" w:rsidR="006F311B" w:rsidRDefault="006F311B" w:rsidP="006F311B">
            <w:pPr>
              <w:spacing w:after="0" w:line="240" w:lineRule="auto"/>
              <w:rPr>
                <w:rFonts w:ascii="Times New Roman" w:hAnsi="Times New Roman"/>
                <w:spacing w:val="-4"/>
                <w:sz w:val="18"/>
              </w:rPr>
            </w:pPr>
            <w:r>
              <w:rPr>
                <w:rFonts w:ascii="Times New Roman" w:hAnsi="Times New Roman"/>
                <w:spacing w:val="-4"/>
                <w:sz w:val="18"/>
              </w:rPr>
              <w:t>Основное мероприятие: формирование в детской и молодежной среде стойкого непринятия идеологии терроризма, экстремизма, в том числе на межнациональной, религиозной почве, а также негативного отношения к любым формам противоправных деяний</w:t>
            </w:r>
          </w:p>
        </w:tc>
        <w:tc>
          <w:tcPr>
            <w:tcW w:w="322" w:type="pct"/>
            <w:tcBorders>
              <w:top w:val="single" w:sz="4" w:space="0" w:color="auto"/>
              <w:left w:val="single" w:sz="4" w:space="0" w:color="auto"/>
              <w:right w:val="single" w:sz="4" w:space="0" w:color="auto"/>
            </w:tcBorders>
            <w:vAlign w:val="center"/>
            <w:hideMark/>
          </w:tcPr>
          <w:p w14:paraId="4B08E88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2019 -2024 г.г.</w:t>
            </w:r>
          </w:p>
        </w:tc>
        <w:tc>
          <w:tcPr>
            <w:tcW w:w="293" w:type="pct"/>
            <w:tcBorders>
              <w:top w:val="single" w:sz="4" w:space="0" w:color="auto"/>
              <w:left w:val="single" w:sz="4" w:space="0" w:color="auto"/>
              <w:right w:val="single" w:sz="4" w:space="0" w:color="auto"/>
            </w:tcBorders>
            <w:vAlign w:val="center"/>
            <w:hideMark/>
          </w:tcPr>
          <w:p w14:paraId="2FCE5B44"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Всего</w:t>
            </w:r>
          </w:p>
          <w:p w14:paraId="1A9004B7" w14:textId="77777777" w:rsidR="006F311B" w:rsidRPr="006A01A6" w:rsidRDefault="006F311B" w:rsidP="006F311B">
            <w:pPr>
              <w:spacing w:after="0" w:line="240" w:lineRule="auto"/>
              <w:jc w:val="center"/>
              <w:rPr>
                <w:rFonts w:ascii="Times New Roman" w:hAnsi="Times New Roman"/>
                <w:sz w:val="20"/>
              </w:rPr>
            </w:pPr>
            <w:r w:rsidRPr="006A01A6">
              <w:rPr>
                <w:rFonts w:ascii="Times New Roman" w:hAnsi="Times New Roman"/>
                <w:sz w:val="18"/>
              </w:rPr>
              <w:t>МБ</w:t>
            </w:r>
          </w:p>
        </w:tc>
        <w:tc>
          <w:tcPr>
            <w:tcW w:w="243" w:type="pct"/>
            <w:tcBorders>
              <w:top w:val="single" w:sz="4" w:space="0" w:color="auto"/>
              <w:left w:val="single" w:sz="4" w:space="0" w:color="auto"/>
              <w:right w:val="single" w:sz="4" w:space="0" w:color="auto"/>
            </w:tcBorders>
            <w:vAlign w:val="center"/>
            <w:hideMark/>
          </w:tcPr>
          <w:p w14:paraId="22119F1F"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5 800,0</w:t>
            </w:r>
          </w:p>
        </w:tc>
        <w:tc>
          <w:tcPr>
            <w:tcW w:w="215" w:type="pct"/>
            <w:tcBorders>
              <w:top w:val="single" w:sz="4" w:space="0" w:color="auto"/>
              <w:left w:val="single" w:sz="4" w:space="0" w:color="auto"/>
              <w:right w:val="single" w:sz="4" w:space="0" w:color="auto"/>
            </w:tcBorders>
            <w:vAlign w:val="center"/>
            <w:hideMark/>
          </w:tcPr>
          <w:p w14:paraId="19123C69"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1 985,0</w:t>
            </w:r>
          </w:p>
        </w:tc>
        <w:tc>
          <w:tcPr>
            <w:tcW w:w="215" w:type="pct"/>
            <w:tcBorders>
              <w:top w:val="single" w:sz="4" w:space="0" w:color="auto"/>
              <w:left w:val="single" w:sz="4" w:space="0" w:color="auto"/>
              <w:right w:val="single" w:sz="4" w:space="0" w:color="auto"/>
            </w:tcBorders>
            <w:vAlign w:val="center"/>
            <w:hideMark/>
          </w:tcPr>
          <w:p w14:paraId="6BA43AF2"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1 860,0</w:t>
            </w:r>
          </w:p>
        </w:tc>
        <w:tc>
          <w:tcPr>
            <w:tcW w:w="215" w:type="pct"/>
            <w:tcBorders>
              <w:top w:val="single" w:sz="4" w:space="0" w:color="auto"/>
              <w:left w:val="single" w:sz="4" w:space="0" w:color="auto"/>
              <w:right w:val="single" w:sz="4" w:space="0" w:color="auto"/>
            </w:tcBorders>
            <w:vAlign w:val="center"/>
            <w:hideMark/>
          </w:tcPr>
          <w:p w14:paraId="1676359A"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1 955,0</w:t>
            </w:r>
          </w:p>
        </w:tc>
        <w:tc>
          <w:tcPr>
            <w:tcW w:w="226" w:type="pct"/>
            <w:tcBorders>
              <w:top w:val="single" w:sz="4" w:space="0" w:color="auto"/>
              <w:left w:val="single" w:sz="4" w:space="0" w:color="auto"/>
              <w:right w:val="single" w:sz="4" w:space="0" w:color="auto"/>
            </w:tcBorders>
            <w:vAlign w:val="center"/>
            <w:hideMark/>
          </w:tcPr>
          <w:p w14:paraId="4FF306C6"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215" w:type="pct"/>
            <w:tcBorders>
              <w:top w:val="single" w:sz="4" w:space="0" w:color="auto"/>
              <w:left w:val="single" w:sz="4" w:space="0" w:color="auto"/>
              <w:right w:val="single" w:sz="4" w:space="0" w:color="auto"/>
            </w:tcBorders>
            <w:vAlign w:val="center"/>
            <w:hideMark/>
          </w:tcPr>
          <w:p w14:paraId="3957ABC1"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215" w:type="pct"/>
            <w:tcBorders>
              <w:top w:val="single" w:sz="4" w:space="0" w:color="auto"/>
              <w:left w:val="single" w:sz="4" w:space="0" w:color="auto"/>
              <w:right w:val="single" w:sz="4" w:space="0" w:color="auto"/>
            </w:tcBorders>
            <w:vAlign w:val="center"/>
            <w:hideMark/>
          </w:tcPr>
          <w:p w14:paraId="7364CC13"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553" w:type="pct"/>
            <w:tcBorders>
              <w:top w:val="single" w:sz="4" w:space="0" w:color="auto"/>
              <w:left w:val="single" w:sz="4" w:space="0" w:color="auto"/>
              <w:right w:val="single" w:sz="4" w:space="0" w:color="auto"/>
            </w:tcBorders>
            <w:vAlign w:val="center"/>
            <w:hideMark/>
          </w:tcPr>
          <w:p w14:paraId="7CF5E13F"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мероприятий, ед.</w:t>
            </w:r>
          </w:p>
        </w:tc>
        <w:tc>
          <w:tcPr>
            <w:tcW w:w="130" w:type="pct"/>
            <w:tcBorders>
              <w:top w:val="single" w:sz="4" w:space="0" w:color="auto"/>
              <w:left w:val="single" w:sz="4" w:space="0" w:color="auto"/>
              <w:right w:val="single" w:sz="4" w:space="0" w:color="auto"/>
            </w:tcBorders>
            <w:vAlign w:val="center"/>
            <w:hideMark/>
          </w:tcPr>
          <w:p w14:paraId="7FCF20E6" w14:textId="77777777" w:rsidR="006F311B" w:rsidRDefault="006F311B" w:rsidP="006F311B">
            <w:pPr>
              <w:jc w:val="center"/>
              <w:rPr>
                <w:rFonts w:ascii="Times New Roman" w:hAnsi="Times New Roman"/>
                <w:sz w:val="18"/>
              </w:rPr>
            </w:pPr>
            <w:r>
              <w:rPr>
                <w:rFonts w:ascii="Times New Roman" w:hAnsi="Times New Roman"/>
                <w:sz w:val="18"/>
              </w:rPr>
              <w:t>35</w:t>
            </w:r>
          </w:p>
        </w:tc>
        <w:tc>
          <w:tcPr>
            <w:tcW w:w="130" w:type="pct"/>
            <w:tcBorders>
              <w:top w:val="single" w:sz="4" w:space="0" w:color="auto"/>
              <w:left w:val="single" w:sz="4" w:space="0" w:color="auto"/>
              <w:right w:val="single" w:sz="4" w:space="0" w:color="auto"/>
            </w:tcBorders>
            <w:vAlign w:val="center"/>
            <w:hideMark/>
          </w:tcPr>
          <w:p w14:paraId="482E10DD" w14:textId="77777777" w:rsidR="006F311B" w:rsidRDefault="006F311B" w:rsidP="006F311B">
            <w:pPr>
              <w:jc w:val="center"/>
              <w:rPr>
                <w:rFonts w:ascii="Times New Roman" w:hAnsi="Times New Roman"/>
                <w:sz w:val="18"/>
              </w:rPr>
            </w:pPr>
            <w:r>
              <w:rPr>
                <w:rFonts w:ascii="Times New Roman" w:hAnsi="Times New Roman"/>
                <w:sz w:val="18"/>
              </w:rPr>
              <w:t>33</w:t>
            </w:r>
          </w:p>
        </w:tc>
        <w:tc>
          <w:tcPr>
            <w:tcW w:w="130" w:type="pct"/>
            <w:tcBorders>
              <w:top w:val="single" w:sz="4" w:space="0" w:color="auto"/>
              <w:left w:val="single" w:sz="4" w:space="0" w:color="auto"/>
              <w:right w:val="single" w:sz="4" w:space="0" w:color="auto"/>
            </w:tcBorders>
            <w:vAlign w:val="center"/>
            <w:hideMark/>
          </w:tcPr>
          <w:p w14:paraId="2A49CB1F" w14:textId="77777777" w:rsidR="006F311B" w:rsidRDefault="006F311B" w:rsidP="006F311B">
            <w:pPr>
              <w:jc w:val="center"/>
              <w:rPr>
                <w:rFonts w:ascii="Times New Roman" w:hAnsi="Times New Roman"/>
                <w:sz w:val="18"/>
              </w:rPr>
            </w:pPr>
            <w:r>
              <w:rPr>
                <w:rFonts w:ascii="Times New Roman" w:hAnsi="Times New Roman"/>
                <w:sz w:val="18"/>
              </w:rPr>
              <w:t>34</w:t>
            </w:r>
          </w:p>
        </w:tc>
        <w:tc>
          <w:tcPr>
            <w:tcW w:w="130" w:type="pct"/>
            <w:tcBorders>
              <w:top w:val="single" w:sz="4" w:space="0" w:color="auto"/>
              <w:left w:val="single" w:sz="4" w:space="0" w:color="auto"/>
              <w:right w:val="single" w:sz="4" w:space="0" w:color="auto"/>
            </w:tcBorders>
            <w:vAlign w:val="center"/>
            <w:hideMark/>
          </w:tcPr>
          <w:p w14:paraId="6C02401F"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right w:val="single" w:sz="4" w:space="0" w:color="auto"/>
            </w:tcBorders>
            <w:vAlign w:val="center"/>
            <w:hideMark/>
          </w:tcPr>
          <w:p w14:paraId="2D62D9A0"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right w:val="single" w:sz="4" w:space="0" w:color="auto"/>
            </w:tcBorders>
            <w:vAlign w:val="center"/>
            <w:hideMark/>
          </w:tcPr>
          <w:p w14:paraId="4443AC69" w14:textId="77777777" w:rsidR="006F311B" w:rsidRDefault="006F311B" w:rsidP="006F311B">
            <w:pPr>
              <w:jc w:val="center"/>
              <w:rPr>
                <w:rFonts w:ascii="Times New Roman" w:hAnsi="Times New Roman"/>
                <w:sz w:val="18"/>
              </w:rPr>
            </w:pPr>
            <w:r>
              <w:rPr>
                <w:rFonts w:ascii="Times New Roman" w:hAnsi="Times New Roman"/>
                <w:sz w:val="18"/>
              </w:rPr>
              <w:t>0</w:t>
            </w:r>
          </w:p>
        </w:tc>
        <w:tc>
          <w:tcPr>
            <w:tcW w:w="649" w:type="pct"/>
            <w:tcBorders>
              <w:top w:val="single" w:sz="4" w:space="0" w:color="auto"/>
              <w:left w:val="single" w:sz="4" w:space="0" w:color="auto"/>
              <w:bottom w:val="single" w:sz="4" w:space="0" w:color="auto"/>
              <w:right w:val="single" w:sz="4" w:space="0" w:color="auto"/>
            </w:tcBorders>
            <w:vAlign w:val="center"/>
            <w:hideMark/>
          </w:tcPr>
          <w:p w14:paraId="733A177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КСПВООДМ АГМ, МАУ МП «Объединение молодежных центров»,</w:t>
            </w:r>
          </w:p>
          <w:p w14:paraId="16A298C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культуре АГМ, МБОУДО ДШИ № 1, МБУК «Дом культуры «Первомайский» г. Мурманска, МАУК «Дом культуры Ленинского округа» г. Мурманска,</w:t>
            </w:r>
          </w:p>
          <w:p w14:paraId="76CBE9D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физкультуре и спорту АГМ,</w:t>
            </w:r>
          </w:p>
          <w:p w14:paraId="07D6343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 МАУ СШОР №№ 3, 4,</w:t>
            </w:r>
          </w:p>
          <w:p w14:paraId="3F9D356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образованию АГМ,</w:t>
            </w:r>
          </w:p>
          <w:p w14:paraId="0D16CF6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образовательные учреждения города Мурманска, МБОУ г. </w:t>
            </w:r>
            <w:r>
              <w:rPr>
                <w:rFonts w:ascii="Times New Roman" w:hAnsi="Times New Roman"/>
                <w:spacing w:val="-4"/>
                <w:sz w:val="18"/>
              </w:rPr>
              <w:t>Мурманска «Гимназия № 9», МБУ ДПО «Городской информационно-</w:t>
            </w:r>
            <w:r>
              <w:rPr>
                <w:rFonts w:ascii="Times New Roman" w:hAnsi="Times New Roman"/>
                <w:sz w:val="18"/>
              </w:rPr>
              <w:lastRenderedPageBreak/>
              <w:t>методический центр работников образования», МАУ ДО Дом детского творчества им. А. Бредова, МБУ ДО Дом детского творчества им. А. Торцева, МБУ ДО «Центр патриотического воспитания «Юная Гвардия», МБУ ДО Первомайский Дом детского творчества</w:t>
            </w:r>
          </w:p>
        </w:tc>
      </w:tr>
      <w:tr w:rsidR="006F311B" w14:paraId="12702635" w14:textId="77777777" w:rsidTr="006F311B">
        <w:trPr>
          <w:trHeight w:val="5330"/>
        </w:trPr>
        <w:tc>
          <w:tcPr>
            <w:tcW w:w="109" w:type="pct"/>
            <w:vMerge w:val="restart"/>
            <w:tcBorders>
              <w:left w:val="single" w:sz="4" w:space="0" w:color="auto"/>
              <w:right w:val="single" w:sz="4" w:space="0" w:color="auto"/>
            </w:tcBorders>
            <w:vAlign w:val="center"/>
          </w:tcPr>
          <w:p w14:paraId="49B79DC7" w14:textId="77777777" w:rsidR="006F311B" w:rsidRDefault="006F311B" w:rsidP="006F311B">
            <w:pPr>
              <w:spacing w:after="0" w:line="240" w:lineRule="auto"/>
              <w:jc w:val="center"/>
              <w:rPr>
                <w:rFonts w:ascii="Times New Roman" w:hAnsi="Times New Roman"/>
                <w:sz w:val="18"/>
              </w:rPr>
            </w:pPr>
            <w:r w:rsidRPr="006A01A6">
              <w:rPr>
                <w:rFonts w:ascii="Times New Roman" w:hAnsi="Times New Roman"/>
                <w:sz w:val="18"/>
              </w:rPr>
              <w:lastRenderedPageBreak/>
              <w:t>3.1.</w:t>
            </w:r>
          </w:p>
        </w:tc>
        <w:tc>
          <w:tcPr>
            <w:tcW w:w="747" w:type="pct"/>
            <w:vMerge w:val="restart"/>
            <w:tcBorders>
              <w:left w:val="single" w:sz="4" w:space="0" w:color="auto"/>
              <w:right w:val="single" w:sz="4" w:space="0" w:color="auto"/>
            </w:tcBorders>
            <w:vAlign w:val="center"/>
          </w:tcPr>
          <w:p w14:paraId="242CAA0B" w14:textId="77777777" w:rsidR="006F311B" w:rsidRDefault="006F311B" w:rsidP="006F311B">
            <w:pPr>
              <w:spacing w:after="0" w:line="240" w:lineRule="auto"/>
              <w:rPr>
                <w:rFonts w:ascii="Times New Roman" w:hAnsi="Times New Roman"/>
                <w:spacing w:val="-4"/>
                <w:sz w:val="18"/>
              </w:rPr>
            </w:pPr>
            <w:r w:rsidRPr="006A01A6">
              <w:rPr>
                <w:rFonts w:ascii="Times New Roman" w:hAnsi="Times New Roman"/>
                <w:spacing w:val="-4"/>
                <w:sz w:val="18"/>
                <w:szCs w:val="18"/>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322" w:type="pct"/>
            <w:vMerge w:val="restart"/>
            <w:tcBorders>
              <w:left w:val="single" w:sz="4" w:space="0" w:color="auto"/>
              <w:right w:val="single" w:sz="4" w:space="0" w:color="auto"/>
            </w:tcBorders>
            <w:vAlign w:val="center"/>
          </w:tcPr>
          <w:p w14:paraId="60843E29" w14:textId="77777777" w:rsidR="006F311B" w:rsidRDefault="006F311B" w:rsidP="006F311B">
            <w:pPr>
              <w:spacing w:after="0" w:line="240" w:lineRule="auto"/>
              <w:jc w:val="center"/>
              <w:rPr>
                <w:rFonts w:ascii="Times New Roman" w:hAnsi="Times New Roman"/>
                <w:sz w:val="18"/>
              </w:rPr>
            </w:pPr>
            <w:r w:rsidRPr="006A01A6">
              <w:rPr>
                <w:rFonts w:ascii="Times New Roman" w:hAnsi="Times New Roman"/>
                <w:sz w:val="18"/>
              </w:rPr>
              <w:t>2019 -2024 г.г.</w:t>
            </w:r>
          </w:p>
        </w:tc>
        <w:tc>
          <w:tcPr>
            <w:tcW w:w="293" w:type="pct"/>
            <w:vMerge w:val="restart"/>
            <w:tcBorders>
              <w:left w:val="single" w:sz="4" w:space="0" w:color="auto"/>
              <w:right w:val="single" w:sz="4" w:space="0" w:color="auto"/>
            </w:tcBorders>
            <w:vAlign w:val="center"/>
          </w:tcPr>
          <w:p w14:paraId="4C51A6C0"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Всего:</w:t>
            </w:r>
          </w:p>
          <w:p w14:paraId="7376F741"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МБ</w:t>
            </w:r>
          </w:p>
        </w:tc>
        <w:tc>
          <w:tcPr>
            <w:tcW w:w="243" w:type="pct"/>
            <w:vMerge w:val="restart"/>
            <w:tcBorders>
              <w:left w:val="single" w:sz="4" w:space="0" w:color="auto"/>
              <w:right w:val="single" w:sz="4" w:space="0" w:color="auto"/>
            </w:tcBorders>
            <w:vAlign w:val="center"/>
          </w:tcPr>
          <w:p w14:paraId="35F85AD8"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5 800,0</w:t>
            </w:r>
          </w:p>
        </w:tc>
        <w:tc>
          <w:tcPr>
            <w:tcW w:w="215" w:type="pct"/>
            <w:vMerge w:val="restart"/>
            <w:tcBorders>
              <w:left w:val="single" w:sz="4" w:space="0" w:color="auto"/>
              <w:right w:val="single" w:sz="4" w:space="0" w:color="auto"/>
            </w:tcBorders>
            <w:vAlign w:val="center"/>
          </w:tcPr>
          <w:p w14:paraId="13C1EF68"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1 985,0</w:t>
            </w:r>
          </w:p>
        </w:tc>
        <w:tc>
          <w:tcPr>
            <w:tcW w:w="215" w:type="pct"/>
            <w:vMerge w:val="restart"/>
            <w:tcBorders>
              <w:left w:val="single" w:sz="4" w:space="0" w:color="auto"/>
              <w:right w:val="single" w:sz="4" w:space="0" w:color="auto"/>
            </w:tcBorders>
            <w:vAlign w:val="center"/>
          </w:tcPr>
          <w:p w14:paraId="120A2194"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1 860,0</w:t>
            </w:r>
          </w:p>
        </w:tc>
        <w:tc>
          <w:tcPr>
            <w:tcW w:w="215" w:type="pct"/>
            <w:vMerge w:val="restart"/>
            <w:tcBorders>
              <w:left w:val="single" w:sz="4" w:space="0" w:color="auto"/>
              <w:right w:val="single" w:sz="4" w:space="0" w:color="auto"/>
            </w:tcBorders>
            <w:vAlign w:val="center"/>
          </w:tcPr>
          <w:p w14:paraId="29B6F878"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1 955,0</w:t>
            </w:r>
          </w:p>
        </w:tc>
        <w:tc>
          <w:tcPr>
            <w:tcW w:w="226" w:type="pct"/>
            <w:vMerge w:val="restart"/>
            <w:tcBorders>
              <w:left w:val="single" w:sz="4" w:space="0" w:color="auto"/>
              <w:right w:val="single" w:sz="4" w:space="0" w:color="auto"/>
            </w:tcBorders>
            <w:vAlign w:val="center"/>
          </w:tcPr>
          <w:p w14:paraId="6B66D4EE"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215" w:type="pct"/>
            <w:vMerge w:val="restart"/>
            <w:tcBorders>
              <w:left w:val="single" w:sz="4" w:space="0" w:color="auto"/>
              <w:right w:val="single" w:sz="4" w:space="0" w:color="auto"/>
            </w:tcBorders>
            <w:vAlign w:val="center"/>
          </w:tcPr>
          <w:p w14:paraId="63039749"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215" w:type="pct"/>
            <w:vMerge w:val="restart"/>
            <w:tcBorders>
              <w:left w:val="single" w:sz="4" w:space="0" w:color="auto"/>
              <w:right w:val="single" w:sz="4" w:space="0" w:color="auto"/>
            </w:tcBorders>
            <w:vAlign w:val="center"/>
          </w:tcPr>
          <w:p w14:paraId="1BCFA9DB"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0,0</w:t>
            </w:r>
          </w:p>
        </w:tc>
        <w:tc>
          <w:tcPr>
            <w:tcW w:w="553" w:type="pct"/>
            <w:vMerge w:val="restart"/>
            <w:tcBorders>
              <w:left w:val="single" w:sz="4" w:space="0" w:color="auto"/>
              <w:right w:val="single" w:sz="4" w:space="0" w:color="auto"/>
            </w:tcBorders>
            <w:vAlign w:val="center"/>
          </w:tcPr>
          <w:p w14:paraId="08B40456"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проведенных мероприятий в сфере молодежной политики,</w:t>
            </w:r>
          </w:p>
          <w:p w14:paraId="7D171F8B"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ед.</w:t>
            </w:r>
          </w:p>
        </w:tc>
        <w:tc>
          <w:tcPr>
            <w:tcW w:w="130" w:type="pct"/>
            <w:vMerge w:val="restart"/>
            <w:tcBorders>
              <w:left w:val="single" w:sz="4" w:space="0" w:color="auto"/>
              <w:right w:val="single" w:sz="4" w:space="0" w:color="auto"/>
            </w:tcBorders>
            <w:vAlign w:val="center"/>
          </w:tcPr>
          <w:p w14:paraId="7B22228F" w14:textId="77777777" w:rsidR="006F311B" w:rsidRDefault="006F311B" w:rsidP="006F311B">
            <w:pPr>
              <w:jc w:val="center"/>
              <w:rPr>
                <w:rFonts w:ascii="Times New Roman" w:hAnsi="Times New Roman"/>
                <w:sz w:val="18"/>
              </w:rPr>
            </w:pPr>
          </w:p>
        </w:tc>
        <w:tc>
          <w:tcPr>
            <w:tcW w:w="130" w:type="pct"/>
            <w:tcBorders>
              <w:left w:val="single" w:sz="4" w:space="0" w:color="auto"/>
              <w:bottom w:val="single" w:sz="4" w:space="0" w:color="auto"/>
              <w:right w:val="single" w:sz="4" w:space="0" w:color="auto"/>
            </w:tcBorders>
            <w:vAlign w:val="center"/>
          </w:tcPr>
          <w:p w14:paraId="6794CCF2" w14:textId="77777777" w:rsidR="006F311B" w:rsidRDefault="006F311B" w:rsidP="006F311B">
            <w:pPr>
              <w:jc w:val="center"/>
              <w:rPr>
                <w:rFonts w:ascii="Times New Roman" w:hAnsi="Times New Roman"/>
                <w:sz w:val="18"/>
              </w:rPr>
            </w:pPr>
          </w:p>
        </w:tc>
        <w:tc>
          <w:tcPr>
            <w:tcW w:w="130" w:type="pct"/>
            <w:tcBorders>
              <w:left w:val="single" w:sz="4" w:space="0" w:color="auto"/>
              <w:bottom w:val="single" w:sz="4" w:space="0" w:color="auto"/>
              <w:right w:val="single" w:sz="4" w:space="0" w:color="auto"/>
            </w:tcBorders>
            <w:vAlign w:val="center"/>
          </w:tcPr>
          <w:p w14:paraId="528749A3" w14:textId="77777777" w:rsidR="006F311B" w:rsidRDefault="006F311B" w:rsidP="006F311B">
            <w:pPr>
              <w:jc w:val="center"/>
              <w:rPr>
                <w:rFonts w:ascii="Times New Roman" w:hAnsi="Times New Roman"/>
                <w:sz w:val="18"/>
              </w:rPr>
            </w:pPr>
          </w:p>
        </w:tc>
        <w:tc>
          <w:tcPr>
            <w:tcW w:w="130" w:type="pct"/>
            <w:tcBorders>
              <w:left w:val="single" w:sz="4" w:space="0" w:color="auto"/>
              <w:bottom w:val="single" w:sz="4" w:space="0" w:color="auto"/>
              <w:right w:val="single" w:sz="4" w:space="0" w:color="auto"/>
            </w:tcBorders>
            <w:vAlign w:val="center"/>
          </w:tcPr>
          <w:p w14:paraId="2B20D75F" w14:textId="77777777" w:rsidR="006F311B" w:rsidRDefault="006F311B" w:rsidP="006F311B">
            <w:pPr>
              <w:jc w:val="center"/>
              <w:rPr>
                <w:rFonts w:ascii="Times New Roman" w:hAnsi="Times New Roman"/>
                <w:sz w:val="18"/>
              </w:rPr>
            </w:pPr>
          </w:p>
        </w:tc>
        <w:tc>
          <w:tcPr>
            <w:tcW w:w="130" w:type="pct"/>
            <w:tcBorders>
              <w:left w:val="single" w:sz="4" w:space="0" w:color="auto"/>
              <w:bottom w:val="single" w:sz="4" w:space="0" w:color="auto"/>
              <w:right w:val="single" w:sz="4" w:space="0" w:color="auto"/>
            </w:tcBorders>
            <w:vAlign w:val="center"/>
          </w:tcPr>
          <w:p w14:paraId="25F3133B" w14:textId="77777777" w:rsidR="006F311B" w:rsidRDefault="006F311B" w:rsidP="006F311B">
            <w:pPr>
              <w:jc w:val="center"/>
              <w:rPr>
                <w:rFonts w:ascii="Times New Roman" w:hAnsi="Times New Roman"/>
                <w:sz w:val="18"/>
              </w:rPr>
            </w:pPr>
          </w:p>
        </w:tc>
        <w:tc>
          <w:tcPr>
            <w:tcW w:w="133" w:type="pct"/>
            <w:tcBorders>
              <w:left w:val="single" w:sz="4" w:space="0" w:color="auto"/>
              <w:bottom w:val="single" w:sz="4" w:space="0" w:color="auto"/>
              <w:right w:val="single" w:sz="4" w:space="0" w:color="auto"/>
            </w:tcBorders>
            <w:vAlign w:val="center"/>
          </w:tcPr>
          <w:p w14:paraId="79358F5A" w14:textId="77777777" w:rsidR="006F311B" w:rsidRDefault="006F311B" w:rsidP="006F311B">
            <w:pPr>
              <w:jc w:val="center"/>
              <w:rPr>
                <w:rFonts w:ascii="Times New Roman" w:hAnsi="Times New Roman"/>
                <w:sz w:val="18"/>
              </w:rPr>
            </w:pPr>
          </w:p>
        </w:tc>
        <w:tc>
          <w:tcPr>
            <w:tcW w:w="649" w:type="pct"/>
            <w:vMerge w:val="restart"/>
            <w:tcBorders>
              <w:top w:val="single" w:sz="4" w:space="0" w:color="auto"/>
              <w:left w:val="single" w:sz="4" w:space="0" w:color="auto"/>
              <w:right w:val="single" w:sz="4" w:space="0" w:color="auto"/>
            </w:tcBorders>
            <w:vAlign w:val="center"/>
          </w:tcPr>
          <w:p w14:paraId="16C9767F"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КСПВООДМ АГМ, МАУ МП «Объединение молодежных центров»,</w:t>
            </w:r>
          </w:p>
          <w:p w14:paraId="49D390EC"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Комитет по культуре АГМ, МБОУДО ДШИ № 1, МБУК «Дом культуры «Первомайский» г. Мурманска, МАУК «Дом культуры Ленинского округа» г. Мурманска,</w:t>
            </w:r>
          </w:p>
          <w:p w14:paraId="546B7CB5"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Комитет по физкультуре и спорту АГМ,</w:t>
            </w:r>
          </w:p>
          <w:p w14:paraId="3A9C16D4"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 xml:space="preserve"> МАУ СШОР №№ 3, 4,</w:t>
            </w:r>
          </w:p>
          <w:p w14:paraId="11248C26" w14:textId="77777777" w:rsidR="006F311B" w:rsidRPr="006A01A6" w:rsidRDefault="006F311B" w:rsidP="006F311B">
            <w:pPr>
              <w:spacing w:after="0" w:line="240" w:lineRule="auto"/>
              <w:jc w:val="center"/>
              <w:rPr>
                <w:rFonts w:ascii="Times New Roman" w:hAnsi="Times New Roman"/>
                <w:sz w:val="18"/>
              </w:rPr>
            </w:pPr>
            <w:r w:rsidRPr="006A01A6">
              <w:rPr>
                <w:rFonts w:ascii="Times New Roman" w:hAnsi="Times New Roman"/>
                <w:sz w:val="18"/>
              </w:rPr>
              <w:t>Комитет по образованию АГМ,</w:t>
            </w:r>
          </w:p>
          <w:p w14:paraId="42214C12" w14:textId="77777777" w:rsidR="006F311B" w:rsidRDefault="006F311B" w:rsidP="006F311B">
            <w:pPr>
              <w:spacing w:after="0" w:line="240" w:lineRule="auto"/>
              <w:jc w:val="center"/>
              <w:rPr>
                <w:rFonts w:ascii="Times New Roman" w:hAnsi="Times New Roman"/>
                <w:sz w:val="18"/>
              </w:rPr>
            </w:pPr>
            <w:r w:rsidRPr="006A01A6">
              <w:rPr>
                <w:rFonts w:ascii="Times New Roman" w:hAnsi="Times New Roman"/>
                <w:sz w:val="18"/>
              </w:rPr>
              <w:t xml:space="preserve">образовательные учреждения города Мурманска, МБОУ г. </w:t>
            </w:r>
            <w:r w:rsidRPr="006A01A6">
              <w:rPr>
                <w:rFonts w:ascii="Times New Roman" w:hAnsi="Times New Roman"/>
                <w:spacing w:val="-4"/>
                <w:sz w:val="18"/>
              </w:rPr>
              <w:t>Мурманска «Гимназия № 9», МБУ ДПО «Городской информационно-</w:t>
            </w:r>
            <w:r w:rsidRPr="006A01A6">
              <w:rPr>
                <w:rFonts w:ascii="Times New Roman" w:hAnsi="Times New Roman"/>
                <w:sz w:val="18"/>
              </w:rPr>
              <w:t xml:space="preserve">методический центр работников образования», МАУ ДО Дом детского творчества </w:t>
            </w:r>
            <w:r w:rsidRPr="006A01A6">
              <w:rPr>
                <w:rFonts w:ascii="Times New Roman" w:hAnsi="Times New Roman"/>
                <w:sz w:val="18"/>
              </w:rPr>
              <w:lastRenderedPageBreak/>
              <w:t>им. А. Бредова, МБУ ДО Дом детского творчества им. А. Торцева, МБУ ДО «Центр патриотического воспитания «Юная Гвардия», МБУ ДО Первомайский Дом детского тво</w:t>
            </w:r>
            <w:r>
              <w:rPr>
                <w:rFonts w:ascii="Times New Roman" w:hAnsi="Times New Roman"/>
                <w:sz w:val="18"/>
              </w:rPr>
              <w:t>рчества</w:t>
            </w:r>
          </w:p>
        </w:tc>
      </w:tr>
      <w:tr w:rsidR="006F311B" w14:paraId="3F593543" w14:textId="77777777" w:rsidTr="006F311B">
        <w:trPr>
          <w:trHeight w:val="6894"/>
        </w:trPr>
        <w:tc>
          <w:tcPr>
            <w:tcW w:w="109" w:type="pct"/>
            <w:vMerge/>
            <w:tcBorders>
              <w:left w:val="single" w:sz="4" w:space="0" w:color="auto"/>
              <w:right w:val="single" w:sz="4" w:space="0" w:color="auto"/>
            </w:tcBorders>
            <w:vAlign w:val="center"/>
            <w:hideMark/>
          </w:tcPr>
          <w:p w14:paraId="737686A8" w14:textId="77777777" w:rsidR="006F311B" w:rsidRPr="006A01A6" w:rsidRDefault="006F311B" w:rsidP="006F311B">
            <w:pPr>
              <w:spacing w:after="0" w:line="240" w:lineRule="auto"/>
              <w:jc w:val="center"/>
              <w:rPr>
                <w:rFonts w:ascii="Times New Roman" w:hAnsi="Times New Roman"/>
                <w:sz w:val="18"/>
              </w:rPr>
            </w:pPr>
          </w:p>
        </w:tc>
        <w:tc>
          <w:tcPr>
            <w:tcW w:w="747" w:type="pct"/>
            <w:vMerge/>
            <w:tcBorders>
              <w:left w:val="single" w:sz="4" w:space="0" w:color="auto"/>
              <w:right w:val="single" w:sz="4" w:space="0" w:color="auto"/>
            </w:tcBorders>
            <w:vAlign w:val="center"/>
            <w:hideMark/>
          </w:tcPr>
          <w:p w14:paraId="2518DF35" w14:textId="77777777" w:rsidR="006F311B" w:rsidRPr="006A01A6" w:rsidRDefault="006F311B" w:rsidP="006F311B">
            <w:pPr>
              <w:spacing w:after="0" w:line="240" w:lineRule="auto"/>
              <w:rPr>
                <w:rFonts w:ascii="Times New Roman" w:hAnsi="Times New Roman"/>
                <w:spacing w:val="-4"/>
                <w:sz w:val="18"/>
              </w:rPr>
            </w:pPr>
          </w:p>
        </w:tc>
        <w:tc>
          <w:tcPr>
            <w:tcW w:w="322" w:type="pct"/>
            <w:vMerge/>
            <w:tcBorders>
              <w:left w:val="single" w:sz="4" w:space="0" w:color="auto"/>
              <w:right w:val="single" w:sz="4" w:space="0" w:color="auto"/>
            </w:tcBorders>
            <w:vAlign w:val="center"/>
            <w:hideMark/>
          </w:tcPr>
          <w:p w14:paraId="4637B79D" w14:textId="77777777" w:rsidR="006F311B" w:rsidRPr="006A01A6" w:rsidRDefault="006F311B" w:rsidP="006F311B">
            <w:pPr>
              <w:spacing w:after="0" w:line="240" w:lineRule="auto"/>
              <w:jc w:val="center"/>
              <w:rPr>
                <w:rFonts w:ascii="Times New Roman" w:hAnsi="Times New Roman"/>
                <w:sz w:val="18"/>
              </w:rPr>
            </w:pPr>
          </w:p>
        </w:tc>
        <w:tc>
          <w:tcPr>
            <w:tcW w:w="293" w:type="pct"/>
            <w:vMerge/>
            <w:tcBorders>
              <w:left w:val="single" w:sz="4" w:space="0" w:color="auto"/>
              <w:bottom w:val="single" w:sz="4" w:space="0" w:color="auto"/>
              <w:right w:val="single" w:sz="4" w:space="0" w:color="auto"/>
            </w:tcBorders>
            <w:vAlign w:val="center"/>
            <w:hideMark/>
          </w:tcPr>
          <w:p w14:paraId="628BE730" w14:textId="77777777" w:rsidR="006F311B" w:rsidRPr="006A01A6" w:rsidRDefault="006F311B" w:rsidP="006F311B">
            <w:pPr>
              <w:spacing w:after="0" w:line="240" w:lineRule="auto"/>
              <w:jc w:val="center"/>
              <w:rPr>
                <w:rFonts w:ascii="Times New Roman" w:hAnsi="Times New Roman"/>
                <w:sz w:val="18"/>
              </w:rPr>
            </w:pPr>
          </w:p>
        </w:tc>
        <w:tc>
          <w:tcPr>
            <w:tcW w:w="243" w:type="pct"/>
            <w:vMerge/>
            <w:tcBorders>
              <w:left w:val="single" w:sz="4" w:space="0" w:color="auto"/>
              <w:bottom w:val="single" w:sz="4" w:space="0" w:color="auto"/>
              <w:right w:val="single" w:sz="4" w:space="0" w:color="auto"/>
            </w:tcBorders>
            <w:vAlign w:val="center"/>
            <w:hideMark/>
          </w:tcPr>
          <w:p w14:paraId="2C30FE85" w14:textId="77777777" w:rsidR="006F311B" w:rsidRPr="006A01A6" w:rsidRDefault="006F311B" w:rsidP="006F311B">
            <w:pPr>
              <w:spacing w:after="0" w:line="240" w:lineRule="auto"/>
              <w:jc w:val="center"/>
              <w:rPr>
                <w:rFonts w:ascii="Times New Roman" w:hAnsi="Times New Roman"/>
                <w:sz w:val="18"/>
              </w:rPr>
            </w:pPr>
          </w:p>
        </w:tc>
        <w:tc>
          <w:tcPr>
            <w:tcW w:w="215" w:type="pct"/>
            <w:vMerge/>
            <w:tcBorders>
              <w:left w:val="single" w:sz="4" w:space="0" w:color="auto"/>
              <w:bottom w:val="single" w:sz="4" w:space="0" w:color="auto"/>
              <w:right w:val="single" w:sz="4" w:space="0" w:color="auto"/>
            </w:tcBorders>
            <w:vAlign w:val="center"/>
            <w:hideMark/>
          </w:tcPr>
          <w:p w14:paraId="6EA1053D" w14:textId="77777777" w:rsidR="006F311B" w:rsidRPr="006A01A6" w:rsidRDefault="006F311B" w:rsidP="006F311B">
            <w:pPr>
              <w:spacing w:after="0" w:line="240" w:lineRule="auto"/>
              <w:jc w:val="center"/>
              <w:rPr>
                <w:rFonts w:ascii="Times New Roman" w:hAnsi="Times New Roman"/>
                <w:sz w:val="18"/>
              </w:rPr>
            </w:pPr>
          </w:p>
        </w:tc>
        <w:tc>
          <w:tcPr>
            <w:tcW w:w="215" w:type="pct"/>
            <w:vMerge/>
            <w:tcBorders>
              <w:left w:val="single" w:sz="4" w:space="0" w:color="auto"/>
              <w:bottom w:val="single" w:sz="4" w:space="0" w:color="auto"/>
              <w:right w:val="single" w:sz="4" w:space="0" w:color="auto"/>
            </w:tcBorders>
            <w:vAlign w:val="center"/>
            <w:hideMark/>
          </w:tcPr>
          <w:p w14:paraId="3252D598" w14:textId="77777777" w:rsidR="006F311B" w:rsidRPr="006A01A6" w:rsidRDefault="006F311B" w:rsidP="006F311B">
            <w:pPr>
              <w:spacing w:after="0" w:line="240" w:lineRule="auto"/>
              <w:jc w:val="center"/>
              <w:rPr>
                <w:rFonts w:ascii="Times New Roman" w:hAnsi="Times New Roman"/>
                <w:sz w:val="18"/>
              </w:rPr>
            </w:pPr>
          </w:p>
        </w:tc>
        <w:tc>
          <w:tcPr>
            <w:tcW w:w="215" w:type="pct"/>
            <w:vMerge/>
            <w:tcBorders>
              <w:left w:val="single" w:sz="4" w:space="0" w:color="auto"/>
              <w:bottom w:val="single" w:sz="4" w:space="0" w:color="auto"/>
              <w:right w:val="single" w:sz="4" w:space="0" w:color="auto"/>
            </w:tcBorders>
            <w:vAlign w:val="center"/>
            <w:hideMark/>
          </w:tcPr>
          <w:p w14:paraId="2ED8F95E" w14:textId="77777777" w:rsidR="006F311B" w:rsidRPr="006A01A6" w:rsidRDefault="006F311B" w:rsidP="006F311B">
            <w:pPr>
              <w:spacing w:after="0" w:line="240" w:lineRule="auto"/>
              <w:jc w:val="center"/>
              <w:rPr>
                <w:rFonts w:ascii="Times New Roman" w:hAnsi="Times New Roman"/>
                <w:sz w:val="18"/>
              </w:rPr>
            </w:pPr>
          </w:p>
        </w:tc>
        <w:tc>
          <w:tcPr>
            <w:tcW w:w="226" w:type="pct"/>
            <w:vMerge/>
            <w:tcBorders>
              <w:left w:val="single" w:sz="4" w:space="0" w:color="auto"/>
              <w:bottom w:val="single" w:sz="4" w:space="0" w:color="auto"/>
              <w:right w:val="single" w:sz="4" w:space="0" w:color="auto"/>
            </w:tcBorders>
            <w:vAlign w:val="center"/>
            <w:hideMark/>
          </w:tcPr>
          <w:p w14:paraId="54E35A1F" w14:textId="77777777" w:rsidR="006F311B" w:rsidRPr="006A01A6" w:rsidRDefault="006F311B" w:rsidP="006F311B">
            <w:pPr>
              <w:spacing w:after="0" w:line="240" w:lineRule="auto"/>
              <w:jc w:val="center"/>
              <w:rPr>
                <w:rFonts w:ascii="Times New Roman" w:hAnsi="Times New Roman"/>
                <w:sz w:val="18"/>
              </w:rPr>
            </w:pPr>
          </w:p>
        </w:tc>
        <w:tc>
          <w:tcPr>
            <w:tcW w:w="215" w:type="pct"/>
            <w:vMerge/>
            <w:tcBorders>
              <w:left w:val="single" w:sz="4" w:space="0" w:color="auto"/>
              <w:bottom w:val="single" w:sz="4" w:space="0" w:color="auto"/>
              <w:right w:val="single" w:sz="4" w:space="0" w:color="auto"/>
            </w:tcBorders>
            <w:vAlign w:val="center"/>
            <w:hideMark/>
          </w:tcPr>
          <w:p w14:paraId="31054256" w14:textId="77777777" w:rsidR="006F311B" w:rsidRPr="006A01A6" w:rsidRDefault="006F311B" w:rsidP="006F311B">
            <w:pPr>
              <w:spacing w:after="0" w:line="240" w:lineRule="auto"/>
              <w:jc w:val="center"/>
              <w:rPr>
                <w:rFonts w:ascii="Times New Roman" w:hAnsi="Times New Roman"/>
                <w:sz w:val="18"/>
              </w:rPr>
            </w:pPr>
          </w:p>
        </w:tc>
        <w:tc>
          <w:tcPr>
            <w:tcW w:w="215" w:type="pct"/>
            <w:vMerge/>
            <w:tcBorders>
              <w:left w:val="single" w:sz="4" w:space="0" w:color="auto"/>
              <w:bottom w:val="single" w:sz="4" w:space="0" w:color="auto"/>
              <w:right w:val="single" w:sz="4" w:space="0" w:color="auto"/>
            </w:tcBorders>
            <w:vAlign w:val="center"/>
            <w:hideMark/>
          </w:tcPr>
          <w:p w14:paraId="31CEA660" w14:textId="77777777" w:rsidR="006F311B" w:rsidRPr="006A01A6" w:rsidRDefault="006F311B" w:rsidP="006F311B">
            <w:pPr>
              <w:spacing w:after="0" w:line="240" w:lineRule="auto"/>
              <w:jc w:val="center"/>
              <w:rPr>
                <w:rFonts w:ascii="Times New Roman" w:hAnsi="Times New Roman"/>
                <w:sz w:val="18"/>
              </w:rPr>
            </w:pPr>
          </w:p>
        </w:tc>
        <w:tc>
          <w:tcPr>
            <w:tcW w:w="553" w:type="pct"/>
            <w:vMerge/>
            <w:tcBorders>
              <w:left w:val="single" w:sz="4" w:space="0" w:color="auto"/>
              <w:right w:val="single" w:sz="4" w:space="0" w:color="auto"/>
            </w:tcBorders>
            <w:vAlign w:val="center"/>
          </w:tcPr>
          <w:p w14:paraId="5FD16F24" w14:textId="77777777" w:rsidR="006F311B" w:rsidRPr="006A01A6" w:rsidRDefault="006F311B" w:rsidP="006F311B">
            <w:pPr>
              <w:spacing w:after="0" w:line="240" w:lineRule="auto"/>
              <w:jc w:val="center"/>
              <w:rPr>
                <w:rFonts w:ascii="Times New Roman" w:hAnsi="Times New Roman"/>
                <w:sz w:val="18"/>
                <w:szCs w:val="18"/>
              </w:rPr>
            </w:pPr>
          </w:p>
        </w:tc>
        <w:tc>
          <w:tcPr>
            <w:tcW w:w="130" w:type="pct"/>
            <w:vMerge/>
            <w:tcBorders>
              <w:left w:val="single" w:sz="4" w:space="0" w:color="auto"/>
              <w:bottom w:val="single" w:sz="4" w:space="0" w:color="auto"/>
              <w:right w:val="single" w:sz="4" w:space="0" w:color="auto"/>
            </w:tcBorders>
            <w:vAlign w:val="center"/>
          </w:tcPr>
          <w:p w14:paraId="00A18FC0" w14:textId="77777777" w:rsidR="006F311B" w:rsidRPr="006A01A6" w:rsidRDefault="006F311B" w:rsidP="006F311B">
            <w:pPr>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511459CB" w14:textId="77777777" w:rsidR="006F311B" w:rsidRPr="006A01A6" w:rsidRDefault="006F311B" w:rsidP="006F311B">
            <w:pPr>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14C59E8F" w14:textId="77777777" w:rsidR="006F311B" w:rsidRPr="006A01A6" w:rsidRDefault="006F311B" w:rsidP="006F311B">
            <w:pPr>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7C60A2C5" w14:textId="77777777" w:rsidR="006F311B" w:rsidRPr="006A01A6" w:rsidRDefault="006F311B" w:rsidP="006F311B">
            <w:pPr>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22516311" w14:textId="77777777" w:rsidR="006F311B" w:rsidRPr="006A01A6" w:rsidRDefault="006F311B" w:rsidP="006F311B">
            <w:pPr>
              <w:jc w:val="center"/>
              <w:rPr>
                <w:rFonts w:ascii="Times New Roman" w:hAnsi="Times New Roman"/>
                <w:sz w:val="18"/>
              </w:rPr>
            </w:pPr>
          </w:p>
        </w:tc>
        <w:tc>
          <w:tcPr>
            <w:tcW w:w="133" w:type="pct"/>
            <w:tcBorders>
              <w:top w:val="single" w:sz="4" w:space="0" w:color="auto"/>
              <w:left w:val="single" w:sz="4" w:space="0" w:color="auto"/>
              <w:bottom w:val="single" w:sz="4" w:space="0" w:color="auto"/>
              <w:right w:val="single" w:sz="4" w:space="0" w:color="auto"/>
            </w:tcBorders>
            <w:vAlign w:val="center"/>
          </w:tcPr>
          <w:p w14:paraId="275254A0" w14:textId="77777777" w:rsidR="006F311B" w:rsidRPr="006A01A6" w:rsidRDefault="006F311B" w:rsidP="006F311B">
            <w:pPr>
              <w:jc w:val="center"/>
              <w:rPr>
                <w:rFonts w:ascii="Times New Roman" w:hAnsi="Times New Roman"/>
                <w:sz w:val="18"/>
              </w:rPr>
            </w:pPr>
          </w:p>
        </w:tc>
        <w:tc>
          <w:tcPr>
            <w:tcW w:w="649" w:type="pct"/>
            <w:vMerge/>
            <w:tcBorders>
              <w:left w:val="single" w:sz="4" w:space="0" w:color="auto"/>
              <w:bottom w:val="single" w:sz="4" w:space="0" w:color="auto"/>
              <w:right w:val="single" w:sz="4" w:space="0" w:color="auto"/>
            </w:tcBorders>
            <w:vAlign w:val="center"/>
            <w:hideMark/>
          </w:tcPr>
          <w:p w14:paraId="1C85429D" w14:textId="77777777" w:rsidR="006F311B" w:rsidRPr="006A01A6" w:rsidRDefault="006F311B" w:rsidP="006F311B">
            <w:pPr>
              <w:spacing w:after="0" w:line="240" w:lineRule="auto"/>
              <w:jc w:val="center"/>
              <w:rPr>
                <w:rFonts w:ascii="Times New Roman" w:hAnsi="Times New Roman"/>
                <w:sz w:val="18"/>
              </w:rPr>
            </w:pPr>
          </w:p>
        </w:tc>
      </w:tr>
      <w:tr w:rsidR="006F311B" w14:paraId="5C002D28" w14:textId="77777777" w:rsidTr="006F311B">
        <w:trPr>
          <w:trHeight w:val="1209"/>
        </w:trPr>
        <w:tc>
          <w:tcPr>
            <w:tcW w:w="109" w:type="pct"/>
            <w:vMerge/>
            <w:tcBorders>
              <w:left w:val="single" w:sz="4" w:space="0" w:color="auto"/>
              <w:right w:val="single" w:sz="4" w:space="0" w:color="auto"/>
            </w:tcBorders>
            <w:vAlign w:val="center"/>
            <w:hideMark/>
          </w:tcPr>
          <w:p w14:paraId="5C5D15F8" w14:textId="77777777" w:rsidR="006F311B" w:rsidRDefault="006F311B" w:rsidP="006F311B">
            <w:pPr>
              <w:spacing w:after="0"/>
              <w:rPr>
                <w:rFonts w:ascii="Times New Roman" w:hAnsi="Times New Roman"/>
                <w:sz w:val="18"/>
              </w:rPr>
            </w:pPr>
          </w:p>
        </w:tc>
        <w:tc>
          <w:tcPr>
            <w:tcW w:w="747" w:type="pct"/>
            <w:vMerge/>
            <w:tcBorders>
              <w:left w:val="single" w:sz="4" w:space="0" w:color="auto"/>
              <w:right w:val="single" w:sz="4" w:space="0" w:color="auto"/>
            </w:tcBorders>
            <w:vAlign w:val="center"/>
            <w:hideMark/>
          </w:tcPr>
          <w:p w14:paraId="7A20A1A2" w14:textId="77777777" w:rsidR="006F311B" w:rsidRDefault="006F311B" w:rsidP="006F311B">
            <w:pPr>
              <w:spacing w:after="0"/>
              <w:rPr>
                <w:rFonts w:ascii="Times New Roman" w:hAnsi="Times New Roman"/>
                <w:spacing w:val="-4"/>
                <w:sz w:val="18"/>
              </w:rPr>
            </w:pPr>
          </w:p>
        </w:tc>
        <w:tc>
          <w:tcPr>
            <w:tcW w:w="0" w:type="auto"/>
            <w:vMerge/>
            <w:tcBorders>
              <w:left w:val="single" w:sz="4" w:space="0" w:color="auto"/>
              <w:right w:val="single" w:sz="4" w:space="0" w:color="auto"/>
            </w:tcBorders>
            <w:vAlign w:val="center"/>
            <w:hideMark/>
          </w:tcPr>
          <w:p w14:paraId="50E5BC30" w14:textId="77777777" w:rsidR="006F311B" w:rsidRDefault="006F311B" w:rsidP="006F311B">
            <w:pPr>
              <w:spacing w:after="0"/>
              <w:rPr>
                <w:rFonts w:ascii="Times New Roman" w:hAnsi="Times New Roman"/>
                <w:sz w:val="18"/>
              </w:rPr>
            </w:pPr>
          </w:p>
        </w:tc>
        <w:tc>
          <w:tcPr>
            <w:tcW w:w="293" w:type="pct"/>
            <w:tcBorders>
              <w:top w:val="single" w:sz="4" w:space="0" w:color="auto"/>
              <w:left w:val="single" w:sz="4" w:space="0" w:color="auto"/>
              <w:bottom w:val="single" w:sz="4" w:space="0" w:color="auto"/>
              <w:right w:val="single" w:sz="4" w:space="0" w:color="auto"/>
            </w:tcBorders>
            <w:vAlign w:val="center"/>
            <w:hideMark/>
          </w:tcPr>
          <w:p w14:paraId="18714C7D" w14:textId="77777777" w:rsidR="006F311B" w:rsidRDefault="006F311B" w:rsidP="006F311B">
            <w:pPr>
              <w:spacing w:after="0" w:line="240" w:lineRule="auto"/>
              <w:jc w:val="center"/>
              <w:rPr>
                <w:rFonts w:ascii="Times New Roman" w:hAnsi="Times New Roman"/>
                <w:sz w:val="20"/>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4D90231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2 415,0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D9EEE5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805,0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452B4AC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805,0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8E0FB8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805,0</w:t>
            </w:r>
          </w:p>
        </w:tc>
        <w:tc>
          <w:tcPr>
            <w:tcW w:w="226" w:type="pct"/>
            <w:tcBorders>
              <w:top w:val="single" w:sz="4" w:space="0" w:color="auto"/>
              <w:left w:val="single" w:sz="4" w:space="0" w:color="auto"/>
              <w:bottom w:val="single" w:sz="4" w:space="0" w:color="auto"/>
              <w:right w:val="single" w:sz="4" w:space="0" w:color="auto"/>
            </w:tcBorders>
            <w:vAlign w:val="center"/>
            <w:hideMark/>
          </w:tcPr>
          <w:p w14:paraId="5A1E4335"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560527F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ED9FA4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553" w:type="pct"/>
            <w:vMerge/>
            <w:tcBorders>
              <w:left w:val="single" w:sz="4" w:space="0" w:color="auto"/>
              <w:bottom w:val="single" w:sz="4" w:space="0" w:color="auto"/>
              <w:right w:val="single" w:sz="4" w:space="0" w:color="auto"/>
            </w:tcBorders>
            <w:vAlign w:val="center"/>
            <w:hideMark/>
          </w:tcPr>
          <w:p w14:paraId="2B644D31" w14:textId="77777777" w:rsidR="006F311B" w:rsidRDefault="006F311B" w:rsidP="006F311B">
            <w:pPr>
              <w:spacing w:after="0" w:line="240" w:lineRule="auto"/>
              <w:jc w:val="center"/>
              <w:rPr>
                <w:rFonts w:ascii="Times New Roman" w:hAnsi="Times New Roman"/>
                <w:sz w:val="18"/>
                <w:szCs w:val="18"/>
              </w:rPr>
            </w:pPr>
          </w:p>
        </w:tc>
        <w:tc>
          <w:tcPr>
            <w:tcW w:w="130" w:type="pct"/>
            <w:tcBorders>
              <w:top w:val="single" w:sz="4" w:space="0" w:color="auto"/>
              <w:left w:val="single" w:sz="4" w:space="0" w:color="auto"/>
              <w:bottom w:val="single" w:sz="4" w:space="0" w:color="auto"/>
              <w:right w:val="single" w:sz="4" w:space="0" w:color="auto"/>
            </w:tcBorders>
            <w:vAlign w:val="center"/>
            <w:hideMark/>
          </w:tcPr>
          <w:p w14:paraId="41F215E3" w14:textId="77777777" w:rsidR="006F311B" w:rsidRDefault="006F311B" w:rsidP="006F311B">
            <w:pPr>
              <w:jc w:val="center"/>
              <w:rPr>
                <w:rFonts w:ascii="Times New Roman" w:hAnsi="Times New Roman"/>
                <w:sz w:val="18"/>
              </w:rPr>
            </w:pPr>
            <w:r>
              <w:rPr>
                <w:rFonts w:ascii="Times New Roman" w:hAnsi="Times New Roman"/>
                <w:sz w:val="18"/>
              </w:rPr>
              <w:t>19</w:t>
            </w:r>
          </w:p>
        </w:tc>
        <w:tc>
          <w:tcPr>
            <w:tcW w:w="130" w:type="pct"/>
            <w:tcBorders>
              <w:top w:val="single" w:sz="4" w:space="0" w:color="auto"/>
              <w:left w:val="single" w:sz="4" w:space="0" w:color="auto"/>
              <w:bottom w:val="single" w:sz="4" w:space="0" w:color="auto"/>
              <w:right w:val="single" w:sz="4" w:space="0" w:color="auto"/>
            </w:tcBorders>
            <w:vAlign w:val="center"/>
            <w:hideMark/>
          </w:tcPr>
          <w:p w14:paraId="7F3E6B12" w14:textId="77777777" w:rsidR="006F311B" w:rsidRDefault="006F311B" w:rsidP="006F311B">
            <w:pPr>
              <w:jc w:val="center"/>
              <w:rPr>
                <w:rFonts w:ascii="Times New Roman" w:hAnsi="Times New Roman"/>
                <w:sz w:val="18"/>
              </w:rPr>
            </w:pPr>
            <w:r>
              <w:rPr>
                <w:rFonts w:ascii="Times New Roman" w:hAnsi="Times New Roman"/>
                <w:sz w:val="18"/>
              </w:rPr>
              <w:t>19</w:t>
            </w:r>
          </w:p>
        </w:tc>
        <w:tc>
          <w:tcPr>
            <w:tcW w:w="130" w:type="pct"/>
            <w:tcBorders>
              <w:top w:val="single" w:sz="4" w:space="0" w:color="auto"/>
              <w:left w:val="single" w:sz="4" w:space="0" w:color="auto"/>
              <w:bottom w:val="single" w:sz="4" w:space="0" w:color="auto"/>
              <w:right w:val="single" w:sz="4" w:space="0" w:color="auto"/>
            </w:tcBorders>
            <w:vAlign w:val="center"/>
            <w:hideMark/>
          </w:tcPr>
          <w:p w14:paraId="189E87EE" w14:textId="77777777" w:rsidR="006F311B" w:rsidRDefault="006F311B" w:rsidP="006F311B">
            <w:pPr>
              <w:jc w:val="center"/>
              <w:rPr>
                <w:rFonts w:ascii="Times New Roman" w:hAnsi="Times New Roman"/>
                <w:sz w:val="18"/>
              </w:rPr>
            </w:pPr>
            <w:r>
              <w:rPr>
                <w:rFonts w:ascii="Times New Roman" w:hAnsi="Times New Roman"/>
                <w:sz w:val="18"/>
              </w:rPr>
              <w:t>19</w:t>
            </w:r>
          </w:p>
        </w:tc>
        <w:tc>
          <w:tcPr>
            <w:tcW w:w="130" w:type="pct"/>
            <w:tcBorders>
              <w:top w:val="single" w:sz="4" w:space="0" w:color="auto"/>
              <w:left w:val="single" w:sz="4" w:space="0" w:color="auto"/>
              <w:bottom w:val="single" w:sz="4" w:space="0" w:color="auto"/>
              <w:right w:val="single" w:sz="4" w:space="0" w:color="auto"/>
            </w:tcBorders>
            <w:vAlign w:val="center"/>
            <w:hideMark/>
          </w:tcPr>
          <w:p w14:paraId="14D168A4"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bottom w:val="single" w:sz="4" w:space="0" w:color="auto"/>
              <w:right w:val="single" w:sz="4" w:space="0" w:color="auto"/>
            </w:tcBorders>
            <w:vAlign w:val="center"/>
            <w:hideMark/>
          </w:tcPr>
          <w:p w14:paraId="40A81160"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bottom w:val="single" w:sz="4" w:space="0" w:color="auto"/>
              <w:right w:val="single" w:sz="4" w:space="0" w:color="auto"/>
            </w:tcBorders>
            <w:vAlign w:val="center"/>
            <w:hideMark/>
          </w:tcPr>
          <w:p w14:paraId="0AAF79C1" w14:textId="77777777" w:rsidR="006F311B" w:rsidRDefault="006F311B" w:rsidP="006F311B">
            <w:pPr>
              <w:jc w:val="center"/>
              <w:rPr>
                <w:rFonts w:ascii="Times New Roman" w:hAnsi="Times New Roman"/>
                <w:sz w:val="18"/>
              </w:rPr>
            </w:pPr>
            <w:r>
              <w:rPr>
                <w:rFonts w:ascii="Times New Roman" w:hAnsi="Times New Roman"/>
                <w:sz w:val="18"/>
              </w:rPr>
              <w:t>0</w:t>
            </w:r>
          </w:p>
        </w:tc>
        <w:tc>
          <w:tcPr>
            <w:tcW w:w="649" w:type="pct"/>
            <w:tcBorders>
              <w:top w:val="single" w:sz="4" w:space="0" w:color="auto"/>
              <w:left w:val="single" w:sz="4" w:space="0" w:color="auto"/>
              <w:bottom w:val="single" w:sz="4" w:space="0" w:color="auto"/>
              <w:right w:val="single" w:sz="4" w:space="0" w:color="auto"/>
            </w:tcBorders>
            <w:vAlign w:val="center"/>
            <w:hideMark/>
          </w:tcPr>
          <w:p w14:paraId="08DE877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КСПВООДМ АГМ, МАУ МП «Объединение молодежных центров</w:t>
            </w:r>
          </w:p>
        </w:tc>
      </w:tr>
      <w:tr w:rsidR="006F311B" w14:paraId="5F020C91" w14:textId="77777777" w:rsidTr="006F311B">
        <w:trPr>
          <w:trHeight w:val="1345"/>
        </w:trPr>
        <w:tc>
          <w:tcPr>
            <w:tcW w:w="109" w:type="pct"/>
            <w:vMerge/>
            <w:tcBorders>
              <w:left w:val="single" w:sz="4" w:space="0" w:color="auto"/>
              <w:right w:val="single" w:sz="4" w:space="0" w:color="auto"/>
            </w:tcBorders>
            <w:vAlign w:val="center"/>
            <w:hideMark/>
          </w:tcPr>
          <w:p w14:paraId="0DD14F92" w14:textId="77777777" w:rsidR="006F311B" w:rsidRDefault="006F311B" w:rsidP="006F311B">
            <w:pPr>
              <w:spacing w:after="0"/>
              <w:rPr>
                <w:rFonts w:ascii="Times New Roman" w:hAnsi="Times New Roman"/>
                <w:sz w:val="18"/>
              </w:rPr>
            </w:pPr>
          </w:p>
        </w:tc>
        <w:tc>
          <w:tcPr>
            <w:tcW w:w="747" w:type="pct"/>
            <w:vMerge/>
            <w:tcBorders>
              <w:left w:val="single" w:sz="4" w:space="0" w:color="auto"/>
              <w:right w:val="single" w:sz="4" w:space="0" w:color="auto"/>
            </w:tcBorders>
            <w:vAlign w:val="center"/>
            <w:hideMark/>
          </w:tcPr>
          <w:p w14:paraId="31E64711" w14:textId="77777777" w:rsidR="006F311B" w:rsidRDefault="006F311B" w:rsidP="006F311B">
            <w:pPr>
              <w:spacing w:after="0"/>
              <w:rPr>
                <w:rFonts w:ascii="Times New Roman" w:hAnsi="Times New Roman"/>
                <w:spacing w:val="-4"/>
                <w:sz w:val="18"/>
              </w:rPr>
            </w:pPr>
          </w:p>
        </w:tc>
        <w:tc>
          <w:tcPr>
            <w:tcW w:w="0" w:type="auto"/>
            <w:vMerge/>
            <w:tcBorders>
              <w:left w:val="single" w:sz="4" w:space="0" w:color="auto"/>
              <w:right w:val="single" w:sz="4" w:space="0" w:color="auto"/>
            </w:tcBorders>
            <w:vAlign w:val="center"/>
            <w:hideMark/>
          </w:tcPr>
          <w:p w14:paraId="6A412566" w14:textId="77777777" w:rsidR="006F311B" w:rsidRDefault="006F311B" w:rsidP="006F311B">
            <w:pPr>
              <w:spacing w:after="0"/>
              <w:rPr>
                <w:rFonts w:ascii="Times New Roman" w:hAnsi="Times New Roman"/>
                <w:sz w:val="18"/>
              </w:rPr>
            </w:pPr>
          </w:p>
        </w:tc>
        <w:tc>
          <w:tcPr>
            <w:tcW w:w="293" w:type="pct"/>
            <w:tcBorders>
              <w:top w:val="single" w:sz="4" w:space="0" w:color="auto"/>
              <w:left w:val="single" w:sz="4" w:space="0" w:color="auto"/>
              <w:bottom w:val="single" w:sz="4" w:space="0" w:color="auto"/>
              <w:right w:val="single" w:sz="4" w:space="0" w:color="auto"/>
            </w:tcBorders>
            <w:vAlign w:val="center"/>
            <w:hideMark/>
          </w:tcPr>
          <w:p w14:paraId="6044AC2B" w14:textId="77777777" w:rsidR="006F311B" w:rsidRDefault="006F311B" w:rsidP="006F311B">
            <w:pPr>
              <w:spacing w:after="0" w:line="240" w:lineRule="auto"/>
              <w:jc w:val="center"/>
              <w:rPr>
                <w:rFonts w:ascii="Times New Roman" w:hAnsi="Times New Roman"/>
                <w:sz w:val="20"/>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458DDFF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1 690,0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ED5C13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595,0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96388C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500,0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A82C33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595,0</w:t>
            </w:r>
          </w:p>
        </w:tc>
        <w:tc>
          <w:tcPr>
            <w:tcW w:w="226" w:type="pct"/>
            <w:tcBorders>
              <w:top w:val="single" w:sz="4" w:space="0" w:color="auto"/>
              <w:left w:val="single" w:sz="4" w:space="0" w:color="auto"/>
              <w:bottom w:val="single" w:sz="4" w:space="0" w:color="auto"/>
              <w:right w:val="single" w:sz="4" w:space="0" w:color="auto"/>
            </w:tcBorders>
            <w:vAlign w:val="center"/>
            <w:hideMark/>
          </w:tcPr>
          <w:p w14:paraId="2587B9B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2EBBBA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88AD54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24D5F1"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проведенных мероприятий в сфере культуры,</w:t>
            </w:r>
          </w:p>
          <w:p w14:paraId="0D304D87"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111AF8C1" w14:textId="77777777" w:rsidR="006F311B" w:rsidRDefault="006F311B" w:rsidP="006F311B">
            <w:pPr>
              <w:jc w:val="center"/>
              <w:rPr>
                <w:rFonts w:ascii="Times New Roman" w:hAnsi="Times New Roman"/>
                <w:sz w:val="18"/>
              </w:rPr>
            </w:pPr>
            <w:r>
              <w:rPr>
                <w:rFonts w:ascii="Times New Roman" w:hAnsi="Times New Roman"/>
                <w:sz w:val="18"/>
              </w:rPr>
              <w:t>6</w:t>
            </w:r>
          </w:p>
        </w:tc>
        <w:tc>
          <w:tcPr>
            <w:tcW w:w="130" w:type="pct"/>
            <w:tcBorders>
              <w:top w:val="single" w:sz="4" w:space="0" w:color="auto"/>
              <w:left w:val="single" w:sz="4" w:space="0" w:color="auto"/>
              <w:bottom w:val="single" w:sz="4" w:space="0" w:color="auto"/>
              <w:right w:val="single" w:sz="4" w:space="0" w:color="auto"/>
            </w:tcBorders>
            <w:vAlign w:val="center"/>
            <w:hideMark/>
          </w:tcPr>
          <w:p w14:paraId="52C5CD3E" w14:textId="77777777" w:rsidR="006F311B" w:rsidRDefault="006F311B" w:rsidP="006F311B">
            <w:pPr>
              <w:jc w:val="center"/>
              <w:rPr>
                <w:rFonts w:ascii="Times New Roman" w:hAnsi="Times New Roman"/>
                <w:sz w:val="18"/>
              </w:rPr>
            </w:pPr>
            <w:r>
              <w:rPr>
                <w:rFonts w:ascii="Times New Roman" w:hAnsi="Times New Roman"/>
                <w:sz w:val="18"/>
              </w:rPr>
              <w:t>5</w:t>
            </w:r>
          </w:p>
        </w:tc>
        <w:tc>
          <w:tcPr>
            <w:tcW w:w="130" w:type="pct"/>
            <w:tcBorders>
              <w:top w:val="single" w:sz="4" w:space="0" w:color="auto"/>
              <w:left w:val="single" w:sz="4" w:space="0" w:color="auto"/>
              <w:bottom w:val="single" w:sz="4" w:space="0" w:color="auto"/>
              <w:right w:val="single" w:sz="4" w:space="0" w:color="auto"/>
            </w:tcBorders>
            <w:vAlign w:val="center"/>
            <w:hideMark/>
          </w:tcPr>
          <w:p w14:paraId="095FA828" w14:textId="77777777" w:rsidR="006F311B" w:rsidRDefault="006F311B" w:rsidP="006F311B">
            <w:pPr>
              <w:jc w:val="center"/>
              <w:rPr>
                <w:rFonts w:ascii="Times New Roman" w:hAnsi="Times New Roman"/>
                <w:sz w:val="18"/>
              </w:rPr>
            </w:pPr>
            <w:r>
              <w:rPr>
                <w:rFonts w:ascii="Times New Roman" w:hAnsi="Times New Roman"/>
                <w:sz w:val="18"/>
              </w:rPr>
              <w:t>6</w:t>
            </w:r>
          </w:p>
        </w:tc>
        <w:tc>
          <w:tcPr>
            <w:tcW w:w="130" w:type="pct"/>
            <w:tcBorders>
              <w:top w:val="single" w:sz="4" w:space="0" w:color="auto"/>
              <w:left w:val="single" w:sz="4" w:space="0" w:color="auto"/>
              <w:bottom w:val="single" w:sz="4" w:space="0" w:color="auto"/>
              <w:right w:val="single" w:sz="4" w:space="0" w:color="auto"/>
            </w:tcBorders>
            <w:vAlign w:val="center"/>
            <w:hideMark/>
          </w:tcPr>
          <w:p w14:paraId="35C2B7D6"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bottom w:val="single" w:sz="4" w:space="0" w:color="auto"/>
              <w:right w:val="single" w:sz="4" w:space="0" w:color="auto"/>
            </w:tcBorders>
            <w:vAlign w:val="center"/>
            <w:hideMark/>
          </w:tcPr>
          <w:p w14:paraId="0A135427" w14:textId="77777777" w:rsidR="006F311B" w:rsidRDefault="006F311B" w:rsidP="006F311B">
            <w:pPr>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bottom w:val="single" w:sz="4" w:space="0" w:color="auto"/>
              <w:right w:val="single" w:sz="4" w:space="0" w:color="auto"/>
            </w:tcBorders>
            <w:vAlign w:val="center"/>
            <w:hideMark/>
          </w:tcPr>
          <w:p w14:paraId="2290139E" w14:textId="77777777" w:rsidR="006F311B" w:rsidRDefault="006F311B" w:rsidP="006F311B">
            <w:pPr>
              <w:jc w:val="center"/>
              <w:rPr>
                <w:rFonts w:ascii="Times New Roman" w:hAnsi="Times New Roman"/>
                <w:sz w:val="18"/>
              </w:rPr>
            </w:pPr>
            <w:r>
              <w:rPr>
                <w:rFonts w:ascii="Times New Roman" w:hAnsi="Times New Roman"/>
                <w:sz w:val="18"/>
              </w:rPr>
              <w:t>0</w:t>
            </w:r>
          </w:p>
        </w:tc>
        <w:tc>
          <w:tcPr>
            <w:tcW w:w="649" w:type="pct"/>
            <w:tcBorders>
              <w:top w:val="single" w:sz="4" w:space="0" w:color="auto"/>
              <w:left w:val="single" w:sz="4" w:space="0" w:color="auto"/>
              <w:bottom w:val="single" w:sz="4" w:space="0" w:color="auto"/>
              <w:right w:val="single" w:sz="4" w:space="0" w:color="auto"/>
            </w:tcBorders>
            <w:vAlign w:val="center"/>
            <w:hideMark/>
          </w:tcPr>
          <w:p w14:paraId="0C4D57C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культуре АГМ,</w:t>
            </w:r>
          </w:p>
          <w:p w14:paraId="0E2C92A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МБОУДО ДШИ № 1, МБУК «Дом культуры «Первомайский» г. Мурманска, МАУК «Дом культуры Ленинского округа» г. Мурманска</w:t>
            </w:r>
          </w:p>
        </w:tc>
      </w:tr>
      <w:tr w:rsidR="006F311B" w14:paraId="3E102756" w14:textId="77777777" w:rsidTr="006F311B">
        <w:trPr>
          <w:trHeight w:val="1112"/>
        </w:trPr>
        <w:tc>
          <w:tcPr>
            <w:tcW w:w="109" w:type="pct"/>
            <w:vMerge/>
            <w:tcBorders>
              <w:left w:val="single" w:sz="4" w:space="0" w:color="auto"/>
              <w:right w:val="single" w:sz="4" w:space="0" w:color="auto"/>
            </w:tcBorders>
            <w:vAlign w:val="center"/>
            <w:hideMark/>
          </w:tcPr>
          <w:p w14:paraId="6CA90DF6" w14:textId="77777777" w:rsidR="006F311B" w:rsidRDefault="006F311B" w:rsidP="006F311B">
            <w:pPr>
              <w:spacing w:after="0"/>
              <w:rPr>
                <w:rFonts w:ascii="Times New Roman" w:hAnsi="Times New Roman"/>
                <w:sz w:val="18"/>
              </w:rPr>
            </w:pPr>
          </w:p>
        </w:tc>
        <w:tc>
          <w:tcPr>
            <w:tcW w:w="747" w:type="pct"/>
            <w:vMerge/>
            <w:tcBorders>
              <w:left w:val="single" w:sz="4" w:space="0" w:color="auto"/>
              <w:right w:val="single" w:sz="4" w:space="0" w:color="auto"/>
            </w:tcBorders>
            <w:vAlign w:val="center"/>
            <w:hideMark/>
          </w:tcPr>
          <w:p w14:paraId="2C8976CD" w14:textId="77777777" w:rsidR="006F311B" w:rsidRDefault="006F311B" w:rsidP="006F311B">
            <w:pPr>
              <w:spacing w:after="0"/>
              <w:rPr>
                <w:rFonts w:ascii="Times New Roman" w:hAnsi="Times New Roman"/>
                <w:spacing w:val="-4"/>
                <w:sz w:val="18"/>
              </w:rPr>
            </w:pPr>
          </w:p>
        </w:tc>
        <w:tc>
          <w:tcPr>
            <w:tcW w:w="0" w:type="auto"/>
            <w:vMerge/>
            <w:tcBorders>
              <w:left w:val="single" w:sz="4" w:space="0" w:color="auto"/>
              <w:right w:val="single" w:sz="4" w:space="0" w:color="auto"/>
            </w:tcBorders>
            <w:vAlign w:val="center"/>
            <w:hideMark/>
          </w:tcPr>
          <w:p w14:paraId="309F679F" w14:textId="77777777" w:rsidR="006F311B" w:rsidRDefault="006F311B" w:rsidP="006F311B">
            <w:pPr>
              <w:spacing w:after="0"/>
              <w:rPr>
                <w:rFonts w:ascii="Times New Roman" w:hAnsi="Times New Roman"/>
                <w:sz w:val="18"/>
              </w:rPr>
            </w:pPr>
          </w:p>
        </w:tc>
        <w:tc>
          <w:tcPr>
            <w:tcW w:w="293" w:type="pct"/>
            <w:tcBorders>
              <w:top w:val="single" w:sz="4" w:space="0" w:color="auto"/>
              <w:left w:val="single" w:sz="4" w:space="0" w:color="auto"/>
              <w:bottom w:val="single" w:sz="4" w:space="0" w:color="auto"/>
              <w:right w:val="single" w:sz="4" w:space="0" w:color="auto"/>
            </w:tcBorders>
            <w:vAlign w:val="center"/>
            <w:hideMark/>
          </w:tcPr>
          <w:p w14:paraId="6E570DB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1CB6D05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1 200,0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C6495B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400,0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9D0791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400,0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3DC1C7D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400,0</w:t>
            </w:r>
          </w:p>
        </w:tc>
        <w:tc>
          <w:tcPr>
            <w:tcW w:w="226" w:type="pct"/>
            <w:tcBorders>
              <w:top w:val="single" w:sz="4" w:space="0" w:color="auto"/>
              <w:left w:val="single" w:sz="4" w:space="0" w:color="auto"/>
              <w:bottom w:val="single" w:sz="4" w:space="0" w:color="auto"/>
              <w:right w:val="single" w:sz="4" w:space="0" w:color="auto"/>
            </w:tcBorders>
            <w:vAlign w:val="center"/>
            <w:hideMark/>
          </w:tcPr>
          <w:p w14:paraId="4E1B3E5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633904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332091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193C4BF"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проведенных мероприятий в сфере физкультуры и спорта,</w:t>
            </w:r>
          </w:p>
          <w:p w14:paraId="0CEFA3D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szCs w:val="18"/>
              </w:rPr>
              <w:t>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606E22E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7C3E256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772CC0D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w:t>
            </w:r>
          </w:p>
        </w:tc>
        <w:tc>
          <w:tcPr>
            <w:tcW w:w="130" w:type="pct"/>
            <w:tcBorders>
              <w:top w:val="single" w:sz="4" w:space="0" w:color="auto"/>
              <w:left w:val="single" w:sz="4" w:space="0" w:color="auto"/>
              <w:bottom w:val="single" w:sz="4" w:space="0" w:color="auto"/>
              <w:right w:val="single" w:sz="4" w:space="0" w:color="auto"/>
            </w:tcBorders>
            <w:vAlign w:val="center"/>
            <w:hideMark/>
          </w:tcPr>
          <w:p w14:paraId="0AEE165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bottom w:val="single" w:sz="4" w:space="0" w:color="auto"/>
              <w:right w:val="single" w:sz="4" w:space="0" w:color="auto"/>
            </w:tcBorders>
            <w:vAlign w:val="center"/>
            <w:hideMark/>
          </w:tcPr>
          <w:p w14:paraId="6ADB467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bottom w:val="single" w:sz="4" w:space="0" w:color="auto"/>
              <w:right w:val="single" w:sz="4" w:space="0" w:color="auto"/>
            </w:tcBorders>
            <w:vAlign w:val="center"/>
            <w:hideMark/>
          </w:tcPr>
          <w:p w14:paraId="792C2F8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649" w:type="pct"/>
            <w:tcBorders>
              <w:top w:val="single" w:sz="4" w:space="0" w:color="auto"/>
              <w:left w:val="single" w:sz="4" w:space="0" w:color="auto"/>
              <w:bottom w:val="single" w:sz="4" w:space="0" w:color="auto"/>
              <w:right w:val="single" w:sz="4" w:space="0" w:color="auto"/>
            </w:tcBorders>
            <w:vAlign w:val="center"/>
            <w:hideMark/>
          </w:tcPr>
          <w:p w14:paraId="2F2853A4"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физической культуре и спорту АГА,</w:t>
            </w:r>
          </w:p>
          <w:p w14:paraId="391D8F5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МАУ СШОР №№ 3,4</w:t>
            </w:r>
          </w:p>
        </w:tc>
      </w:tr>
      <w:tr w:rsidR="006F311B" w14:paraId="18391195" w14:textId="77777777" w:rsidTr="006F311B">
        <w:trPr>
          <w:trHeight w:val="1110"/>
        </w:trPr>
        <w:tc>
          <w:tcPr>
            <w:tcW w:w="109" w:type="pct"/>
            <w:vMerge/>
            <w:tcBorders>
              <w:left w:val="single" w:sz="4" w:space="0" w:color="auto"/>
              <w:bottom w:val="single" w:sz="4" w:space="0" w:color="auto"/>
              <w:right w:val="single" w:sz="4" w:space="0" w:color="auto"/>
            </w:tcBorders>
            <w:vAlign w:val="center"/>
            <w:hideMark/>
          </w:tcPr>
          <w:p w14:paraId="0CC1F353" w14:textId="77777777" w:rsidR="006F311B" w:rsidRDefault="006F311B" w:rsidP="006F311B">
            <w:pPr>
              <w:spacing w:after="0"/>
              <w:rPr>
                <w:rFonts w:ascii="Times New Roman" w:hAnsi="Times New Roman"/>
                <w:sz w:val="18"/>
              </w:rPr>
            </w:pPr>
          </w:p>
        </w:tc>
        <w:tc>
          <w:tcPr>
            <w:tcW w:w="747" w:type="pct"/>
            <w:vMerge/>
            <w:tcBorders>
              <w:left w:val="single" w:sz="4" w:space="0" w:color="auto"/>
              <w:bottom w:val="single" w:sz="4" w:space="0" w:color="auto"/>
              <w:right w:val="single" w:sz="4" w:space="0" w:color="auto"/>
            </w:tcBorders>
            <w:vAlign w:val="center"/>
            <w:hideMark/>
          </w:tcPr>
          <w:p w14:paraId="07A06BE8" w14:textId="77777777" w:rsidR="006F311B" w:rsidRDefault="006F311B" w:rsidP="006F311B">
            <w:pPr>
              <w:spacing w:after="0"/>
              <w:rPr>
                <w:rFonts w:ascii="Times New Roman" w:hAnsi="Times New Roman"/>
                <w:spacing w:val="-4"/>
                <w:sz w:val="18"/>
              </w:rPr>
            </w:pPr>
          </w:p>
        </w:tc>
        <w:tc>
          <w:tcPr>
            <w:tcW w:w="0" w:type="auto"/>
            <w:vMerge/>
            <w:tcBorders>
              <w:left w:val="single" w:sz="4" w:space="0" w:color="auto"/>
              <w:bottom w:val="single" w:sz="4" w:space="0" w:color="auto"/>
              <w:right w:val="single" w:sz="4" w:space="0" w:color="auto"/>
            </w:tcBorders>
            <w:vAlign w:val="center"/>
            <w:hideMark/>
          </w:tcPr>
          <w:p w14:paraId="305851F6" w14:textId="77777777" w:rsidR="006F311B" w:rsidRDefault="006F311B" w:rsidP="006F311B">
            <w:pPr>
              <w:spacing w:after="0"/>
              <w:rPr>
                <w:rFonts w:ascii="Times New Roman" w:hAnsi="Times New Roman"/>
                <w:sz w:val="18"/>
              </w:rPr>
            </w:pPr>
          </w:p>
        </w:tc>
        <w:tc>
          <w:tcPr>
            <w:tcW w:w="293" w:type="pct"/>
            <w:tcBorders>
              <w:top w:val="single" w:sz="4" w:space="0" w:color="auto"/>
              <w:left w:val="single" w:sz="4" w:space="0" w:color="auto"/>
              <w:bottom w:val="single" w:sz="4" w:space="0" w:color="auto"/>
              <w:right w:val="single" w:sz="4" w:space="0" w:color="auto"/>
            </w:tcBorders>
            <w:vAlign w:val="center"/>
            <w:hideMark/>
          </w:tcPr>
          <w:p w14:paraId="474D2A6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76616C3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495,0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280706A"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185,0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4655977"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155,0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F26049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155,0</w:t>
            </w:r>
          </w:p>
        </w:tc>
        <w:tc>
          <w:tcPr>
            <w:tcW w:w="226" w:type="pct"/>
            <w:tcBorders>
              <w:top w:val="single" w:sz="4" w:space="0" w:color="auto"/>
              <w:left w:val="single" w:sz="4" w:space="0" w:color="auto"/>
              <w:bottom w:val="single" w:sz="4" w:space="0" w:color="auto"/>
              <w:right w:val="single" w:sz="4" w:space="0" w:color="auto"/>
            </w:tcBorders>
            <w:vAlign w:val="center"/>
            <w:hideMark/>
          </w:tcPr>
          <w:p w14:paraId="108B174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4309EE3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F05915E"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3A6C2FA"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Количество проведенных мероприятий в сфере образования,</w:t>
            </w:r>
          </w:p>
          <w:p w14:paraId="6F92C629" w14:textId="77777777" w:rsidR="006F311B" w:rsidRDefault="006F311B" w:rsidP="006F311B">
            <w:pPr>
              <w:spacing w:after="0" w:line="240" w:lineRule="auto"/>
              <w:jc w:val="center"/>
              <w:rPr>
                <w:rFonts w:ascii="Times New Roman" w:hAnsi="Times New Roman"/>
                <w:sz w:val="18"/>
                <w:szCs w:val="18"/>
              </w:rPr>
            </w:pPr>
            <w:r>
              <w:rPr>
                <w:rFonts w:ascii="Times New Roman" w:hAnsi="Times New Roman"/>
                <w:sz w:val="18"/>
                <w:szCs w:val="18"/>
              </w:rPr>
              <w:t>ед.</w:t>
            </w:r>
          </w:p>
        </w:tc>
        <w:tc>
          <w:tcPr>
            <w:tcW w:w="130" w:type="pct"/>
            <w:tcBorders>
              <w:top w:val="single" w:sz="4" w:space="0" w:color="auto"/>
              <w:left w:val="single" w:sz="4" w:space="0" w:color="auto"/>
              <w:bottom w:val="single" w:sz="4" w:space="0" w:color="auto"/>
              <w:right w:val="single" w:sz="4" w:space="0" w:color="auto"/>
            </w:tcBorders>
            <w:vAlign w:val="center"/>
            <w:hideMark/>
          </w:tcPr>
          <w:p w14:paraId="6CC90ED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8</w:t>
            </w:r>
          </w:p>
        </w:tc>
        <w:tc>
          <w:tcPr>
            <w:tcW w:w="130" w:type="pct"/>
            <w:tcBorders>
              <w:top w:val="single" w:sz="4" w:space="0" w:color="auto"/>
              <w:left w:val="single" w:sz="4" w:space="0" w:color="auto"/>
              <w:bottom w:val="single" w:sz="4" w:space="0" w:color="auto"/>
              <w:right w:val="single" w:sz="4" w:space="0" w:color="auto"/>
            </w:tcBorders>
            <w:vAlign w:val="center"/>
            <w:hideMark/>
          </w:tcPr>
          <w:p w14:paraId="784A9F46"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7</w:t>
            </w:r>
          </w:p>
        </w:tc>
        <w:tc>
          <w:tcPr>
            <w:tcW w:w="130" w:type="pct"/>
            <w:tcBorders>
              <w:top w:val="single" w:sz="4" w:space="0" w:color="auto"/>
              <w:left w:val="single" w:sz="4" w:space="0" w:color="auto"/>
              <w:bottom w:val="single" w:sz="4" w:space="0" w:color="auto"/>
              <w:right w:val="single" w:sz="4" w:space="0" w:color="auto"/>
            </w:tcBorders>
            <w:vAlign w:val="center"/>
            <w:hideMark/>
          </w:tcPr>
          <w:p w14:paraId="61CD2C8D"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7</w:t>
            </w:r>
          </w:p>
        </w:tc>
        <w:tc>
          <w:tcPr>
            <w:tcW w:w="130" w:type="pct"/>
            <w:tcBorders>
              <w:top w:val="single" w:sz="4" w:space="0" w:color="auto"/>
              <w:left w:val="single" w:sz="4" w:space="0" w:color="auto"/>
              <w:bottom w:val="single" w:sz="4" w:space="0" w:color="auto"/>
              <w:right w:val="single" w:sz="4" w:space="0" w:color="auto"/>
            </w:tcBorders>
            <w:vAlign w:val="center"/>
            <w:hideMark/>
          </w:tcPr>
          <w:p w14:paraId="1732FB4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0" w:type="pct"/>
            <w:tcBorders>
              <w:top w:val="single" w:sz="4" w:space="0" w:color="auto"/>
              <w:left w:val="single" w:sz="4" w:space="0" w:color="auto"/>
              <w:bottom w:val="single" w:sz="4" w:space="0" w:color="auto"/>
              <w:right w:val="single" w:sz="4" w:space="0" w:color="auto"/>
            </w:tcBorders>
            <w:vAlign w:val="center"/>
            <w:hideMark/>
          </w:tcPr>
          <w:p w14:paraId="19DDEB3F"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133" w:type="pct"/>
            <w:tcBorders>
              <w:top w:val="single" w:sz="4" w:space="0" w:color="auto"/>
              <w:left w:val="single" w:sz="4" w:space="0" w:color="auto"/>
              <w:bottom w:val="single" w:sz="4" w:space="0" w:color="auto"/>
              <w:right w:val="single" w:sz="4" w:space="0" w:color="auto"/>
            </w:tcBorders>
            <w:vAlign w:val="center"/>
            <w:hideMark/>
          </w:tcPr>
          <w:p w14:paraId="71968250"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0</w:t>
            </w:r>
          </w:p>
        </w:tc>
        <w:tc>
          <w:tcPr>
            <w:tcW w:w="649" w:type="pct"/>
            <w:tcBorders>
              <w:top w:val="single" w:sz="4" w:space="0" w:color="auto"/>
              <w:left w:val="single" w:sz="4" w:space="0" w:color="auto"/>
              <w:bottom w:val="single" w:sz="4" w:space="0" w:color="auto"/>
              <w:right w:val="single" w:sz="4" w:space="0" w:color="auto"/>
            </w:tcBorders>
            <w:vAlign w:val="center"/>
            <w:hideMark/>
          </w:tcPr>
          <w:p w14:paraId="36121A45"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Комитет по образованию АГМ,</w:t>
            </w:r>
          </w:p>
          <w:p w14:paraId="6F868F6C"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 xml:space="preserve">образовательные учреждения города Мурманска, МБОУ г. </w:t>
            </w:r>
            <w:r>
              <w:rPr>
                <w:rFonts w:ascii="Times New Roman" w:hAnsi="Times New Roman"/>
                <w:spacing w:val="-4"/>
                <w:sz w:val="18"/>
              </w:rPr>
              <w:t>Мурманска «Гимназия № 9», МБУ ДПО «Городской информационно-</w:t>
            </w:r>
            <w:r>
              <w:rPr>
                <w:rFonts w:ascii="Times New Roman" w:hAnsi="Times New Roman"/>
                <w:sz w:val="18"/>
              </w:rPr>
              <w:t>методический центр работников образования», МАУ ДО Дом детского творчества им. А. Бредова, МБУ ДО Дом детского творчества им. А. Торцева, МБУ ДО «Центр патриотического воспитания «Юная Гвардия», МБУ ДО Первомайский Дом детского творчества</w:t>
            </w:r>
          </w:p>
        </w:tc>
      </w:tr>
      <w:tr w:rsidR="006F311B" w14:paraId="45BF6F2D" w14:textId="77777777" w:rsidTr="006F311B">
        <w:tc>
          <w:tcPr>
            <w:tcW w:w="109" w:type="pct"/>
            <w:tcBorders>
              <w:top w:val="single" w:sz="4" w:space="0" w:color="auto"/>
              <w:left w:val="single" w:sz="4" w:space="0" w:color="auto"/>
              <w:bottom w:val="single" w:sz="4" w:space="0" w:color="auto"/>
              <w:right w:val="single" w:sz="4" w:space="0" w:color="auto"/>
            </w:tcBorders>
            <w:vAlign w:val="center"/>
          </w:tcPr>
          <w:p w14:paraId="6064319B" w14:textId="77777777" w:rsidR="006F311B" w:rsidRDefault="006F311B" w:rsidP="006F311B">
            <w:pPr>
              <w:spacing w:after="0" w:line="240" w:lineRule="auto"/>
              <w:jc w:val="center"/>
              <w:rPr>
                <w:rFonts w:ascii="Times New Roman" w:hAnsi="Times New Roman"/>
                <w:sz w:val="20"/>
              </w:rPr>
            </w:pPr>
          </w:p>
        </w:tc>
        <w:tc>
          <w:tcPr>
            <w:tcW w:w="747" w:type="pct"/>
            <w:tcBorders>
              <w:top w:val="single" w:sz="4" w:space="0" w:color="auto"/>
              <w:left w:val="single" w:sz="4" w:space="0" w:color="auto"/>
              <w:bottom w:val="single" w:sz="4" w:space="0" w:color="auto"/>
              <w:right w:val="single" w:sz="4" w:space="0" w:color="auto"/>
            </w:tcBorders>
            <w:vAlign w:val="center"/>
            <w:hideMark/>
          </w:tcPr>
          <w:p w14:paraId="7ECFF526" w14:textId="77777777" w:rsidR="006F311B" w:rsidRDefault="006F311B" w:rsidP="006F311B">
            <w:pPr>
              <w:spacing w:after="0" w:line="240" w:lineRule="auto"/>
              <w:rPr>
                <w:rFonts w:ascii="Times New Roman" w:hAnsi="Times New Roman"/>
                <w:sz w:val="18"/>
              </w:rPr>
            </w:pPr>
            <w:r>
              <w:rPr>
                <w:rFonts w:ascii="Times New Roman" w:hAnsi="Times New Roman"/>
                <w:sz w:val="18"/>
              </w:rPr>
              <w:t>Всего</w:t>
            </w:r>
          </w:p>
        </w:tc>
        <w:tc>
          <w:tcPr>
            <w:tcW w:w="322" w:type="pct"/>
            <w:tcBorders>
              <w:top w:val="single" w:sz="4" w:space="0" w:color="auto"/>
              <w:left w:val="single" w:sz="4" w:space="0" w:color="auto"/>
              <w:bottom w:val="single" w:sz="4" w:space="0" w:color="auto"/>
              <w:right w:val="single" w:sz="4" w:space="0" w:color="auto"/>
            </w:tcBorders>
            <w:vAlign w:val="center"/>
            <w:hideMark/>
          </w:tcPr>
          <w:p w14:paraId="0AFCBDF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2019 -2024 г.г.</w:t>
            </w:r>
          </w:p>
        </w:tc>
        <w:tc>
          <w:tcPr>
            <w:tcW w:w="293" w:type="pct"/>
            <w:tcBorders>
              <w:top w:val="single" w:sz="4" w:space="0" w:color="auto"/>
              <w:left w:val="single" w:sz="4" w:space="0" w:color="auto"/>
              <w:bottom w:val="single" w:sz="4" w:space="0" w:color="auto"/>
              <w:right w:val="single" w:sz="4" w:space="0" w:color="auto"/>
            </w:tcBorders>
            <w:vAlign w:val="center"/>
            <w:hideMark/>
          </w:tcPr>
          <w:p w14:paraId="1D0FD298"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МБ</w:t>
            </w:r>
          </w:p>
        </w:tc>
        <w:tc>
          <w:tcPr>
            <w:tcW w:w="243" w:type="pct"/>
            <w:tcBorders>
              <w:top w:val="single" w:sz="4" w:space="0" w:color="auto"/>
              <w:left w:val="single" w:sz="4" w:space="0" w:color="auto"/>
              <w:bottom w:val="single" w:sz="4" w:space="0" w:color="auto"/>
              <w:right w:val="single" w:sz="4" w:space="0" w:color="auto"/>
            </w:tcBorders>
            <w:vAlign w:val="center"/>
            <w:hideMark/>
          </w:tcPr>
          <w:p w14:paraId="030ED75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100 817,0</w:t>
            </w:r>
          </w:p>
        </w:tc>
        <w:tc>
          <w:tcPr>
            <w:tcW w:w="215" w:type="pct"/>
            <w:tcBorders>
              <w:top w:val="single" w:sz="4" w:space="0" w:color="auto"/>
              <w:left w:val="single" w:sz="4" w:space="0" w:color="auto"/>
              <w:bottom w:val="single" w:sz="4" w:space="0" w:color="auto"/>
              <w:right w:val="single" w:sz="4" w:space="0" w:color="auto"/>
            </w:tcBorders>
            <w:vAlign w:val="center"/>
            <w:hideMark/>
          </w:tcPr>
          <w:p w14:paraId="6B687222"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18 109,0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0EF6569"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14 789,0</w:t>
            </w:r>
          </w:p>
        </w:tc>
        <w:tc>
          <w:tcPr>
            <w:tcW w:w="215" w:type="pct"/>
            <w:tcBorders>
              <w:top w:val="single" w:sz="4" w:space="0" w:color="auto"/>
              <w:left w:val="single" w:sz="4" w:space="0" w:color="auto"/>
              <w:bottom w:val="single" w:sz="4" w:space="0" w:color="auto"/>
              <w:right w:val="single" w:sz="4" w:space="0" w:color="auto"/>
            </w:tcBorders>
            <w:vAlign w:val="center"/>
            <w:hideMark/>
          </w:tcPr>
          <w:p w14:paraId="1B123CA5"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14 789,0</w:t>
            </w:r>
          </w:p>
        </w:tc>
        <w:tc>
          <w:tcPr>
            <w:tcW w:w="226" w:type="pct"/>
            <w:tcBorders>
              <w:top w:val="single" w:sz="4" w:space="0" w:color="auto"/>
              <w:left w:val="single" w:sz="4" w:space="0" w:color="auto"/>
              <w:bottom w:val="single" w:sz="4" w:space="0" w:color="auto"/>
              <w:right w:val="single" w:sz="4" w:space="0" w:color="auto"/>
            </w:tcBorders>
            <w:vAlign w:val="center"/>
            <w:hideMark/>
          </w:tcPr>
          <w:p w14:paraId="25AD5511"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17 710,0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05A53FD3"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17 710,0</w:t>
            </w:r>
          </w:p>
        </w:tc>
        <w:tc>
          <w:tcPr>
            <w:tcW w:w="215" w:type="pct"/>
            <w:tcBorders>
              <w:top w:val="single" w:sz="4" w:space="0" w:color="auto"/>
              <w:left w:val="single" w:sz="4" w:space="0" w:color="auto"/>
              <w:bottom w:val="single" w:sz="4" w:space="0" w:color="auto"/>
              <w:right w:val="single" w:sz="4" w:space="0" w:color="auto"/>
            </w:tcBorders>
            <w:vAlign w:val="center"/>
            <w:hideMark/>
          </w:tcPr>
          <w:p w14:paraId="2F8E428B" w14:textId="77777777" w:rsidR="006F311B" w:rsidRDefault="006F311B" w:rsidP="006F311B">
            <w:pPr>
              <w:spacing w:after="0" w:line="240" w:lineRule="auto"/>
              <w:jc w:val="center"/>
              <w:rPr>
                <w:rFonts w:ascii="Times New Roman" w:hAnsi="Times New Roman"/>
                <w:sz w:val="18"/>
              </w:rPr>
            </w:pPr>
            <w:r>
              <w:rPr>
                <w:rFonts w:ascii="Times New Roman" w:hAnsi="Times New Roman"/>
                <w:sz w:val="18"/>
              </w:rPr>
              <w:t>17 710,0</w:t>
            </w:r>
          </w:p>
        </w:tc>
        <w:tc>
          <w:tcPr>
            <w:tcW w:w="553" w:type="pct"/>
            <w:tcBorders>
              <w:top w:val="single" w:sz="4" w:space="0" w:color="auto"/>
              <w:left w:val="single" w:sz="4" w:space="0" w:color="auto"/>
              <w:bottom w:val="single" w:sz="4" w:space="0" w:color="auto"/>
              <w:right w:val="single" w:sz="4" w:space="0" w:color="auto"/>
            </w:tcBorders>
            <w:vAlign w:val="center"/>
          </w:tcPr>
          <w:p w14:paraId="7F9B8D82" w14:textId="77777777" w:rsidR="006F311B" w:rsidRDefault="006F311B" w:rsidP="006F311B">
            <w:pPr>
              <w:spacing w:after="0" w:line="240" w:lineRule="auto"/>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0D90AB37" w14:textId="77777777" w:rsidR="006F311B" w:rsidRDefault="006F311B" w:rsidP="006F311B">
            <w:pPr>
              <w:spacing w:after="0" w:line="240" w:lineRule="auto"/>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0205218B" w14:textId="77777777" w:rsidR="006F311B" w:rsidRDefault="006F311B" w:rsidP="006F311B">
            <w:pPr>
              <w:spacing w:after="0" w:line="240" w:lineRule="auto"/>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19E48CB1" w14:textId="77777777" w:rsidR="006F311B" w:rsidRDefault="006F311B" w:rsidP="006F311B">
            <w:pPr>
              <w:spacing w:after="0" w:line="240" w:lineRule="auto"/>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6FF628CF" w14:textId="77777777" w:rsidR="006F311B" w:rsidRDefault="006F311B" w:rsidP="006F311B">
            <w:pPr>
              <w:spacing w:after="0" w:line="240" w:lineRule="auto"/>
              <w:jc w:val="center"/>
              <w:rPr>
                <w:rFonts w:ascii="Times New Roman" w:hAnsi="Times New Roman"/>
                <w:sz w:val="18"/>
              </w:rPr>
            </w:pPr>
          </w:p>
        </w:tc>
        <w:tc>
          <w:tcPr>
            <w:tcW w:w="130" w:type="pct"/>
            <w:tcBorders>
              <w:top w:val="single" w:sz="4" w:space="0" w:color="auto"/>
              <w:left w:val="single" w:sz="4" w:space="0" w:color="auto"/>
              <w:bottom w:val="single" w:sz="4" w:space="0" w:color="auto"/>
              <w:right w:val="single" w:sz="4" w:space="0" w:color="auto"/>
            </w:tcBorders>
            <w:vAlign w:val="center"/>
          </w:tcPr>
          <w:p w14:paraId="51887B1E" w14:textId="77777777" w:rsidR="006F311B" w:rsidRDefault="006F311B" w:rsidP="006F311B">
            <w:pPr>
              <w:spacing w:after="0" w:line="240" w:lineRule="auto"/>
              <w:jc w:val="center"/>
              <w:rPr>
                <w:rFonts w:ascii="Times New Roman" w:hAnsi="Times New Roman"/>
                <w:sz w:val="18"/>
              </w:rPr>
            </w:pPr>
          </w:p>
        </w:tc>
        <w:tc>
          <w:tcPr>
            <w:tcW w:w="133" w:type="pct"/>
            <w:tcBorders>
              <w:top w:val="single" w:sz="4" w:space="0" w:color="auto"/>
              <w:left w:val="single" w:sz="4" w:space="0" w:color="auto"/>
              <w:bottom w:val="single" w:sz="4" w:space="0" w:color="auto"/>
              <w:right w:val="single" w:sz="4" w:space="0" w:color="auto"/>
            </w:tcBorders>
            <w:vAlign w:val="center"/>
          </w:tcPr>
          <w:p w14:paraId="7BE819B8" w14:textId="77777777" w:rsidR="006F311B" w:rsidRDefault="006F311B" w:rsidP="006F311B">
            <w:pPr>
              <w:spacing w:after="0" w:line="240" w:lineRule="auto"/>
              <w:jc w:val="center"/>
              <w:rPr>
                <w:rFonts w:ascii="Times New Roman" w:hAnsi="Times New Roman"/>
                <w:sz w:val="18"/>
              </w:rPr>
            </w:pPr>
          </w:p>
        </w:tc>
        <w:tc>
          <w:tcPr>
            <w:tcW w:w="649" w:type="pct"/>
            <w:tcBorders>
              <w:top w:val="single" w:sz="4" w:space="0" w:color="auto"/>
              <w:left w:val="single" w:sz="4" w:space="0" w:color="auto"/>
              <w:bottom w:val="single" w:sz="4" w:space="0" w:color="auto"/>
              <w:right w:val="single" w:sz="4" w:space="0" w:color="auto"/>
            </w:tcBorders>
            <w:vAlign w:val="center"/>
          </w:tcPr>
          <w:p w14:paraId="122F904C" w14:textId="77777777" w:rsidR="006F311B" w:rsidRDefault="006F311B" w:rsidP="006F311B">
            <w:pPr>
              <w:spacing w:after="0" w:line="240" w:lineRule="auto"/>
              <w:jc w:val="center"/>
              <w:rPr>
                <w:rFonts w:ascii="Times New Roman" w:hAnsi="Times New Roman"/>
                <w:sz w:val="18"/>
              </w:rPr>
            </w:pPr>
          </w:p>
        </w:tc>
      </w:tr>
    </w:tbl>
    <w:p w14:paraId="5C18FAB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4556675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1EC744E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5DAC2D8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Детализация направлений расходов на 2019 – 2024 годы</w:t>
      </w:r>
    </w:p>
    <w:p w14:paraId="315AC645" w14:textId="77777777" w:rsidR="006F311B" w:rsidRDefault="006F311B" w:rsidP="006F311B">
      <w:pPr>
        <w:widowControl w:val="0"/>
        <w:autoSpaceDE w:val="0"/>
        <w:autoSpaceDN w:val="0"/>
        <w:spacing w:after="0" w:line="240" w:lineRule="auto"/>
        <w:jc w:val="both"/>
        <w:rPr>
          <w:rFonts w:ascii="Times New Roman" w:eastAsia="Times New Roman" w:hAnsi="Times New Roman"/>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0"/>
        <w:gridCol w:w="8860"/>
        <w:gridCol w:w="1842"/>
        <w:gridCol w:w="766"/>
        <w:gridCol w:w="731"/>
        <w:gridCol w:w="731"/>
        <w:gridCol w:w="731"/>
        <w:gridCol w:w="583"/>
        <w:gridCol w:w="583"/>
        <w:gridCol w:w="583"/>
      </w:tblGrid>
      <w:tr w:rsidR="006F311B" w14:paraId="232A79D3" w14:textId="77777777" w:rsidTr="006F311B">
        <w:trPr>
          <w:tblHeader/>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2750A14"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 п/п</w:t>
            </w:r>
          </w:p>
        </w:tc>
        <w:tc>
          <w:tcPr>
            <w:tcW w:w="8860" w:type="dxa"/>
            <w:vMerge w:val="restart"/>
            <w:tcBorders>
              <w:top w:val="single" w:sz="4" w:space="0" w:color="auto"/>
              <w:left w:val="single" w:sz="4" w:space="0" w:color="auto"/>
              <w:bottom w:val="single" w:sz="4" w:space="0" w:color="auto"/>
              <w:right w:val="single" w:sz="4" w:space="0" w:color="auto"/>
            </w:tcBorders>
            <w:vAlign w:val="center"/>
            <w:hideMark/>
          </w:tcPr>
          <w:p w14:paraId="5F105FE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123C1B6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Источники финансирования</w:t>
            </w:r>
          </w:p>
        </w:tc>
        <w:tc>
          <w:tcPr>
            <w:tcW w:w="4771" w:type="dxa"/>
            <w:gridSpan w:val="7"/>
            <w:tcBorders>
              <w:top w:val="single" w:sz="4" w:space="0" w:color="auto"/>
              <w:left w:val="single" w:sz="4" w:space="0" w:color="auto"/>
              <w:bottom w:val="single" w:sz="4" w:space="0" w:color="auto"/>
              <w:right w:val="single" w:sz="4" w:space="0" w:color="auto"/>
            </w:tcBorders>
            <w:hideMark/>
          </w:tcPr>
          <w:p w14:paraId="26F514C4"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highlight w:val="yellow"/>
                <w:lang w:eastAsia="ru-RU"/>
              </w:rPr>
            </w:pPr>
            <w:r>
              <w:rPr>
                <w:rFonts w:ascii="Times New Roman" w:eastAsia="Times New Roman" w:hAnsi="Times New Roman"/>
                <w:szCs w:val="20"/>
                <w:lang w:eastAsia="ru-RU"/>
              </w:rPr>
              <w:t>Объемы финансирования, тыс. руб.</w:t>
            </w:r>
          </w:p>
        </w:tc>
      </w:tr>
      <w:tr w:rsidR="006F311B" w14:paraId="47262525" w14:textId="77777777" w:rsidTr="006F311B">
        <w:trPr>
          <w:trHeight w:val="268"/>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0463B" w14:textId="77777777" w:rsidR="006F311B" w:rsidRDefault="006F311B" w:rsidP="006F311B">
            <w:pPr>
              <w:spacing w:after="0"/>
              <w:rPr>
                <w:rFonts w:ascii="Times New Roman" w:eastAsia="Times New Roman" w:hAnsi="Times New Roman"/>
                <w:szCs w:val="20"/>
                <w:lang w:eastAsia="ru-RU"/>
              </w:rPr>
            </w:pPr>
          </w:p>
        </w:tc>
        <w:tc>
          <w:tcPr>
            <w:tcW w:w="8860" w:type="dxa"/>
            <w:vMerge/>
            <w:tcBorders>
              <w:top w:val="single" w:sz="4" w:space="0" w:color="auto"/>
              <w:left w:val="single" w:sz="4" w:space="0" w:color="auto"/>
              <w:bottom w:val="single" w:sz="4" w:space="0" w:color="auto"/>
              <w:right w:val="single" w:sz="4" w:space="0" w:color="auto"/>
            </w:tcBorders>
            <w:vAlign w:val="center"/>
            <w:hideMark/>
          </w:tcPr>
          <w:p w14:paraId="4CE31036" w14:textId="77777777" w:rsidR="006F311B" w:rsidRDefault="006F311B" w:rsidP="006F311B">
            <w:pPr>
              <w:spacing w:after="0"/>
              <w:rPr>
                <w:rFonts w:ascii="Times New Roman" w:eastAsia="Times New Roman" w:hAnsi="Times New Roman"/>
                <w:szCs w:val="20"/>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14:paraId="3DF1CC19" w14:textId="77777777" w:rsidR="006F311B" w:rsidRDefault="006F311B" w:rsidP="006F311B">
            <w:pPr>
              <w:spacing w:after="0"/>
              <w:rPr>
                <w:rFonts w:ascii="Times New Roman" w:eastAsia="Times New Roman" w:hAnsi="Times New Roman"/>
                <w:szCs w:val="20"/>
                <w:lang w:eastAsia="ru-RU"/>
              </w:rPr>
            </w:pPr>
          </w:p>
        </w:tc>
        <w:tc>
          <w:tcPr>
            <w:tcW w:w="766" w:type="dxa"/>
            <w:tcBorders>
              <w:top w:val="single" w:sz="4" w:space="0" w:color="auto"/>
              <w:left w:val="single" w:sz="4" w:space="0" w:color="auto"/>
              <w:bottom w:val="single" w:sz="4" w:space="0" w:color="auto"/>
              <w:right w:val="single" w:sz="4" w:space="0" w:color="auto"/>
            </w:tcBorders>
            <w:vAlign w:val="center"/>
            <w:hideMark/>
          </w:tcPr>
          <w:p w14:paraId="002FA4D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Всего</w:t>
            </w:r>
          </w:p>
        </w:tc>
        <w:tc>
          <w:tcPr>
            <w:tcW w:w="0" w:type="auto"/>
            <w:tcBorders>
              <w:top w:val="single" w:sz="4" w:space="0" w:color="auto"/>
              <w:left w:val="single" w:sz="4" w:space="0" w:color="auto"/>
              <w:bottom w:val="single" w:sz="4" w:space="0" w:color="auto"/>
              <w:right w:val="single" w:sz="4" w:space="0" w:color="auto"/>
            </w:tcBorders>
            <w:vAlign w:val="center"/>
            <w:hideMark/>
          </w:tcPr>
          <w:p w14:paraId="3ED28F3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2019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CE7A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2020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0D70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2021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1DA4FE3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5DB8FD9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1CE6390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2024 год</w:t>
            </w:r>
          </w:p>
        </w:tc>
      </w:tr>
      <w:tr w:rsidR="006F311B" w14:paraId="6443AFDD" w14:textId="77777777" w:rsidTr="006F311B">
        <w:trPr>
          <w:trHeight w:val="28"/>
          <w:tblHeade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D6BDC5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8860" w:type="dxa"/>
            <w:tcBorders>
              <w:top w:val="single" w:sz="4" w:space="0" w:color="auto"/>
              <w:left w:val="single" w:sz="4" w:space="0" w:color="auto"/>
              <w:bottom w:val="single" w:sz="4" w:space="0" w:color="auto"/>
              <w:right w:val="single" w:sz="4" w:space="0" w:color="auto"/>
            </w:tcBorders>
            <w:vAlign w:val="center"/>
            <w:hideMark/>
          </w:tcPr>
          <w:p w14:paraId="4DF12F5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8B2748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w:t>
            </w:r>
          </w:p>
        </w:tc>
        <w:tc>
          <w:tcPr>
            <w:tcW w:w="766" w:type="dxa"/>
            <w:tcBorders>
              <w:top w:val="single" w:sz="4" w:space="0" w:color="auto"/>
              <w:left w:val="single" w:sz="4" w:space="0" w:color="auto"/>
              <w:bottom w:val="single" w:sz="4" w:space="0" w:color="auto"/>
              <w:right w:val="single" w:sz="4" w:space="0" w:color="auto"/>
            </w:tcBorders>
            <w:vAlign w:val="center"/>
            <w:hideMark/>
          </w:tcPr>
          <w:p w14:paraId="312E0B6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4E795C5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9611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w:t>
            </w:r>
          </w:p>
        </w:tc>
        <w:tc>
          <w:tcPr>
            <w:tcW w:w="0" w:type="auto"/>
            <w:tcBorders>
              <w:top w:val="single" w:sz="4" w:space="0" w:color="auto"/>
              <w:left w:val="single" w:sz="4" w:space="0" w:color="auto"/>
              <w:bottom w:val="single" w:sz="4" w:space="0" w:color="auto"/>
              <w:right w:val="single" w:sz="4" w:space="0" w:color="auto"/>
            </w:tcBorders>
            <w:hideMark/>
          </w:tcPr>
          <w:p w14:paraId="4E6E41C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7</w:t>
            </w:r>
          </w:p>
        </w:tc>
        <w:tc>
          <w:tcPr>
            <w:tcW w:w="0" w:type="auto"/>
            <w:tcBorders>
              <w:top w:val="single" w:sz="4" w:space="0" w:color="auto"/>
              <w:left w:val="single" w:sz="4" w:space="0" w:color="auto"/>
              <w:bottom w:val="single" w:sz="4" w:space="0" w:color="auto"/>
              <w:right w:val="single" w:sz="4" w:space="0" w:color="auto"/>
            </w:tcBorders>
            <w:hideMark/>
          </w:tcPr>
          <w:p w14:paraId="76DEB01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8</w:t>
            </w:r>
          </w:p>
        </w:tc>
        <w:tc>
          <w:tcPr>
            <w:tcW w:w="0" w:type="auto"/>
            <w:tcBorders>
              <w:top w:val="single" w:sz="4" w:space="0" w:color="auto"/>
              <w:left w:val="single" w:sz="4" w:space="0" w:color="auto"/>
              <w:bottom w:val="single" w:sz="4" w:space="0" w:color="auto"/>
              <w:right w:val="single" w:sz="4" w:space="0" w:color="auto"/>
            </w:tcBorders>
            <w:hideMark/>
          </w:tcPr>
          <w:p w14:paraId="5815FD54"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5EA4685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10</w:t>
            </w:r>
          </w:p>
        </w:tc>
      </w:tr>
      <w:tr w:rsidR="006F311B" w14:paraId="50996E8C" w14:textId="77777777" w:rsidTr="006F311B">
        <w:trPr>
          <w:trHeight w:val="46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3BE9E7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8860" w:type="dxa"/>
            <w:tcBorders>
              <w:top w:val="single" w:sz="4" w:space="0" w:color="auto"/>
              <w:left w:val="single" w:sz="4" w:space="0" w:color="auto"/>
              <w:bottom w:val="single" w:sz="4" w:space="0" w:color="auto"/>
              <w:right w:val="single" w:sz="4" w:space="0" w:color="auto"/>
            </w:tcBorders>
            <w:vAlign w:val="center"/>
            <w:hideMark/>
          </w:tcPr>
          <w:p w14:paraId="12D1BAEF" w14:textId="77777777" w:rsidR="006F311B" w:rsidRDefault="006F311B" w:rsidP="006F311B">
            <w:pPr>
              <w:widowControl w:val="0"/>
              <w:autoSpaceDE w:val="0"/>
              <w:autoSpaceDN w:val="0"/>
              <w:spacing w:after="0" w:line="240" w:lineRule="auto"/>
              <w:rPr>
                <w:rFonts w:ascii="Times New Roman" w:eastAsia="Times New Roman" w:hAnsi="Times New Roman"/>
                <w:lang w:eastAsia="ru-RU"/>
              </w:rPr>
            </w:pPr>
            <w:r>
              <w:rPr>
                <w:rFonts w:ascii="Times New Roman" w:hAnsi="Times New Roman"/>
              </w:rPr>
              <w:t>Основное мероприятие: мероприятия по профилактике</w:t>
            </w:r>
            <w:r>
              <w:rPr>
                <w:rFonts w:ascii="Times New Roman" w:eastAsia="Times New Roman" w:hAnsi="Times New Roman"/>
                <w:lang w:eastAsia="ru-RU"/>
              </w:rPr>
              <w:t xml:space="preserve"> </w:t>
            </w:r>
            <w:r>
              <w:rPr>
                <w:rFonts w:ascii="Times New Roman" w:hAnsi="Times New Roman"/>
              </w:rPr>
              <w:t>правонарушений, экстремизма, терроризма, межнациональных (межэтнических) конфликтов и обеспечению общественной безопасности и правопорядка в городе Мурманске</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2FD20C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13DFC78B"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4 434,0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F6D107"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804,0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BDAF7E"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804,0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024639"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804,0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B4CBD32"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674,0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2DB63"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674,0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A755F6"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674,0</w:t>
            </w:r>
          </w:p>
        </w:tc>
      </w:tr>
      <w:tr w:rsidR="006F311B" w14:paraId="2815E672" w14:textId="77777777" w:rsidTr="006F311B">
        <w:trPr>
          <w:trHeight w:val="463"/>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32C2D5"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1.1</w:t>
            </w:r>
          </w:p>
        </w:tc>
        <w:tc>
          <w:tcPr>
            <w:tcW w:w="8860" w:type="dxa"/>
            <w:tcBorders>
              <w:top w:val="single" w:sz="4" w:space="0" w:color="auto"/>
              <w:left w:val="single" w:sz="4" w:space="0" w:color="auto"/>
              <w:bottom w:val="single" w:sz="4" w:space="0" w:color="auto"/>
              <w:right w:val="single" w:sz="4" w:space="0" w:color="auto"/>
            </w:tcBorders>
            <w:vAlign w:val="center"/>
            <w:hideMark/>
          </w:tcPr>
          <w:p w14:paraId="1B693448"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Информирование населения об угрозах экстремизма, терроризма и противоправных действий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E076BE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6DC323CE"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cs="Calibri"/>
                <w:szCs w:val="20"/>
                <w:lang w:eastAsia="ru-RU"/>
              </w:rPr>
              <w:t>732,0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417A16"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187,0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F59FB1"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187,0</w:t>
            </w:r>
          </w:p>
        </w:tc>
        <w:tc>
          <w:tcPr>
            <w:tcW w:w="0" w:type="auto"/>
            <w:tcBorders>
              <w:top w:val="single" w:sz="4" w:space="0" w:color="auto"/>
              <w:left w:val="single" w:sz="4" w:space="0" w:color="auto"/>
              <w:bottom w:val="single" w:sz="4" w:space="0" w:color="auto"/>
              <w:right w:val="single" w:sz="4" w:space="0" w:color="auto"/>
            </w:tcBorders>
            <w:vAlign w:val="center"/>
            <w:hideMark/>
          </w:tcPr>
          <w:p w14:paraId="6DFC3352"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187,0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49D1D0"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0310AC"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A376EA"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57,0</w:t>
            </w:r>
          </w:p>
        </w:tc>
      </w:tr>
      <w:tr w:rsidR="006F311B" w14:paraId="6C326E8B"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B366B6B"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1.1.1</w:t>
            </w:r>
          </w:p>
        </w:tc>
        <w:tc>
          <w:tcPr>
            <w:tcW w:w="8860" w:type="dxa"/>
            <w:tcBorders>
              <w:top w:val="single" w:sz="4" w:space="0" w:color="auto"/>
              <w:left w:val="single" w:sz="4" w:space="0" w:color="auto"/>
              <w:bottom w:val="single" w:sz="4" w:space="0" w:color="auto"/>
              <w:right w:val="single" w:sz="4" w:space="0" w:color="auto"/>
            </w:tcBorders>
            <w:vAlign w:val="bottom"/>
            <w:hideMark/>
          </w:tcPr>
          <w:p w14:paraId="21C3D711"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Проведение ежегодной акции «Прощай, оружие», направленной на стимулирование добровольной сдачи оружия и боеприпасов, незаконно хранящихся у населения</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11E6FE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37B8E59D"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342,0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4D7E1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EB3230"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F1429D"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955F85"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E4D0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5DEBF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57,0</w:t>
            </w:r>
          </w:p>
        </w:tc>
      </w:tr>
      <w:tr w:rsidR="006F311B" w14:paraId="1C1CB58C"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5C7C873"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1.1.2</w:t>
            </w:r>
          </w:p>
        </w:tc>
        <w:tc>
          <w:tcPr>
            <w:tcW w:w="8860" w:type="dxa"/>
            <w:tcBorders>
              <w:top w:val="single" w:sz="4" w:space="0" w:color="auto"/>
              <w:left w:val="single" w:sz="4" w:space="0" w:color="auto"/>
              <w:bottom w:val="single" w:sz="4" w:space="0" w:color="auto"/>
              <w:right w:val="single" w:sz="4" w:space="0" w:color="auto"/>
            </w:tcBorders>
            <w:vAlign w:val="bottom"/>
            <w:hideMark/>
          </w:tcPr>
          <w:p w14:paraId="3C61CAA8"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Изготовление печатной продукции (информационных плакатов, листовок) по профилактике противоправных деяний, связанных с использованием мобильной и телефонной связи, хищением личного имущества граждан, о необходимости добровольной сдачи населением оружия и боеприпасов, профилактике </w:t>
            </w:r>
            <w:r>
              <w:rPr>
                <w:rFonts w:ascii="Times New Roman" w:eastAsia="Times New Roman" w:hAnsi="Times New Roman"/>
                <w:lang w:eastAsia="ru-RU"/>
              </w:rPr>
              <w:t>экстремизма, терроризма, межнациональных (межэтнических) конфликтов</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EA8519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6A4E0CE7"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390,0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F51E2F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37D10E6"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FE0200"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130,0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E9F878E"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92005FD"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92859C"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r>
      <w:tr w:rsidR="006F311B" w14:paraId="19E1D925"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46D89B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1.2</w:t>
            </w:r>
          </w:p>
        </w:tc>
        <w:tc>
          <w:tcPr>
            <w:tcW w:w="8860" w:type="dxa"/>
            <w:tcBorders>
              <w:top w:val="single" w:sz="4" w:space="0" w:color="auto"/>
              <w:left w:val="single" w:sz="4" w:space="0" w:color="auto"/>
              <w:bottom w:val="single" w:sz="4" w:space="0" w:color="auto"/>
              <w:right w:val="single" w:sz="4" w:space="0" w:color="auto"/>
            </w:tcBorders>
            <w:vAlign w:val="bottom"/>
            <w:hideMark/>
          </w:tcPr>
          <w:p w14:paraId="4948DA64" w14:textId="77777777" w:rsidR="006F311B" w:rsidRDefault="006F311B" w:rsidP="006F311B">
            <w:pPr>
              <w:widowControl w:val="0"/>
              <w:autoSpaceDE w:val="0"/>
              <w:autoSpaceDN w:val="0"/>
              <w:spacing w:after="0" w:line="240" w:lineRule="auto"/>
              <w:rPr>
                <w:rFonts w:ascii="Times New Roman" w:eastAsia="Times New Roman" w:hAnsi="Times New Roman"/>
                <w:lang w:eastAsia="ru-RU"/>
              </w:rPr>
            </w:pPr>
            <w:r>
              <w:rPr>
                <w:rFonts w:ascii="Times New Roman" w:eastAsia="Times New Roman" w:hAnsi="Times New Roman"/>
                <w:lang w:eastAsia="ru-RU"/>
              </w:rPr>
              <w:t>Поощрение сотрудников полиции, а также граждан, принявших активное участие в охране общественного порядка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AEF0EE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101BDFA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3 702,0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5FEFCC"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7F2EB1"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2EFE04"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D39E64"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705259"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3E916"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617,0</w:t>
            </w:r>
          </w:p>
        </w:tc>
      </w:tr>
      <w:tr w:rsidR="006F311B" w14:paraId="11E70EBD"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854265A"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1.2.1</w:t>
            </w:r>
          </w:p>
        </w:tc>
        <w:tc>
          <w:tcPr>
            <w:tcW w:w="8860" w:type="dxa"/>
            <w:tcBorders>
              <w:top w:val="single" w:sz="4" w:space="0" w:color="auto"/>
              <w:left w:val="single" w:sz="4" w:space="0" w:color="auto"/>
              <w:bottom w:val="single" w:sz="4" w:space="0" w:color="auto"/>
              <w:right w:val="single" w:sz="4" w:space="0" w:color="auto"/>
            </w:tcBorders>
            <w:vAlign w:val="bottom"/>
            <w:hideMark/>
          </w:tcPr>
          <w:p w14:paraId="1F50103B"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Поощрение наиболее отличившихся сотрудников полиции, победителей конкурсов по итогам года «Лучший участковый уполномоченный полиции», «Лучший инспектор по делам несовершеннолетних»</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D8B707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49674912"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3 192,0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6B1354"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1448D"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2F3F9031"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8B7FC5"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B1657B"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8F1360"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532,0</w:t>
            </w:r>
          </w:p>
        </w:tc>
      </w:tr>
      <w:tr w:rsidR="006F311B" w14:paraId="0F9A62B0"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2D195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1.2.2</w:t>
            </w:r>
          </w:p>
        </w:tc>
        <w:tc>
          <w:tcPr>
            <w:tcW w:w="8860" w:type="dxa"/>
            <w:tcBorders>
              <w:top w:val="single" w:sz="4" w:space="0" w:color="auto"/>
              <w:left w:val="single" w:sz="4" w:space="0" w:color="auto"/>
              <w:bottom w:val="single" w:sz="4" w:space="0" w:color="auto"/>
              <w:right w:val="single" w:sz="4" w:space="0" w:color="auto"/>
            </w:tcBorders>
            <w:vAlign w:val="bottom"/>
            <w:hideMark/>
          </w:tcPr>
          <w:p w14:paraId="2532E12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Поощрение граждан, принявших активное участие в охране общественного порядка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BF52D67"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77DB88C7"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510,0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1B3B9F"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B0A04"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4C31B1"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11B1F0F"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832811"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AA4CEB3" w14:textId="77777777" w:rsidR="006F311B" w:rsidRPr="00027109" w:rsidRDefault="006F311B" w:rsidP="006F311B">
            <w:pPr>
              <w:widowControl w:val="0"/>
              <w:autoSpaceDE w:val="0"/>
              <w:autoSpaceDN w:val="0"/>
              <w:spacing w:after="0" w:line="240" w:lineRule="auto"/>
              <w:jc w:val="center"/>
            </w:pPr>
            <w:r w:rsidRPr="00027109">
              <w:rPr>
                <w:rFonts w:ascii="Times New Roman" w:eastAsia="Times New Roman" w:hAnsi="Times New Roman"/>
                <w:szCs w:val="20"/>
                <w:lang w:eastAsia="ru-RU"/>
              </w:rPr>
              <w:t>85,0</w:t>
            </w:r>
          </w:p>
        </w:tc>
      </w:tr>
      <w:tr w:rsidR="006F311B" w14:paraId="376EA998"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0C8B7D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w:t>
            </w:r>
          </w:p>
        </w:tc>
        <w:tc>
          <w:tcPr>
            <w:tcW w:w="8860" w:type="dxa"/>
            <w:tcBorders>
              <w:top w:val="single" w:sz="4" w:space="0" w:color="auto"/>
              <w:left w:val="single" w:sz="4" w:space="0" w:color="auto"/>
              <w:bottom w:val="single" w:sz="4" w:space="0" w:color="auto"/>
              <w:right w:val="single" w:sz="4" w:space="0" w:color="auto"/>
            </w:tcBorders>
            <w:vAlign w:val="bottom"/>
            <w:hideMark/>
          </w:tcPr>
          <w:p w14:paraId="1F428B24" w14:textId="77777777" w:rsidR="006F311B" w:rsidRDefault="006F311B" w:rsidP="006F311B">
            <w:pPr>
              <w:widowControl w:val="0"/>
              <w:autoSpaceDE w:val="0"/>
              <w:autoSpaceDN w:val="0"/>
              <w:spacing w:after="0" w:line="240" w:lineRule="auto"/>
              <w:rPr>
                <w:rFonts w:ascii="Times New Roman" w:eastAsia="Times New Roman" w:hAnsi="Times New Roman"/>
                <w:lang w:eastAsia="ru-RU"/>
              </w:rPr>
            </w:pPr>
            <w:r>
              <w:rPr>
                <w:rFonts w:ascii="Times New Roman" w:hAnsi="Times New Roman"/>
                <w:spacing w:val="-4"/>
              </w:rPr>
              <w:t>Основное мероприятие: формирование в детской и молодежной среде стойкого непринятия идеологии терроризма, экстремизма, в том числе на межнациональной, религиозной почве, а также негативного отношения к любым формам противоправных деяний.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6E0AAD9"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040722F6"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5 800,0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0D4E42D"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1 985,0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425DA7"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1 860,0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0F9832"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1 955,0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4EAFC5"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1BA1133"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32BC4C"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r>
      <w:tr w:rsidR="006F311B" w14:paraId="51538F14"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B6CFAF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3.1</w:t>
            </w:r>
          </w:p>
        </w:tc>
        <w:tc>
          <w:tcPr>
            <w:tcW w:w="8860" w:type="dxa"/>
            <w:tcBorders>
              <w:top w:val="single" w:sz="4" w:space="0" w:color="auto"/>
              <w:left w:val="single" w:sz="4" w:space="0" w:color="auto"/>
              <w:bottom w:val="single" w:sz="4" w:space="0" w:color="auto"/>
              <w:right w:val="single" w:sz="4" w:space="0" w:color="auto"/>
            </w:tcBorders>
            <w:vAlign w:val="bottom"/>
            <w:hideMark/>
          </w:tcPr>
          <w:p w14:paraId="0EE4D244" w14:textId="77777777" w:rsidR="006F311B" w:rsidRDefault="006F311B" w:rsidP="006F311B">
            <w:pPr>
              <w:widowControl w:val="0"/>
              <w:autoSpaceDE w:val="0"/>
              <w:autoSpaceDN w:val="0"/>
              <w:spacing w:after="0" w:line="240" w:lineRule="auto"/>
              <w:rPr>
                <w:rFonts w:ascii="Times New Roman" w:hAnsi="Times New Roman"/>
                <w:spacing w:val="-4"/>
              </w:rPr>
            </w:pPr>
            <w:r w:rsidRPr="00A51D97">
              <w:rPr>
                <w:rFonts w:ascii="Times New Roman" w:hAnsi="Times New Roman"/>
                <w:spacing w:val="-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B6329D4" w14:textId="77777777" w:rsidR="006F311B" w:rsidRDefault="006F311B" w:rsidP="006F311B">
            <w:pPr>
              <w:spacing w:after="0" w:line="240" w:lineRule="auto"/>
              <w:jc w:val="center"/>
              <w:rPr>
                <w:rFonts w:ascii="Times New Roman" w:hAnsi="Times New Roman"/>
              </w:rPr>
            </w:pPr>
            <w:r>
              <w:rPr>
                <w:rFonts w:ascii="Times New Roman" w:hAnsi="Times New Roman"/>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2648B3E3"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5 800,0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29C755"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1 985,0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D0E6BD"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1 860,0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030B8D9"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1 955,0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305505"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3A61C8"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5FBA5"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r>
      <w:tr w:rsidR="006F311B" w14:paraId="029BAFCB"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DA4DD91"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3.1.1</w:t>
            </w:r>
          </w:p>
        </w:tc>
        <w:tc>
          <w:tcPr>
            <w:tcW w:w="8860" w:type="dxa"/>
            <w:tcBorders>
              <w:top w:val="single" w:sz="4" w:space="0" w:color="auto"/>
              <w:left w:val="single" w:sz="4" w:space="0" w:color="auto"/>
              <w:bottom w:val="single" w:sz="4" w:space="0" w:color="auto"/>
              <w:right w:val="single" w:sz="4" w:space="0" w:color="auto"/>
            </w:tcBorders>
            <w:vAlign w:val="bottom"/>
            <w:hideMark/>
          </w:tcPr>
          <w:p w14:paraId="08D4BB5A" w14:textId="77777777" w:rsidR="006F311B" w:rsidRPr="001D467A" w:rsidRDefault="006F311B" w:rsidP="006F311B">
            <w:pPr>
              <w:widowControl w:val="0"/>
              <w:autoSpaceDE w:val="0"/>
              <w:autoSpaceDN w:val="0"/>
              <w:spacing w:after="0" w:line="240" w:lineRule="auto"/>
              <w:rPr>
                <w:rFonts w:ascii="Times New Roman" w:hAnsi="Times New Roman"/>
                <w:spacing w:val="-4"/>
              </w:rPr>
            </w:pPr>
            <w:r>
              <w:rPr>
                <w:rFonts w:ascii="Times New Roman" w:hAnsi="Times New Roman"/>
                <w:spacing w:val="-4"/>
              </w:rPr>
              <w:t>Организация работы с детьми и молодежью по профилактике правонарушений, экстремизма, терроризма, межнациональных (межэтнических) конфликтов в городе Мурманске</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4241D98" w14:textId="77777777" w:rsidR="006F311B" w:rsidRDefault="006F311B" w:rsidP="006F311B">
            <w:pPr>
              <w:spacing w:after="0" w:line="240" w:lineRule="auto"/>
              <w:jc w:val="center"/>
              <w:rPr>
                <w:rFonts w:ascii="Times New Roman" w:hAnsi="Times New Roman"/>
                <w:sz w:val="20"/>
              </w:rPr>
            </w:pPr>
            <w:r>
              <w:rPr>
                <w:rFonts w:ascii="Times New Roman" w:hAnsi="Times New Roman"/>
                <w:sz w:val="20"/>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58904F5F"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5 320,0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41D2B8"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1 825,0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3DA333"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1 700,0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AAACADE"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1 795,0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5A3DC"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DBD01D"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BD449"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r>
      <w:tr w:rsidR="006F311B" w14:paraId="6986E7DF" w14:textId="77777777" w:rsidTr="006F311B">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9B3A5D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3.1.2</w:t>
            </w:r>
          </w:p>
        </w:tc>
        <w:tc>
          <w:tcPr>
            <w:tcW w:w="8860" w:type="dxa"/>
            <w:tcBorders>
              <w:top w:val="single" w:sz="4" w:space="0" w:color="auto"/>
              <w:left w:val="single" w:sz="4" w:space="0" w:color="auto"/>
              <w:bottom w:val="single" w:sz="4" w:space="0" w:color="auto"/>
              <w:right w:val="single" w:sz="4" w:space="0" w:color="auto"/>
            </w:tcBorders>
            <w:vAlign w:val="bottom"/>
            <w:hideMark/>
          </w:tcPr>
          <w:p w14:paraId="6BEEBBB8" w14:textId="77777777" w:rsidR="006F311B" w:rsidRPr="001D467A" w:rsidRDefault="006F311B" w:rsidP="006F311B">
            <w:pPr>
              <w:widowControl w:val="0"/>
              <w:autoSpaceDE w:val="0"/>
              <w:autoSpaceDN w:val="0"/>
              <w:spacing w:after="0" w:line="240" w:lineRule="auto"/>
              <w:rPr>
                <w:rFonts w:ascii="Times New Roman" w:hAnsi="Times New Roman"/>
                <w:spacing w:val="-4"/>
              </w:rPr>
            </w:pPr>
            <w:r>
              <w:rPr>
                <w:rFonts w:ascii="Times New Roman" w:hAnsi="Times New Roman"/>
                <w:spacing w:val="-4"/>
              </w:rPr>
              <w:t>Обучение сотрудников, ответственных за антитеррористическую работу, в сфере противодействия терроризму, экстремизму и антитеррористической защищенности объектов, действиям при возникновении угроз террористического характера</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0A467A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МБ</w:t>
            </w:r>
          </w:p>
        </w:tc>
        <w:tc>
          <w:tcPr>
            <w:tcW w:w="766" w:type="dxa"/>
            <w:tcBorders>
              <w:top w:val="single" w:sz="4" w:space="0" w:color="auto"/>
              <w:left w:val="single" w:sz="4" w:space="0" w:color="auto"/>
              <w:bottom w:val="single" w:sz="4" w:space="0" w:color="auto"/>
              <w:right w:val="single" w:sz="4" w:space="0" w:color="auto"/>
            </w:tcBorders>
            <w:vAlign w:val="center"/>
            <w:hideMark/>
          </w:tcPr>
          <w:p w14:paraId="7E2A05A0"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480,0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26CAA8"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160,0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4394880"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160,0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49F3C8D" w14:textId="77777777" w:rsidR="006F311B" w:rsidRPr="00027109"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sidRPr="00027109">
              <w:rPr>
                <w:rFonts w:ascii="Times New Roman" w:eastAsia="Times New Roman" w:hAnsi="Times New Roman"/>
                <w:szCs w:val="20"/>
                <w:lang w:eastAsia="ru-RU"/>
              </w:rPr>
              <w:t>160,0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E2D632"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40285C"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59365A" w14:textId="77777777" w:rsidR="006F311B" w:rsidRPr="00027109" w:rsidRDefault="006F311B" w:rsidP="006F311B">
            <w:pPr>
              <w:spacing w:after="0" w:line="240" w:lineRule="auto"/>
              <w:jc w:val="center"/>
              <w:rPr>
                <w:rFonts w:ascii="Times New Roman" w:hAnsi="Times New Roman"/>
              </w:rPr>
            </w:pPr>
            <w:r w:rsidRPr="00027109">
              <w:rPr>
                <w:rFonts w:ascii="Times New Roman" w:hAnsi="Times New Roman"/>
              </w:rPr>
              <w:t>0,0</w:t>
            </w:r>
          </w:p>
        </w:tc>
      </w:tr>
    </w:tbl>
    <w:p w14:paraId="777A334B" w14:textId="77777777" w:rsidR="006F311B" w:rsidRDefault="006F311B" w:rsidP="006F311B">
      <w:pPr>
        <w:spacing w:after="0" w:line="240" w:lineRule="auto"/>
        <w:rPr>
          <w:rFonts w:ascii="Times New Roman" w:eastAsia="Times New Roman" w:hAnsi="Times New Roman"/>
          <w:szCs w:val="20"/>
          <w:lang w:eastAsia="ru-RU"/>
        </w:rPr>
        <w:sectPr w:rsidR="006F311B" w:rsidSect="006F311B">
          <w:pgSz w:w="16838" w:h="11906" w:orient="landscape"/>
          <w:pgMar w:top="606" w:right="454" w:bottom="284" w:left="454" w:header="709" w:footer="709" w:gutter="0"/>
          <w:cols w:space="720"/>
        </w:sectPr>
      </w:pPr>
    </w:p>
    <w:p w14:paraId="260EC9E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Обоснование ресурсного обеспечения подпрограммы</w:t>
      </w:r>
    </w:p>
    <w:p w14:paraId="2065180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660"/>
        <w:gridCol w:w="1010"/>
        <w:gridCol w:w="826"/>
        <w:gridCol w:w="826"/>
        <w:gridCol w:w="826"/>
        <w:gridCol w:w="826"/>
        <w:gridCol w:w="826"/>
        <w:gridCol w:w="826"/>
      </w:tblGrid>
      <w:tr w:rsidR="006F311B" w14:paraId="4F9F5BA4" w14:textId="77777777" w:rsidTr="006F311B">
        <w:trPr>
          <w:jc w:val="center"/>
        </w:trPr>
        <w:tc>
          <w:tcPr>
            <w:tcW w:w="4086" w:type="dxa"/>
            <w:vMerge w:val="restart"/>
            <w:tcBorders>
              <w:top w:val="single" w:sz="4" w:space="0" w:color="auto"/>
              <w:left w:val="single" w:sz="4" w:space="0" w:color="auto"/>
              <w:bottom w:val="single" w:sz="4" w:space="0" w:color="auto"/>
              <w:right w:val="single" w:sz="4" w:space="0" w:color="auto"/>
            </w:tcBorders>
            <w:vAlign w:val="center"/>
            <w:hideMark/>
          </w:tcPr>
          <w:p w14:paraId="6156E42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Источник финансирования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5D7CC8A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Всего, тыс. руб.</w:t>
            </w:r>
          </w:p>
        </w:tc>
        <w:tc>
          <w:tcPr>
            <w:tcW w:w="0" w:type="auto"/>
            <w:gridSpan w:val="6"/>
            <w:tcBorders>
              <w:top w:val="single" w:sz="4" w:space="0" w:color="auto"/>
              <w:left w:val="single" w:sz="4" w:space="0" w:color="auto"/>
              <w:bottom w:val="single" w:sz="4" w:space="0" w:color="auto"/>
              <w:right w:val="single" w:sz="4" w:space="0" w:color="auto"/>
            </w:tcBorders>
            <w:vAlign w:val="center"/>
            <w:hideMark/>
          </w:tcPr>
          <w:p w14:paraId="172A5F8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В том числе по годам реализации, тыс. руб.</w:t>
            </w:r>
          </w:p>
        </w:tc>
      </w:tr>
      <w:tr w:rsidR="006F311B" w14:paraId="7BC2572A" w14:textId="77777777" w:rsidTr="006F311B">
        <w:trPr>
          <w:jc w:val="center"/>
        </w:trPr>
        <w:tc>
          <w:tcPr>
            <w:tcW w:w="4086" w:type="dxa"/>
            <w:vMerge/>
            <w:tcBorders>
              <w:top w:val="single" w:sz="4" w:space="0" w:color="auto"/>
              <w:left w:val="single" w:sz="4" w:space="0" w:color="auto"/>
              <w:bottom w:val="single" w:sz="4" w:space="0" w:color="auto"/>
              <w:right w:val="single" w:sz="4" w:space="0" w:color="auto"/>
            </w:tcBorders>
            <w:vAlign w:val="center"/>
            <w:hideMark/>
          </w:tcPr>
          <w:p w14:paraId="2F8B72C1" w14:textId="77777777" w:rsidR="006F311B" w:rsidRDefault="006F311B" w:rsidP="006F311B">
            <w:pPr>
              <w:spacing w:after="0"/>
              <w:rPr>
                <w:rFonts w:ascii="Times New Roman" w:eastAsia="Times New Roman" w:hAnsi="Times New Roman"/>
                <w:szCs w:val="20"/>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E173B" w14:textId="77777777" w:rsidR="006F311B" w:rsidRDefault="006F311B" w:rsidP="006F311B">
            <w:pPr>
              <w:spacing w:after="0"/>
              <w:rPr>
                <w:rFonts w:ascii="Times New Roman" w:eastAsia="Times New Roman" w:hAnsi="Times New Roman"/>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E8DDFFD"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2019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23D6D78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2020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0417688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2021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1111E102"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2022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75F1B4A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2023 год</w:t>
            </w:r>
          </w:p>
        </w:tc>
        <w:tc>
          <w:tcPr>
            <w:tcW w:w="0" w:type="auto"/>
            <w:tcBorders>
              <w:top w:val="single" w:sz="4" w:space="0" w:color="auto"/>
              <w:left w:val="single" w:sz="4" w:space="0" w:color="auto"/>
              <w:bottom w:val="single" w:sz="4" w:space="0" w:color="auto"/>
              <w:right w:val="single" w:sz="4" w:space="0" w:color="auto"/>
            </w:tcBorders>
            <w:vAlign w:val="center"/>
            <w:hideMark/>
          </w:tcPr>
          <w:p w14:paraId="54AC944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2024 год</w:t>
            </w:r>
          </w:p>
        </w:tc>
      </w:tr>
      <w:tr w:rsidR="006F311B" w14:paraId="623F6B8B"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vAlign w:val="center"/>
            <w:hideMark/>
          </w:tcPr>
          <w:p w14:paraId="6996D68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AAFCA3C"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24EE428E"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637C047F"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7C55DD8"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59ADFBE9"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02A60EB0"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378E1EC6" w14:textId="77777777" w:rsidR="006F311B" w:rsidRDefault="006F311B" w:rsidP="006F311B">
            <w:pPr>
              <w:widowControl w:val="0"/>
              <w:autoSpaceDE w:val="0"/>
              <w:autoSpaceDN w:val="0"/>
              <w:spacing w:after="0" w:line="240" w:lineRule="auto"/>
              <w:jc w:val="center"/>
              <w:rPr>
                <w:rFonts w:ascii="Times New Roman" w:eastAsia="Times New Roman" w:hAnsi="Times New Roman"/>
                <w:szCs w:val="20"/>
                <w:lang w:eastAsia="ru-RU"/>
              </w:rPr>
            </w:pPr>
            <w:r>
              <w:rPr>
                <w:rFonts w:ascii="Times New Roman" w:eastAsia="Times New Roman" w:hAnsi="Times New Roman"/>
                <w:szCs w:val="20"/>
                <w:lang w:eastAsia="ru-RU"/>
              </w:rPr>
              <w:t>8</w:t>
            </w:r>
          </w:p>
        </w:tc>
      </w:tr>
      <w:tr w:rsidR="006F311B" w14:paraId="6D1E1A5F"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vAlign w:val="center"/>
            <w:hideMark/>
          </w:tcPr>
          <w:p w14:paraId="360DADA1"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Всего по подпрограмме</w:t>
            </w:r>
          </w:p>
        </w:tc>
        <w:tc>
          <w:tcPr>
            <w:tcW w:w="0" w:type="auto"/>
            <w:tcBorders>
              <w:top w:val="single" w:sz="4" w:space="0" w:color="auto"/>
              <w:left w:val="single" w:sz="4" w:space="0" w:color="auto"/>
              <w:bottom w:val="single" w:sz="4" w:space="0" w:color="auto"/>
              <w:right w:val="single" w:sz="4" w:space="0" w:color="auto"/>
            </w:tcBorders>
            <w:vAlign w:val="center"/>
            <w:hideMark/>
          </w:tcPr>
          <w:p w14:paraId="45CAD62D"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100 817,0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74A47" w14:textId="77777777" w:rsidR="006F311B" w:rsidRDefault="006F311B" w:rsidP="006F311B">
            <w:pPr>
              <w:spacing w:after="0" w:line="240" w:lineRule="auto"/>
              <w:jc w:val="center"/>
              <w:rPr>
                <w:rFonts w:ascii="Times New Roman" w:hAnsi="Times New Roman"/>
              </w:rPr>
            </w:pPr>
            <w:r>
              <w:rPr>
                <w:rFonts w:ascii="Times New Roman" w:hAnsi="Times New Roman"/>
              </w:rPr>
              <w:t>18 109,0</w:t>
            </w:r>
          </w:p>
        </w:tc>
        <w:tc>
          <w:tcPr>
            <w:tcW w:w="0" w:type="auto"/>
            <w:tcBorders>
              <w:top w:val="single" w:sz="4" w:space="0" w:color="auto"/>
              <w:left w:val="single" w:sz="4" w:space="0" w:color="auto"/>
              <w:bottom w:val="single" w:sz="4" w:space="0" w:color="auto"/>
              <w:right w:val="single" w:sz="4" w:space="0" w:color="auto"/>
            </w:tcBorders>
            <w:vAlign w:val="center"/>
            <w:hideMark/>
          </w:tcPr>
          <w:p w14:paraId="0E3935AD" w14:textId="77777777" w:rsidR="006F311B" w:rsidRDefault="006F311B" w:rsidP="006F311B">
            <w:pPr>
              <w:spacing w:after="0" w:line="240" w:lineRule="auto"/>
              <w:jc w:val="center"/>
              <w:rPr>
                <w:rFonts w:ascii="Times New Roman" w:hAnsi="Times New Roman"/>
              </w:rPr>
            </w:pPr>
            <w:r>
              <w:rPr>
                <w:rFonts w:ascii="Times New Roman" w:hAnsi="Times New Roman"/>
              </w:rPr>
              <w:t>14 789,0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CE3F2" w14:textId="77777777" w:rsidR="006F311B" w:rsidRDefault="006F311B" w:rsidP="006F311B">
            <w:pPr>
              <w:spacing w:after="0" w:line="240" w:lineRule="auto"/>
              <w:jc w:val="center"/>
              <w:rPr>
                <w:rFonts w:ascii="Times New Roman" w:hAnsi="Times New Roman"/>
              </w:rPr>
            </w:pPr>
            <w:r>
              <w:rPr>
                <w:rFonts w:ascii="Times New Roman" w:hAnsi="Times New Roman"/>
              </w:rPr>
              <w:t>14 789,0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19A4D"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993838"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80E7151"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r>
      <w:tr w:rsidR="006F311B" w14:paraId="7E2F5B46"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vAlign w:val="center"/>
            <w:hideMark/>
          </w:tcPr>
          <w:p w14:paraId="36E6A892"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 том числе за счет:</w:t>
            </w:r>
          </w:p>
        </w:tc>
        <w:tc>
          <w:tcPr>
            <w:tcW w:w="0" w:type="auto"/>
            <w:tcBorders>
              <w:top w:val="single" w:sz="4" w:space="0" w:color="auto"/>
              <w:left w:val="single" w:sz="4" w:space="0" w:color="auto"/>
              <w:bottom w:val="single" w:sz="4" w:space="0" w:color="auto"/>
              <w:right w:val="single" w:sz="4" w:space="0" w:color="auto"/>
            </w:tcBorders>
            <w:vAlign w:val="center"/>
          </w:tcPr>
          <w:p w14:paraId="49DDBED5"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5AEECA64"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15D75671"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011BE70D"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267B8177"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6B227E5B"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tcPr>
          <w:p w14:paraId="25566362" w14:textId="77777777" w:rsidR="006F311B" w:rsidRDefault="006F311B" w:rsidP="006F311B">
            <w:pPr>
              <w:widowControl w:val="0"/>
              <w:autoSpaceDE w:val="0"/>
              <w:autoSpaceDN w:val="0"/>
              <w:spacing w:after="0" w:line="240" w:lineRule="auto"/>
              <w:rPr>
                <w:rFonts w:ascii="Times New Roman" w:eastAsia="Times New Roman" w:hAnsi="Times New Roman"/>
                <w:sz w:val="20"/>
                <w:szCs w:val="20"/>
                <w:lang w:eastAsia="ru-RU"/>
              </w:rPr>
            </w:pPr>
          </w:p>
        </w:tc>
      </w:tr>
      <w:tr w:rsidR="006F311B" w14:paraId="1988F1EC"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79CD80D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5A8FA"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100 817,0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2EC0610D" w14:textId="77777777" w:rsidR="006F311B" w:rsidRDefault="006F311B" w:rsidP="006F311B">
            <w:pPr>
              <w:spacing w:after="0" w:line="240" w:lineRule="auto"/>
              <w:jc w:val="center"/>
              <w:rPr>
                <w:rFonts w:ascii="Times New Roman" w:hAnsi="Times New Roman"/>
              </w:rPr>
            </w:pPr>
            <w:r>
              <w:rPr>
                <w:rFonts w:ascii="Times New Roman" w:hAnsi="Times New Roman"/>
              </w:rPr>
              <w:t>18 109,0</w:t>
            </w:r>
          </w:p>
        </w:tc>
        <w:tc>
          <w:tcPr>
            <w:tcW w:w="0" w:type="auto"/>
            <w:tcBorders>
              <w:top w:val="single" w:sz="4" w:space="0" w:color="auto"/>
              <w:left w:val="single" w:sz="4" w:space="0" w:color="auto"/>
              <w:bottom w:val="single" w:sz="4" w:space="0" w:color="auto"/>
              <w:right w:val="single" w:sz="4" w:space="0" w:color="auto"/>
            </w:tcBorders>
            <w:vAlign w:val="center"/>
            <w:hideMark/>
          </w:tcPr>
          <w:p w14:paraId="25580E95" w14:textId="77777777" w:rsidR="006F311B" w:rsidRDefault="006F311B" w:rsidP="006F311B">
            <w:pPr>
              <w:spacing w:after="0" w:line="240" w:lineRule="auto"/>
              <w:jc w:val="center"/>
              <w:rPr>
                <w:rFonts w:ascii="Times New Roman" w:hAnsi="Times New Roman"/>
              </w:rPr>
            </w:pPr>
            <w:r>
              <w:rPr>
                <w:rFonts w:ascii="Times New Roman" w:hAnsi="Times New Roman"/>
              </w:rPr>
              <w:t>14 789,0</w:t>
            </w:r>
          </w:p>
        </w:tc>
        <w:tc>
          <w:tcPr>
            <w:tcW w:w="0" w:type="auto"/>
            <w:tcBorders>
              <w:top w:val="single" w:sz="4" w:space="0" w:color="auto"/>
              <w:left w:val="single" w:sz="4" w:space="0" w:color="auto"/>
              <w:bottom w:val="single" w:sz="4" w:space="0" w:color="auto"/>
              <w:right w:val="single" w:sz="4" w:space="0" w:color="auto"/>
            </w:tcBorders>
            <w:vAlign w:val="center"/>
            <w:hideMark/>
          </w:tcPr>
          <w:p w14:paraId="3E344252" w14:textId="77777777" w:rsidR="006F311B" w:rsidRDefault="006F311B" w:rsidP="006F311B">
            <w:pPr>
              <w:spacing w:after="0" w:line="240" w:lineRule="auto"/>
              <w:jc w:val="center"/>
              <w:rPr>
                <w:rFonts w:ascii="Times New Roman" w:hAnsi="Times New Roman"/>
              </w:rPr>
            </w:pPr>
            <w:r>
              <w:rPr>
                <w:rFonts w:ascii="Times New Roman" w:hAnsi="Times New Roman"/>
              </w:rPr>
              <w:t>14 789,0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E1159C"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706E8FF"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256B0F"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r>
      <w:tr w:rsidR="006F311B" w14:paraId="716AEC99"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5B5AB8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1582F84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7B43C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E546B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9D7F27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7D9A6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99D6E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DD5780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318AAE26"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2E03A909"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D78970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47FDA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DADC6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145B16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B2DA4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D6C182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E6710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42D95440"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047BFC6"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4B94CBD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5D112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6816C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3DC12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28DE1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DD3D7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F8D17D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032436B7"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2681E25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hAnsi="Times New Roman"/>
              </w:rPr>
              <w:t>В том числе по заказчикам:</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5A55B" w14:textId="77777777" w:rsidR="006F311B" w:rsidRDefault="006F311B" w:rsidP="006F311B">
            <w:pPr>
              <w:rPr>
                <w:rFonts w:ascii="Times New Roman" w:eastAsia="Times New Roman" w:hAnsi="Times New Roman"/>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2358E45" w14:textId="77777777" w:rsidR="006F311B" w:rsidRDefault="006F311B" w:rsidP="006F311B">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B9FAA5B" w14:textId="77777777" w:rsidR="006F311B" w:rsidRDefault="006F311B" w:rsidP="006F311B">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3757553A" w14:textId="77777777" w:rsidR="006F311B" w:rsidRDefault="006F311B" w:rsidP="006F311B">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2C6D68C4" w14:textId="77777777" w:rsidR="006F311B" w:rsidRDefault="006F311B" w:rsidP="006F311B">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C58E0BF" w14:textId="77777777" w:rsidR="006F311B" w:rsidRDefault="006F311B" w:rsidP="006F311B">
            <w:pPr>
              <w:spacing w:after="0"/>
              <w:rPr>
                <w:sz w:val="20"/>
                <w:szCs w:val="20"/>
                <w:lang w:eastAsia="ru-R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78B2EC67" w14:textId="77777777" w:rsidR="006F311B" w:rsidRDefault="006F311B" w:rsidP="006F311B">
            <w:pPr>
              <w:spacing w:after="0"/>
              <w:rPr>
                <w:sz w:val="20"/>
                <w:szCs w:val="20"/>
                <w:lang w:eastAsia="ru-RU"/>
              </w:rPr>
            </w:pPr>
          </w:p>
        </w:tc>
      </w:tr>
      <w:tr w:rsidR="006F311B" w14:paraId="0A5AFEC9"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1F53B15F"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администрация города Мурманска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8C84767"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95 017,0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682C9B" w14:textId="77777777" w:rsidR="006F311B" w:rsidRDefault="006F311B" w:rsidP="006F311B">
            <w:pPr>
              <w:spacing w:after="0" w:line="240" w:lineRule="auto"/>
              <w:jc w:val="center"/>
              <w:rPr>
                <w:rFonts w:ascii="Times New Roman" w:hAnsi="Times New Roman"/>
              </w:rPr>
            </w:pPr>
            <w:r>
              <w:rPr>
                <w:rFonts w:ascii="Times New Roman" w:hAnsi="Times New Roman"/>
              </w:rPr>
              <w:t>16 124,0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842F9E" w14:textId="77777777" w:rsidR="006F311B" w:rsidRDefault="006F311B" w:rsidP="006F311B">
            <w:pPr>
              <w:spacing w:after="0" w:line="240" w:lineRule="auto"/>
              <w:jc w:val="center"/>
              <w:rPr>
                <w:rFonts w:ascii="Times New Roman" w:hAnsi="Times New Roman"/>
              </w:rPr>
            </w:pPr>
            <w:r>
              <w:rPr>
                <w:rFonts w:ascii="Times New Roman" w:hAnsi="Times New Roman"/>
              </w:rPr>
              <w:t>12 929,0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39D28" w14:textId="77777777" w:rsidR="006F311B" w:rsidRDefault="006F311B" w:rsidP="006F311B">
            <w:pPr>
              <w:spacing w:after="0" w:line="240" w:lineRule="auto"/>
              <w:jc w:val="center"/>
              <w:rPr>
                <w:rFonts w:ascii="Times New Roman" w:hAnsi="Times New Roman"/>
              </w:rPr>
            </w:pPr>
            <w:r>
              <w:rPr>
                <w:rFonts w:ascii="Times New Roman" w:hAnsi="Times New Roman"/>
              </w:rPr>
              <w:t>12 834,0</w:t>
            </w:r>
          </w:p>
        </w:tc>
        <w:tc>
          <w:tcPr>
            <w:tcW w:w="0" w:type="auto"/>
            <w:tcBorders>
              <w:top w:val="single" w:sz="4" w:space="0" w:color="auto"/>
              <w:left w:val="single" w:sz="4" w:space="0" w:color="auto"/>
              <w:bottom w:val="single" w:sz="4" w:space="0" w:color="auto"/>
              <w:right w:val="single" w:sz="4" w:space="0" w:color="auto"/>
            </w:tcBorders>
            <w:vAlign w:val="center"/>
            <w:hideMark/>
          </w:tcPr>
          <w:p w14:paraId="205102CA"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E4D194"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48FE93"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r>
      <w:tr w:rsidR="006F311B" w14:paraId="2473FD3B"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FED0D08"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1025" w:type="dxa"/>
            <w:tcBorders>
              <w:top w:val="single" w:sz="4" w:space="0" w:color="auto"/>
              <w:left w:val="single" w:sz="4" w:space="0" w:color="auto"/>
              <w:bottom w:val="single" w:sz="4" w:space="0" w:color="auto"/>
              <w:right w:val="single" w:sz="4" w:space="0" w:color="auto"/>
            </w:tcBorders>
            <w:vAlign w:val="center"/>
            <w:hideMark/>
          </w:tcPr>
          <w:p w14:paraId="2419C599"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95 017,0</w:t>
            </w:r>
          </w:p>
        </w:tc>
        <w:tc>
          <w:tcPr>
            <w:tcW w:w="826" w:type="dxa"/>
            <w:tcBorders>
              <w:top w:val="single" w:sz="4" w:space="0" w:color="auto"/>
              <w:left w:val="single" w:sz="4" w:space="0" w:color="auto"/>
              <w:bottom w:val="single" w:sz="4" w:space="0" w:color="auto"/>
              <w:right w:val="single" w:sz="4" w:space="0" w:color="auto"/>
            </w:tcBorders>
            <w:vAlign w:val="center"/>
            <w:hideMark/>
          </w:tcPr>
          <w:p w14:paraId="0BBE4252" w14:textId="77777777" w:rsidR="006F311B" w:rsidRDefault="006F311B" w:rsidP="006F311B">
            <w:pPr>
              <w:spacing w:after="0" w:line="240" w:lineRule="auto"/>
              <w:jc w:val="center"/>
              <w:rPr>
                <w:rFonts w:ascii="Times New Roman" w:hAnsi="Times New Roman"/>
              </w:rPr>
            </w:pPr>
            <w:r>
              <w:rPr>
                <w:rFonts w:ascii="Times New Roman" w:hAnsi="Times New Roman"/>
              </w:rPr>
              <w:t>16 124,0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02FF0F" w14:textId="77777777" w:rsidR="006F311B" w:rsidRDefault="006F311B" w:rsidP="006F311B">
            <w:pPr>
              <w:spacing w:after="0" w:line="240" w:lineRule="auto"/>
              <w:jc w:val="center"/>
              <w:rPr>
                <w:rFonts w:ascii="Times New Roman" w:hAnsi="Times New Roman"/>
              </w:rPr>
            </w:pPr>
            <w:r>
              <w:rPr>
                <w:rFonts w:ascii="Times New Roman" w:hAnsi="Times New Roman"/>
              </w:rPr>
              <w:t>12 929,0</w:t>
            </w:r>
          </w:p>
        </w:tc>
        <w:tc>
          <w:tcPr>
            <w:tcW w:w="0" w:type="auto"/>
            <w:tcBorders>
              <w:top w:val="single" w:sz="4" w:space="0" w:color="auto"/>
              <w:left w:val="single" w:sz="4" w:space="0" w:color="auto"/>
              <w:bottom w:val="single" w:sz="4" w:space="0" w:color="auto"/>
              <w:right w:val="single" w:sz="4" w:space="0" w:color="auto"/>
            </w:tcBorders>
            <w:vAlign w:val="center"/>
            <w:hideMark/>
          </w:tcPr>
          <w:p w14:paraId="16FFAFEE" w14:textId="77777777" w:rsidR="006F311B" w:rsidRDefault="006F311B" w:rsidP="006F311B">
            <w:pPr>
              <w:spacing w:after="0" w:line="240" w:lineRule="auto"/>
              <w:jc w:val="center"/>
              <w:rPr>
                <w:rFonts w:ascii="Times New Roman" w:hAnsi="Times New Roman"/>
              </w:rPr>
            </w:pPr>
            <w:r>
              <w:rPr>
                <w:rFonts w:ascii="Times New Roman" w:hAnsi="Times New Roman"/>
              </w:rPr>
              <w:t>12 834,0</w:t>
            </w:r>
          </w:p>
        </w:tc>
        <w:tc>
          <w:tcPr>
            <w:tcW w:w="0" w:type="auto"/>
            <w:tcBorders>
              <w:top w:val="single" w:sz="4" w:space="0" w:color="auto"/>
              <w:left w:val="single" w:sz="4" w:space="0" w:color="auto"/>
              <w:bottom w:val="single" w:sz="4" w:space="0" w:color="auto"/>
              <w:right w:val="single" w:sz="4" w:space="0" w:color="auto"/>
            </w:tcBorders>
            <w:vAlign w:val="center"/>
            <w:hideMark/>
          </w:tcPr>
          <w:p w14:paraId="6A0CE9E4"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75C505"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D140797" w14:textId="77777777" w:rsidR="006F311B" w:rsidRDefault="006F311B" w:rsidP="006F311B">
            <w:pPr>
              <w:spacing w:after="0" w:line="240" w:lineRule="auto"/>
              <w:jc w:val="center"/>
              <w:rPr>
                <w:rFonts w:ascii="Times New Roman" w:hAnsi="Times New Roman"/>
              </w:rPr>
            </w:pPr>
            <w:r>
              <w:rPr>
                <w:rFonts w:ascii="Times New Roman" w:hAnsi="Times New Roman"/>
              </w:rPr>
              <w:t>17 710,0</w:t>
            </w:r>
          </w:p>
        </w:tc>
      </w:tr>
      <w:tr w:rsidR="006F311B" w14:paraId="304A6ABE"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10C67DF4"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29DAB1F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EB012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398825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CCC6A5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919652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4B3EB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B11A4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63A2B7BF"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1EDB70B"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793E76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02236E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A15B3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352D4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164CD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18EA45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43FF3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42B5C9A1"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74700169"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07F30FF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B8ED5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75342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5EECC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6AE46A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6D8CBD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10847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04D7A888"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304F284"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hAnsi="Times New Roman"/>
              </w:rPr>
              <w:t>комитет по социальной поддержке, взаимодействию с общественными организациями и делам молодежи администрации города Мурманска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8814C"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2 415,0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FE54E86"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0245B9"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13971EB"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3D4288D"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D247D84"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F0180E"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72FFCA8D"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60691BE8"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3B607D75"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2 415,0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B9B3BD"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314962"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7D8E17D" w14:textId="77777777" w:rsidR="006F311B" w:rsidRDefault="006F311B" w:rsidP="006F311B">
            <w:pPr>
              <w:spacing w:after="0" w:line="240" w:lineRule="auto"/>
              <w:jc w:val="center"/>
              <w:rPr>
                <w:rFonts w:ascii="Times New Roman" w:hAnsi="Times New Roman"/>
              </w:rPr>
            </w:pPr>
            <w:r>
              <w:rPr>
                <w:rFonts w:ascii="Times New Roman" w:hAnsi="Times New Roman"/>
              </w:rPr>
              <w:t>805,0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4F2452"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312233"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F9D227"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2C0E2B9F"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A0A7FC1"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FD3E4C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FBB18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8D76E9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BB9DD0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4608D3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7172C3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F07DF4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5B1F72B4"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6AC3167"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6F0109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2B83D7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1B510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F6B7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4CB188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792B4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97EA8D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0CB9EABA"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60804B3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34D359E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B2D88C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E41BA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65AD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8D82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E84FE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4DB8D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1B988114"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36E9F63"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hAnsi="Times New Roman"/>
              </w:rPr>
              <w:t>комитет по культуре администрации города Мурманска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5E56D2F"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1 690,0</w:t>
            </w:r>
          </w:p>
        </w:tc>
        <w:tc>
          <w:tcPr>
            <w:tcW w:w="0" w:type="auto"/>
            <w:tcBorders>
              <w:top w:val="single" w:sz="4" w:space="0" w:color="auto"/>
              <w:left w:val="single" w:sz="4" w:space="0" w:color="auto"/>
              <w:bottom w:val="single" w:sz="4" w:space="0" w:color="auto"/>
              <w:right w:val="single" w:sz="4" w:space="0" w:color="auto"/>
            </w:tcBorders>
            <w:vAlign w:val="center"/>
            <w:hideMark/>
          </w:tcPr>
          <w:p w14:paraId="5D9A8435" w14:textId="77777777" w:rsidR="006F311B" w:rsidRDefault="006F311B" w:rsidP="006F311B">
            <w:pPr>
              <w:spacing w:after="0" w:line="240" w:lineRule="auto"/>
              <w:jc w:val="center"/>
              <w:rPr>
                <w:rFonts w:ascii="Times New Roman" w:hAnsi="Times New Roman"/>
              </w:rPr>
            </w:pPr>
            <w:r>
              <w:rPr>
                <w:rFonts w:ascii="Times New Roman" w:hAnsi="Times New Roman"/>
              </w:rPr>
              <w:t>595,0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0BCEC0D2" w14:textId="77777777" w:rsidR="006F311B" w:rsidRDefault="006F311B" w:rsidP="006F311B">
            <w:pPr>
              <w:spacing w:after="0" w:line="240" w:lineRule="auto"/>
              <w:jc w:val="center"/>
              <w:rPr>
                <w:rFonts w:ascii="Times New Roman" w:hAnsi="Times New Roman"/>
              </w:rPr>
            </w:pPr>
            <w:r>
              <w:rPr>
                <w:rFonts w:ascii="Times New Roman" w:hAnsi="Times New Roman"/>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C7EA6B" w14:textId="77777777" w:rsidR="006F311B" w:rsidRDefault="006F311B" w:rsidP="006F311B">
            <w:pPr>
              <w:spacing w:after="0" w:line="240" w:lineRule="auto"/>
              <w:jc w:val="center"/>
              <w:rPr>
                <w:rFonts w:ascii="Times New Roman" w:hAnsi="Times New Roman"/>
              </w:rPr>
            </w:pPr>
            <w:r>
              <w:rPr>
                <w:rFonts w:ascii="Times New Roman" w:hAnsi="Times New Roman"/>
              </w:rPr>
              <w:t>595,0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78D234"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324EBBD"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A7452C7"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176C64A0"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449C8C25"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943E7"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1 690,0</w:t>
            </w:r>
          </w:p>
        </w:tc>
        <w:tc>
          <w:tcPr>
            <w:tcW w:w="0" w:type="auto"/>
            <w:tcBorders>
              <w:top w:val="single" w:sz="4" w:space="0" w:color="auto"/>
              <w:left w:val="single" w:sz="4" w:space="0" w:color="auto"/>
              <w:bottom w:val="single" w:sz="4" w:space="0" w:color="auto"/>
              <w:right w:val="single" w:sz="4" w:space="0" w:color="auto"/>
            </w:tcBorders>
            <w:vAlign w:val="center"/>
            <w:hideMark/>
          </w:tcPr>
          <w:p w14:paraId="126ED44E" w14:textId="77777777" w:rsidR="006F311B" w:rsidRDefault="006F311B" w:rsidP="006F311B">
            <w:pPr>
              <w:spacing w:after="0" w:line="240" w:lineRule="auto"/>
              <w:jc w:val="center"/>
              <w:rPr>
                <w:rFonts w:ascii="Times New Roman" w:hAnsi="Times New Roman"/>
              </w:rPr>
            </w:pPr>
            <w:r>
              <w:rPr>
                <w:rFonts w:ascii="Times New Roman" w:hAnsi="Times New Roman"/>
              </w:rPr>
              <w:t>595,0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0D37094" w14:textId="77777777" w:rsidR="006F311B" w:rsidRDefault="006F311B" w:rsidP="006F311B">
            <w:pPr>
              <w:spacing w:after="0" w:line="240" w:lineRule="auto"/>
              <w:jc w:val="center"/>
              <w:rPr>
                <w:rFonts w:ascii="Times New Roman" w:hAnsi="Times New Roman"/>
              </w:rPr>
            </w:pPr>
            <w:r>
              <w:rPr>
                <w:rFonts w:ascii="Times New Roman" w:hAnsi="Times New Roman"/>
              </w:rPr>
              <w:t>500,0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0A92B91B" w14:textId="77777777" w:rsidR="006F311B" w:rsidRDefault="006F311B" w:rsidP="006F311B">
            <w:pPr>
              <w:spacing w:after="0" w:line="240" w:lineRule="auto"/>
              <w:jc w:val="center"/>
              <w:rPr>
                <w:rFonts w:ascii="Times New Roman" w:hAnsi="Times New Roman"/>
              </w:rPr>
            </w:pPr>
            <w:r>
              <w:rPr>
                <w:rFonts w:ascii="Times New Roman" w:hAnsi="Times New Roman"/>
              </w:rPr>
              <w:t>595,0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9D40465"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96A64"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332DB0"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05D1FA5D"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45CFDA1"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6E7AE97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5B949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5FF8D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CDAFCF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268E6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A31F1F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91D585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5691C735"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637E7A94"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063173D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3573B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A51C4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43BBA9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272466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0336C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586E7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2F05E30E"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1941425"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18D5ABC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2ADC8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5C44C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1C820B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9B3DB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F9C0C7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0963F4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5D1306FD"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0FE45147"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 xml:space="preserve">Комитет по физической культуре и спорту </w:t>
            </w:r>
            <w:r>
              <w:rPr>
                <w:rFonts w:ascii="Times New Roman" w:hAnsi="Times New Roman"/>
              </w:rPr>
              <w:t>администрации города Мурманска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50EC551"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1 200,0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2B49AED"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45A86285"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67D85BC9"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72461531"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5A7FD94"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8B7C526"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722A73D9"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3DFFFCF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20995106"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1 200,0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C62839"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101F2C4"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2CB1DCC" w14:textId="77777777" w:rsidR="006F311B" w:rsidRDefault="006F311B" w:rsidP="006F311B">
            <w:pPr>
              <w:spacing w:after="0" w:line="240" w:lineRule="auto"/>
              <w:jc w:val="center"/>
              <w:rPr>
                <w:rFonts w:ascii="Times New Roman" w:hAnsi="Times New Roman"/>
              </w:rPr>
            </w:pPr>
            <w:r>
              <w:rPr>
                <w:rFonts w:ascii="Times New Roman" w:hAnsi="Times New Roman"/>
              </w:rPr>
              <w:t>400,0</w:t>
            </w:r>
          </w:p>
        </w:tc>
        <w:tc>
          <w:tcPr>
            <w:tcW w:w="0" w:type="auto"/>
            <w:tcBorders>
              <w:top w:val="single" w:sz="4" w:space="0" w:color="auto"/>
              <w:left w:val="single" w:sz="4" w:space="0" w:color="auto"/>
              <w:bottom w:val="single" w:sz="4" w:space="0" w:color="auto"/>
              <w:right w:val="single" w:sz="4" w:space="0" w:color="auto"/>
            </w:tcBorders>
            <w:vAlign w:val="center"/>
            <w:hideMark/>
          </w:tcPr>
          <w:p w14:paraId="3542F7B9"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263B2A"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B894A0"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4A989051"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61AB2EB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F2CD98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6A129B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FC940A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6C1CF9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445789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82F530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A91132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3C779381"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9E54266"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4B312E2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8C3711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CD7708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004C2B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AE878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F91FD7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EB68E2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6C9353FB"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2629E18"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2C57DD9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1DC4EF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BCDDED4"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3EA2BF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9A6022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ADF81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D14A89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20EA2936"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6B09C2CF"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hAnsi="Times New Roman"/>
              </w:rPr>
              <w:t>комитет по образованию администрации города Мурманска</w:t>
            </w:r>
          </w:p>
        </w:tc>
        <w:tc>
          <w:tcPr>
            <w:tcW w:w="0" w:type="auto"/>
            <w:tcBorders>
              <w:top w:val="single" w:sz="4" w:space="0" w:color="auto"/>
              <w:left w:val="single" w:sz="4" w:space="0" w:color="auto"/>
              <w:bottom w:val="single" w:sz="4" w:space="0" w:color="auto"/>
              <w:right w:val="single" w:sz="4" w:space="0" w:color="auto"/>
            </w:tcBorders>
            <w:vAlign w:val="center"/>
            <w:hideMark/>
          </w:tcPr>
          <w:p w14:paraId="70837E80"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495,0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F98E5B7" w14:textId="77777777" w:rsidR="006F311B" w:rsidRDefault="006F311B" w:rsidP="006F311B">
            <w:pPr>
              <w:spacing w:after="0" w:line="240" w:lineRule="auto"/>
              <w:jc w:val="center"/>
              <w:rPr>
                <w:rFonts w:ascii="Times New Roman" w:hAnsi="Times New Roman"/>
              </w:rPr>
            </w:pPr>
            <w:r>
              <w:rPr>
                <w:rFonts w:ascii="Times New Roman" w:hAnsi="Times New Roman"/>
              </w:rPr>
              <w:t>185,0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27B18901" w14:textId="77777777" w:rsidR="006F311B" w:rsidRDefault="006F311B" w:rsidP="006F311B">
            <w:pPr>
              <w:spacing w:after="0" w:line="240" w:lineRule="auto"/>
              <w:jc w:val="center"/>
              <w:rPr>
                <w:rFonts w:ascii="Times New Roman" w:hAnsi="Times New Roman"/>
              </w:rPr>
            </w:pPr>
            <w:r>
              <w:rPr>
                <w:rFonts w:ascii="Times New Roman" w:hAnsi="Times New Roman"/>
              </w:rPr>
              <w:t>155,0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E1B803" w14:textId="77777777" w:rsidR="006F311B" w:rsidRDefault="006F311B" w:rsidP="006F311B">
            <w:pPr>
              <w:spacing w:after="0" w:line="240" w:lineRule="auto"/>
              <w:jc w:val="center"/>
              <w:rPr>
                <w:rFonts w:ascii="Times New Roman" w:hAnsi="Times New Roman"/>
              </w:rPr>
            </w:pPr>
            <w:r>
              <w:rPr>
                <w:rFonts w:ascii="Times New Roman" w:hAnsi="Times New Roman"/>
              </w:rPr>
              <w:t>155,0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E5D4453"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B12F9F1"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20B91EE"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70AB7C55"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523BB69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бюджета муниципального образования город Мурманск</w:t>
            </w:r>
          </w:p>
        </w:tc>
        <w:tc>
          <w:tcPr>
            <w:tcW w:w="0" w:type="auto"/>
            <w:tcBorders>
              <w:top w:val="single" w:sz="4" w:space="0" w:color="auto"/>
              <w:left w:val="single" w:sz="4" w:space="0" w:color="auto"/>
              <w:bottom w:val="single" w:sz="4" w:space="0" w:color="auto"/>
              <w:right w:val="single" w:sz="4" w:space="0" w:color="auto"/>
            </w:tcBorders>
            <w:vAlign w:val="center"/>
            <w:hideMark/>
          </w:tcPr>
          <w:p w14:paraId="57D96F23" w14:textId="77777777" w:rsidR="006F311B" w:rsidRPr="001D467A" w:rsidRDefault="006F311B" w:rsidP="006F311B">
            <w:pPr>
              <w:spacing w:after="0" w:line="240" w:lineRule="auto"/>
              <w:jc w:val="center"/>
              <w:rPr>
                <w:rFonts w:ascii="Times New Roman" w:hAnsi="Times New Roman"/>
              </w:rPr>
            </w:pPr>
            <w:r>
              <w:rPr>
                <w:rFonts w:ascii="Times New Roman" w:hAnsi="Times New Roman"/>
              </w:rPr>
              <w:t>495,0</w:t>
            </w:r>
          </w:p>
        </w:tc>
        <w:tc>
          <w:tcPr>
            <w:tcW w:w="0" w:type="auto"/>
            <w:tcBorders>
              <w:top w:val="single" w:sz="4" w:space="0" w:color="auto"/>
              <w:left w:val="single" w:sz="4" w:space="0" w:color="auto"/>
              <w:bottom w:val="single" w:sz="4" w:space="0" w:color="auto"/>
              <w:right w:val="single" w:sz="4" w:space="0" w:color="auto"/>
            </w:tcBorders>
            <w:vAlign w:val="center"/>
            <w:hideMark/>
          </w:tcPr>
          <w:p w14:paraId="4B898434" w14:textId="77777777" w:rsidR="006F311B" w:rsidRDefault="006F311B" w:rsidP="006F311B">
            <w:pPr>
              <w:spacing w:after="0" w:line="240" w:lineRule="auto"/>
              <w:jc w:val="center"/>
              <w:rPr>
                <w:rFonts w:ascii="Times New Roman" w:hAnsi="Times New Roman"/>
              </w:rPr>
            </w:pPr>
            <w:r>
              <w:rPr>
                <w:rFonts w:ascii="Times New Roman" w:hAnsi="Times New Roman"/>
              </w:rPr>
              <w:t>185,0</w:t>
            </w:r>
          </w:p>
        </w:tc>
        <w:tc>
          <w:tcPr>
            <w:tcW w:w="0" w:type="auto"/>
            <w:tcBorders>
              <w:top w:val="single" w:sz="4" w:space="0" w:color="auto"/>
              <w:left w:val="single" w:sz="4" w:space="0" w:color="auto"/>
              <w:bottom w:val="single" w:sz="4" w:space="0" w:color="auto"/>
              <w:right w:val="single" w:sz="4" w:space="0" w:color="auto"/>
            </w:tcBorders>
            <w:vAlign w:val="center"/>
            <w:hideMark/>
          </w:tcPr>
          <w:p w14:paraId="75A1ADB5" w14:textId="77777777" w:rsidR="006F311B" w:rsidRDefault="006F311B" w:rsidP="006F311B">
            <w:pPr>
              <w:spacing w:after="0" w:line="240" w:lineRule="auto"/>
              <w:jc w:val="center"/>
              <w:rPr>
                <w:rFonts w:ascii="Times New Roman" w:hAnsi="Times New Roman"/>
              </w:rPr>
            </w:pPr>
            <w:r>
              <w:rPr>
                <w:rFonts w:ascii="Times New Roman" w:hAnsi="Times New Roman"/>
              </w:rPr>
              <w:t>155,0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91EB65" w14:textId="77777777" w:rsidR="006F311B" w:rsidRDefault="006F311B" w:rsidP="006F311B">
            <w:pPr>
              <w:spacing w:after="0" w:line="240" w:lineRule="auto"/>
              <w:jc w:val="center"/>
              <w:rPr>
                <w:rFonts w:ascii="Times New Roman" w:hAnsi="Times New Roman"/>
              </w:rPr>
            </w:pPr>
            <w:r>
              <w:rPr>
                <w:rFonts w:ascii="Times New Roman" w:hAnsi="Times New Roman"/>
              </w:rPr>
              <w:t>155,0</w:t>
            </w:r>
          </w:p>
        </w:tc>
        <w:tc>
          <w:tcPr>
            <w:tcW w:w="0" w:type="auto"/>
            <w:tcBorders>
              <w:top w:val="single" w:sz="4" w:space="0" w:color="auto"/>
              <w:left w:val="single" w:sz="4" w:space="0" w:color="auto"/>
              <w:bottom w:val="single" w:sz="4" w:space="0" w:color="auto"/>
              <w:right w:val="single" w:sz="4" w:space="0" w:color="auto"/>
            </w:tcBorders>
            <w:vAlign w:val="center"/>
            <w:hideMark/>
          </w:tcPr>
          <w:p w14:paraId="3700583C"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345C7C5"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0D9F77" w14:textId="77777777" w:rsidR="006F311B" w:rsidRDefault="006F311B" w:rsidP="006F311B">
            <w:pPr>
              <w:spacing w:after="0" w:line="240" w:lineRule="auto"/>
              <w:jc w:val="center"/>
              <w:rPr>
                <w:rFonts w:ascii="Times New Roman" w:hAnsi="Times New Roman"/>
              </w:rPr>
            </w:pPr>
            <w:r>
              <w:rPr>
                <w:rFonts w:ascii="Times New Roman" w:hAnsi="Times New Roman"/>
              </w:rPr>
              <w:t>0</w:t>
            </w:r>
          </w:p>
        </w:tc>
      </w:tr>
      <w:tr w:rsidR="006F311B" w14:paraId="6A9D718B"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7DCDBC7D"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lastRenderedPageBreak/>
              <w:t>средств областного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58C5121A"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451A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E38B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E624FF1"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CA1C8BB"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59EBB9F"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590AF3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04CACD66" w14:textId="77777777" w:rsidTr="006F311B">
        <w:trPr>
          <w:trHeight w:val="100"/>
          <w:jc w:val="center"/>
        </w:trPr>
        <w:tc>
          <w:tcPr>
            <w:tcW w:w="4086" w:type="dxa"/>
            <w:tcBorders>
              <w:top w:val="single" w:sz="4" w:space="0" w:color="auto"/>
              <w:left w:val="single" w:sz="4" w:space="0" w:color="auto"/>
              <w:bottom w:val="single" w:sz="4" w:space="0" w:color="auto"/>
              <w:right w:val="single" w:sz="4" w:space="0" w:color="auto"/>
            </w:tcBorders>
            <w:hideMark/>
          </w:tcPr>
          <w:p w14:paraId="3519C8AC"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средств федерального бюджета</w:t>
            </w:r>
          </w:p>
        </w:tc>
        <w:tc>
          <w:tcPr>
            <w:tcW w:w="0" w:type="auto"/>
            <w:tcBorders>
              <w:top w:val="single" w:sz="4" w:space="0" w:color="auto"/>
              <w:left w:val="single" w:sz="4" w:space="0" w:color="auto"/>
              <w:bottom w:val="single" w:sz="4" w:space="0" w:color="auto"/>
              <w:right w:val="single" w:sz="4" w:space="0" w:color="auto"/>
            </w:tcBorders>
            <w:vAlign w:val="center"/>
            <w:hideMark/>
          </w:tcPr>
          <w:p w14:paraId="39344CE5"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676C1F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4FAD86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64B999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D5010F7"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33A7CF23"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47C251D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r w:rsidR="006F311B" w14:paraId="743546BE" w14:textId="77777777" w:rsidTr="006F311B">
        <w:trPr>
          <w:jc w:val="center"/>
        </w:trPr>
        <w:tc>
          <w:tcPr>
            <w:tcW w:w="4086" w:type="dxa"/>
            <w:tcBorders>
              <w:top w:val="single" w:sz="4" w:space="0" w:color="auto"/>
              <w:left w:val="single" w:sz="4" w:space="0" w:color="auto"/>
              <w:bottom w:val="single" w:sz="4" w:space="0" w:color="auto"/>
              <w:right w:val="single" w:sz="4" w:space="0" w:color="auto"/>
            </w:tcBorders>
            <w:hideMark/>
          </w:tcPr>
          <w:p w14:paraId="7336742E" w14:textId="77777777" w:rsidR="006F311B" w:rsidRDefault="006F311B" w:rsidP="006F311B">
            <w:pPr>
              <w:widowControl w:val="0"/>
              <w:autoSpaceDE w:val="0"/>
              <w:autoSpaceDN w:val="0"/>
              <w:spacing w:after="0" w:line="240" w:lineRule="auto"/>
              <w:rPr>
                <w:rFonts w:ascii="Times New Roman" w:eastAsia="Times New Roman" w:hAnsi="Times New Roman"/>
                <w:szCs w:val="20"/>
                <w:lang w:eastAsia="ru-RU"/>
              </w:rPr>
            </w:pPr>
            <w:r>
              <w:rPr>
                <w:rFonts w:ascii="Times New Roman" w:eastAsia="Times New Roman" w:hAnsi="Times New Roman"/>
                <w:szCs w:val="20"/>
                <w:lang w:eastAsia="ru-RU"/>
              </w:rPr>
              <w:t>внебюджетных средств</w:t>
            </w:r>
          </w:p>
        </w:tc>
        <w:tc>
          <w:tcPr>
            <w:tcW w:w="0" w:type="auto"/>
            <w:tcBorders>
              <w:top w:val="single" w:sz="4" w:space="0" w:color="auto"/>
              <w:left w:val="single" w:sz="4" w:space="0" w:color="auto"/>
              <w:bottom w:val="single" w:sz="4" w:space="0" w:color="auto"/>
              <w:right w:val="single" w:sz="4" w:space="0" w:color="auto"/>
            </w:tcBorders>
            <w:vAlign w:val="center"/>
            <w:hideMark/>
          </w:tcPr>
          <w:p w14:paraId="0B13F669"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0CAA0"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25CA239C"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6C4D61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5855EF98"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73D57FBE"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0" w:type="auto"/>
            <w:tcBorders>
              <w:top w:val="single" w:sz="4" w:space="0" w:color="auto"/>
              <w:left w:val="single" w:sz="4" w:space="0" w:color="auto"/>
              <w:bottom w:val="single" w:sz="4" w:space="0" w:color="auto"/>
              <w:right w:val="single" w:sz="4" w:space="0" w:color="auto"/>
            </w:tcBorders>
            <w:vAlign w:val="center"/>
            <w:hideMark/>
          </w:tcPr>
          <w:p w14:paraId="6092A0F2"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r>
    </w:tbl>
    <w:p w14:paraId="3AE7D744" w14:textId="77777777" w:rsidR="006F311B" w:rsidRDefault="006F311B" w:rsidP="006F311B">
      <w:pPr>
        <w:widowControl w:val="0"/>
        <w:autoSpaceDE w:val="0"/>
        <w:spacing w:after="0" w:line="240" w:lineRule="auto"/>
        <w:jc w:val="center"/>
        <w:rPr>
          <w:rFonts w:ascii="Times New Roman" w:hAnsi="Times New Roman"/>
          <w:sz w:val="28"/>
          <w:szCs w:val="28"/>
        </w:rPr>
      </w:pPr>
    </w:p>
    <w:p w14:paraId="6B3A2970" w14:textId="77777777" w:rsidR="006F311B" w:rsidRPr="00AB4162" w:rsidRDefault="006F311B" w:rsidP="006F311B">
      <w:pPr>
        <w:widowControl w:val="0"/>
        <w:autoSpaceDE w:val="0"/>
        <w:spacing w:after="0" w:line="240" w:lineRule="auto"/>
        <w:jc w:val="center"/>
        <w:rPr>
          <w:rFonts w:ascii="Times New Roman" w:hAnsi="Times New Roman"/>
          <w:sz w:val="28"/>
          <w:szCs w:val="28"/>
        </w:rPr>
      </w:pPr>
      <w:r>
        <w:rPr>
          <w:rFonts w:ascii="Times New Roman" w:hAnsi="Times New Roman"/>
          <w:sz w:val="28"/>
          <w:szCs w:val="28"/>
        </w:rPr>
        <w:t>5. Механизм реализации подпрограммы</w:t>
      </w:r>
    </w:p>
    <w:p w14:paraId="31549072" w14:textId="77777777" w:rsidR="006F311B" w:rsidRDefault="006F311B" w:rsidP="006F311B">
      <w:pPr>
        <w:widowControl w:val="0"/>
        <w:autoSpaceDE w:val="0"/>
        <w:spacing w:after="0" w:line="240" w:lineRule="auto"/>
        <w:jc w:val="both"/>
        <w:rPr>
          <w:rFonts w:ascii="Times New Roman" w:hAnsi="Times New Roman"/>
          <w:sz w:val="28"/>
          <w:szCs w:val="28"/>
        </w:rPr>
      </w:pPr>
    </w:p>
    <w:p w14:paraId="1436287A" w14:textId="77777777" w:rsidR="006F311B" w:rsidRDefault="006F311B" w:rsidP="006F311B">
      <w:pPr>
        <w:spacing w:after="0" w:line="240" w:lineRule="auto"/>
        <w:ind w:firstLine="709"/>
        <w:jc w:val="both"/>
        <w:rPr>
          <w:rFonts w:ascii="Times New Roman" w:hAnsi="Times New Roman"/>
          <w:sz w:val="28"/>
          <w:szCs w:val="28"/>
        </w:rPr>
      </w:pPr>
      <w:r>
        <w:rPr>
          <w:rFonts w:ascii="Times New Roman" w:hAnsi="Times New Roman"/>
          <w:sz w:val="28"/>
          <w:szCs w:val="28"/>
        </w:rPr>
        <w:t>Выполнение мероприятий подпрограммы осуществляется в рамках годовых планов и текущей деятельности исполнителей подпрограммы. Исполнители обеспечивают полное, своевременное и качественное выполнение мероприятий подпрограммы, а также несут ответственность за рациональное использование выделяемых на их реализацию средств.</w:t>
      </w:r>
    </w:p>
    <w:p w14:paraId="7CBB9999" w14:textId="77777777" w:rsidR="006F311B" w:rsidRDefault="006F311B" w:rsidP="006F311B">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Заказчики подпрограммы предоставляют в администрацию города Мурманска отчет о ходе выполнения подпрограммы в соответствии с Порядком разработки, реализации и оценки эффективности муниципальных программ города Мурманска.</w:t>
      </w:r>
    </w:p>
    <w:p w14:paraId="44007526"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p>
    <w:p w14:paraId="609B024D" w14:textId="77777777" w:rsidR="006F311B" w:rsidRDefault="006F311B" w:rsidP="006F311B">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6. Оценка эффективности подпрограммы, рисков ее реализации</w:t>
      </w:r>
    </w:p>
    <w:p w14:paraId="35B43976" w14:textId="77777777" w:rsidR="006F311B" w:rsidRDefault="006F311B" w:rsidP="006F311B">
      <w:pPr>
        <w:widowControl w:val="0"/>
        <w:autoSpaceDE w:val="0"/>
        <w:autoSpaceDN w:val="0"/>
        <w:spacing w:after="0" w:line="240" w:lineRule="auto"/>
        <w:jc w:val="both"/>
        <w:rPr>
          <w:rFonts w:ascii="Times New Roman" w:eastAsia="Times New Roman" w:hAnsi="Times New Roman"/>
          <w:sz w:val="28"/>
          <w:szCs w:val="28"/>
          <w:lang w:eastAsia="ru-RU"/>
        </w:rPr>
      </w:pPr>
    </w:p>
    <w:p w14:paraId="5E0D3683"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Реализация подпрограммы направлена на:</w:t>
      </w:r>
    </w:p>
    <w:p w14:paraId="3BF126D7"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профилактику правонарушений, экстремизма, терроризма, межнациональных (межэтнических) конфликтов и обеспечение безопасности путем создания дополнительных условий для обеспечения безопасности населения и общественного порядка на территории города Мурманска.</w:t>
      </w:r>
    </w:p>
    <w:p w14:paraId="2D6BEB7C"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итогам реализации мероприятий подпрограммы ожидаются следующие результаты:</w:t>
      </w:r>
    </w:p>
    <w:p w14:paraId="2035C4AC"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вовлечение молодёжи в профилактику терроризма, экстремизма межнациональных (межэтнических) конфликтов и правонарушений на территории города Мурманска,</w:t>
      </w:r>
      <w:r>
        <w:rPr>
          <w:rFonts w:ascii="Times New Roman" w:hAnsi="Times New Roman"/>
          <w:spacing w:val="-4"/>
          <w:sz w:val="28"/>
          <w:szCs w:val="28"/>
        </w:rPr>
        <w:t xml:space="preserve"> формирование в молодежной среде стойкого непринятия идеологии</w:t>
      </w:r>
      <w:r>
        <w:rPr>
          <w:rFonts w:ascii="Times New Roman" w:eastAsia="Times New Roman" w:hAnsi="Times New Roman"/>
          <w:sz w:val="28"/>
          <w:szCs w:val="28"/>
          <w:lang w:eastAsia="ru-RU"/>
        </w:rPr>
        <w:t xml:space="preserve"> данных проявлений;</w:t>
      </w:r>
    </w:p>
    <w:p w14:paraId="49C6BF0B"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содействие активному распространению идеи исторического единства народов Российской Федерации;</w:t>
      </w:r>
    </w:p>
    <w:p w14:paraId="689BEA8D"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формирование у подрастающего поколения уважительного отношения ко всем этносам и религиям;</w:t>
      </w:r>
    </w:p>
    <w:p w14:paraId="40821018"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активное вовлечение общественных объединений и других институтов гражданского общества в работу по противодействию терроризму, экстремизму, межнациональным (межэтническим) конфликтам и правонарушениям;</w:t>
      </w:r>
    </w:p>
    <w:p w14:paraId="58B03FA2"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снижение общего количества зарегистрированных на территории муниципального образования город Мурманск преступлений;</w:t>
      </w:r>
    </w:p>
    <w:p w14:paraId="7C861EA9"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повышение уровня раскрываемости преступлений, совершенных в общественных местах и на улицах города;</w:t>
      </w:r>
    </w:p>
    <w:p w14:paraId="4053406A"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обеспечение непрерывного мониторинга криминогенной обстановки с использованием возможностей АПК «Профилактика преступлений и правонарушений» в местах массового скопления людей с целью своевременного реагирования органов внутренних дел на возникающие угрозы общественной безопасности, в том числе террористического и экстремистского характера.</w:t>
      </w:r>
    </w:p>
    <w:p w14:paraId="54DB08A2"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Результаты реализации подпрограммы положительно отразятся на состоянии криминогенной обстановки на территории муниципального образования город Мурманск, позволят создать более комфортную обстановку для жителей и гостей областного центра, повысят уровень защищенности населения и инфраструктуры города от террористических, экстремистских и иных противоправных действий, в том числе на межнациональной (межэтнической) почве.</w:t>
      </w:r>
    </w:p>
    <w:p w14:paraId="71E71ECB"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оценки рисков реализации подпрограммы рассматриваются внешние и внутренние риски.</w:t>
      </w:r>
    </w:p>
    <w:p w14:paraId="4A9539D2"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Внешние риски реализации подпрограммы - изменение федерального и регионального законодательства в части перераспределения полномочий между Российской Федерацией, субъектами Российской Федерации и муниципальными образованиями.</w:t>
      </w:r>
    </w:p>
    <w:p w14:paraId="59D812AA"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Внутренние риски реализации подпрограммы - риск неисполнения условий муниципальных контрактов.</w:t>
      </w:r>
    </w:p>
    <w:p w14:paraId="5150FABE" w14:textId="77777777" w:rsidR="006F311B" w:rsidRDefault="006F311B" w:rsidP="006F311B">
      <w:pPr>
        <w:widowControl w:val="0"/>
        <w:autoSpaceDE w:val="0"/>
        <w:autoSpaceDN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снижения вероятности неблагоприятного воздействия рисков планируется своевременное внесение изменений в подпрограмму, осуществление контроля за ходом исполнения муниципальных контрактов.</w:t>
      </w:r>
    </w:p>
    <w:p w14:paraId="2AB035F3" w14:textId="77777777" w:rsidR="006F311B" w:rsidRDefault="006F311B" w:rsidP="006F311B">
      <w:pPr>
        <w:spacing w:line="252" w:lineRule="auto"/>
        <w:rPr>
          <w:rFonts w:ascii="Times New Roman" w:hAnsi="Times New Roman"/>
          <w:sz w:val="28"/>
          <w:szCs w:val="28"/>
        </w:rPr>
      </w:pPr>
    </w:p>
    <w:p w14:paraId="243B3D08"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0FA12530"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41C6EA4"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41CD5901"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7DDC4384"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06171C16"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F9D38A8"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0D935582"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684412D9"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1693F8A2"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45B6249C"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77A752A1"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6919E226"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2105A8CB"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7129372E"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5536CBD5"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236886A"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711C22C5"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5F6EDEB8"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B631C20"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643AC4F3"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DA28980"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1F81CA92"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3EB44DF0" w14:textId="77777777" w:rsidR="00F40B1B" w:rsidRDefault="00F40B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261EB366" w14:textId="77777777" w:rsidR="00F40B1B" w:rsidRDefault="00F40B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5144F910" w14:textId="77777777" w:rsidR="006F311B" w:rsidRDefault="006F311B" w:rsidP="00FF75BD">
      <w:pPr>
        <w:autoSpaceDE w:val="0"/>
        <w:autoSpaceDN w:val="0"/>
        <w:adjustRightInd w:val="0"/>
        <w:spacing w:after="0" w:line="240" w:lineRule="auto"/>
        <w:jc w:val="center"/>
        <w:outlineLvl w:val="0"/>
        <w:rPr>
          <w:rFonts w:ascii="Times New Roman" w:hAnsi="Times New Roman" w:cs="Times New Roman"/>
          <w:sz w:val="28"/>
          <w:szCs w:val="28"/>
        </w:rPr>
      </w:pPr>
    </w:p>
    <w:p w14:paraId="15CE29C6" w14:textId="77777777" w:rsidR="00C30B3E" w:rsidRDefault="00C30B3E" w:rsidP="00AA73B9">
      <w:pPr>
        <w:pStyle w:val="ConsPlusNormal"/>
        <w:jc w:val="center"/>
        <w:outlineLvl w:val="2"/>
        <w:rPr>
          <w:rFonts w:ascii="Times New Roman" w:hAnsi="Times New Roman" w:cs="Times New Roman"/>
          <w:sz w:val="28"/>
          <w:szCs w:val="28"/>
        </w:rPr>
      </w:pPr>
    </w:p>
    <w:p w14:paraId="621001DD" w14:textId="77777777" w:rsidR="00F40B1B" w:rsidRDefault="00F40B1B" w:rsidP="00AA73B9">
      <w:pPr>
        <w:pStyle w:val="ConsPlusNormal"/>
        <w:jc w:val="center"/>
        <w:outlineLvl w:val="2"/>
        <w:rPr>
          <w:rFonts w:ascii="Times New Roman" w:hAnsi="Times New Roman" w:cs="Times New Roman"/>
          <w:sz w:val="28"/>
          <w:szCs w:val="28"/>
        </w:rPr>
      </w:pPr>
    </w:p>
    <w:p w14:paraId="1B2455E0" w14:textId="77777777" w:rsidR="00F40B1B" w:rsidRDefault="00F40B1B" w:rsidP="00AA73B9">
      <w:pPr>
        <w:pStyle w:val="ConsPlusNormal"/>
        <w:jc w:val="center"/>
        <w:outlineLvl w:val="2"/>
        <w:rPr>
          <w:rFonts w:ascii="Times New Roman" w:hAnsi="Times New Roman" w:cs="Times New Roman"/>
          <w:sz w:val="28"/>
          <w:szCs w:val="28"/>
        </w:rPr>
      </w:pPr>
    </w:p>
    <w:p w14:paraId="5BFF3D01" w14:textId="77777777" w:rsidR="00F40B1B" w:rsidRDefault="00F40B1B" w:rsidP="00AA73B9">
      <w:pPr>
        <w:pStyle w:val="ConsPlusNormal"/>
        <w:jc w:val="center"/>
        <w:outlineLvl w:val="2"/>
        <w:rPr>
          <w:rFonts w:ascii="Times New Roman" w:hAnsi="Times New Roman" w:cs="Times New Roman"/>
          <w:sz w:val="28"/>
          <w:szCs w:val="28"/>
        </w:rPr>
      </w:pPr>
    </w:p>
    <w:p w14:paraId="69D425E7" w14:textId="77777777" w:rsidR="00F40B1B" w:rsidRDefault="00F40B1B" w:rsidP="00AA73B9">
      <w:pPr>
        <w:pStyle w:val="ConsPlusNormal"/>
        <w:jc w:val="center"/>
        <w:outlineLvl w:val="2"/>
        <w:rPr>
          <w:rFonts w:ascii="Times New Roman" w:hAnsi="Times New Roman" w:cs="Times New Roman"/>
          <w:sz w:val="28"/>
          <w:szCs w:val="28"/>
        </w:rPr>
      </w:pPr>
    </w:p>
    <w:p w14:paraId="0ABF0742" w14:textId="77777777" w:rsidR="00F40B1B" w:rsidRDefault="00F40B1B" w:rsidP="00AA73B9">
      <w:pPr>
        <w:pStyle w:val="ConsPlusNormal"/>
        <w:jc w:val="center"/>
        <w:outlineLvl w:val="2"/>
        <w:rPr>
          <w:rFonts w:ascii="Times New Roman" w:hAnsi="Times New Roman" w:cs="Times New Roman"/>
          <w:sz w:val="28"/>
          <w:szCs w:val="28"/>
        </w:rPr>
      </w:pPr>
    </w:p>
    <w:p w14:paraId="5D861783" w14:textId="77777777" w:rsidR="00F40B1B" w:rsidRDefault="00F40B1B" w:rsidP="00AA73B9">
      <w:pPr>
        <w:pStyle w:val="ConsPlusNormal"/>
        <w:jc w:val="center"/>
        <w:outlineLvl w:val="2"/>
        <w:rPr>
          <w:rFonts w:ascii="Times New Roman" w:hAnsi="Times New Roman" w:cs="Times New Roman"/>
          <w:sz w:val="28"/>
          <w:szCs w:val="28"/>
        </w:rPr>
      </w:pPr>
    </w:p>
    <w:p w14:paraId="7C40E0B1" w14:textId="77777777" w:rsidR="00F40B1B" w:rsidRDefault="00F40B1B" w:rsidP="00AA73B9">
      <w:pPr>
        <w:pStyle w:val="ConsPlusNormal"/>
        <w:jc w:val="center"/>
        <w:outlineLvl w:val="2"/>
        <w:rPr>
          <w:rFonts w:ascii="Times New Roman" w:hAnsi="Times New Roman" w:cs="Times New Roman"/>
          <w:sz w:val="28"/>
          <w:szCs w:val="28"/>
        </w:rPr>
      </w:pPr>
    </w:p>
    <w:p w14:paraId="5FF8D9EA" w14:textId="77777777" w:rsidR="00F40B1B" w:rsidRDefault="00F40B1B" w:rsidP="00AA73B9">
      <w:pPr>
        <w:pStyle w:val="ConsPlusNormal"/>
        <w:jc w:val="center"/>
        <w:outlineLvl w:val="2"/>
        <w:rPr>
          <w:rFonts w:ascii="Times New Roman" w:hAnsi="Times New Roman" w:cs="Times New Roman"/>
          <w:sz w:val="28"/>
          <w:szCs w:val="28"/>
        </w:rPr>
      </w:pPr>
    </w:p>
    <w:p w14:paraId="71A55F39" w14:textId="77777777" w:rsidR="00F40B1B" w:rsidRDefault="00F40B1B" w:rsidP="00F40B1B">
      <w:pPr>
        <w:autoSpaceDE w:val="0"/>
        <w:autoSpaceDN w:val="0"/>
        <w:adjustRightInd w:val="0"/>
        <w:spacing w:after="0" w:line="240" w:lineRule="auto"/>
        <w:jc w:val="center"/>
        <w:outlineLvl w:val="0"/>
        <w:rPr>
          <w:rFonts w:ascii="Times New Roman" w:hAnsi="Times New Roman"/>
          <w:sz w:val="28"/>
          <w:szCs w:val="28"/>
        </w:rPr>
      </w:pPr>
      <w:r w:rsidRPr="00235C42">
        <w:rPr>
          <w:rFonts w:ascii="Times New Roman" w:hAnsi="Times New Roman"/>
          <w:sz w:val="28"/>
          <w:szCs w:val="28"/>
        </w:rPr>
        <w:t xml:space="preserve">V. </w:t>
      </w:r>
      <w:bookmarkStart w:id="3" w:name="P2780"/>
      <w:bookmarkEnd w:id="3"/>
      <w:r>
        <w:rPr>
          <w:rFonts w:ascii="Times New Roman" w:hAnsi="Times New Roman"/>
          <w:sz w:val="28"/>
          <w:szCs w:val="28"/>
        </w:rPr>
        <w:t>Подпрограмма «</w:t>
      </w:r>
      <w:r w:rsidRPr="00EE53D5">
        <w:rPr>
          <w:rFonts w:ascii="Times New Roman" w:hAnsi="Times New Roman"/>
          <w:sz w:val="28"/>
          <w:szCs w:val="28"/>
        </w:rPr>
        <w:t>Сокращение численности безнадзорных животных</w:t>
      </w:r>
      <w:r>
        <w:rPr>
          <w:rFonts w:ascii="Times New Roman" w:hAnsi="Times New Roman"/>
          <w:sz w:val="28"/>
          <w:szCs w:val="28"/>
        </w:rPr>
        <w:t xml:space="preserve">» </w:t>
      </w:r>
    </w:p>
    <w:p w14:paraId="70430584" w14:textId="77777777" w:rsidR="00F40B1B" w:rsidRPr="00EE53D5" w:rsidRDefault="00F40B1B" w:rsidP="00F40B1B">
      <w:pPr>
        <w:autoSpaceDE w:val="0"/>
        <w:autoSpaceDN w:val="0"/>
        <w:adjustRightInd w:val="0"/>
        <w:spacing w:after="0" w:line="240" w:lineRule="auto"/>
        <w:jc w:val="center"/>
        <w:outlineLvl w:val="0"/>
        <w:rPr>
          <w:rFonts w:ascii="Times New Roman" w:hAnsi="Times New Roman"/>
          <w:sz w:val="28"/>
          <w:szCs w:val="28"/>
        </w:rPr>
      </w:pPr>
      <w:r>
        <w:rPr>
          <w:rFonts w:ascii="Times New Roman" w:hAnsi="Times New Roman"/>
          <w:sz w:val="28"/>
          <w:szCs w:val="28"/>
        </w:rPr>
        <w:t>на 2018 - 2024</w:t>
      </w:r>
      <w:r w:rsidRPr="00EE53D5">
        <w:rPr>
          <w:rFonts w:ascii="Times New Roman" w:hAnsi="Times New Roman"/>
          <w:sz w:val="28"/>
          <w:szCs w:val="28"/>
        </w:rPr>
        <w:t xml:space="preserve"> годы</w:t>
      </w:r>
    </w:p>
    <w:p w14:paraId="563783E0" w14:textId="77777777" w:rsidR="00F40B1B" w:rsidRPr="00EE53D5" w:rsidRDefault="00F40B1B" w:rsidP="00F40B1B">
      <w:pPr>
        <w:autoSpaceDE w:val="0"/>
        <w:autoSpaceDN w:val="0"/>
        <w:adjustRightInd w:val="0"/>
        <w:spacing w:after="0" w:line="240" w:lineRule="auto"/>
        <w:jc w:val="both"/>
        <w:rPr>
          <w:rFonts w:ascii="Times New Roman" w:hAnsi="Times New Roman"/>
          <w:sz w:val="28"/>
          <w:szCs w:val="28"/>
        </w:rPr>
      </w:pPr>
    </w:p>
    <w:p w14:paraId="2ACB0A02" w14:textId="77777777" w:rsidR="00F40B1B" w:rsidRPr="00EE53D5" w:rsidRDefault="00F40B1B" w:rsidP="00F40B1B">
      <w:pPr>
        <w:autoSpaceDE w:val="0"/>
        <w:autoSpaceDN w:val="0"/>
        <w:adjustRightInd w:val="0"/>
        <w:spacing w:after="0" w:line="240" w:lineRule="auto"/>
        <w:jc w:val="center"/>
        <w:outlineLvl w:val="1"/>
        <w:rPr>
          <w:rFonts w:ascii="Times New Roman" w:hAnsi="Times New Roman"/>
          <w:sz w:val="28"/>
          <w:szCs w:val="28"/>
        </w:rPr>
      </w:pPr>
      <w:r w:rsidRPr="00EE53D5">
        <w:rPr>
          <w:rFonts w:ascii="Times New Roman" w:hAnsi="Times New Roman"/>
          <w:sz w:val="28"/>
          <w:szCs w:val="28"/>
        </w:rPr>
        <w:t xml:space="preserve">Паспорт </w:t>
      </w:r>
      <w:r>
        <w:rPr>
          <w:rFonts w:ascii="Times New Roman" w:hAnsi="Times New Roman"/>
          <w:sz w:val="28"/>
          <w:szCs w:val="28"/>
        </w:rPr>
        <w:t>подпрограммы</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2948"/>
        <w:gridCol w:w="6691"/>
      </w:tblGrid>
      <w:tr w:rsidR="00F40B1B" w:rsidRPr="00070D27" w14:paraId="0434D3C4" w14:textId="77777777" w:rsidTr="00F40B1B">
        <w:tc>
          <w:tcPr>
            <w:tcW w:w="2948" w:type="dxa"/>
            <w:tcBorders>
              <w:top w:val="single" w:sz="4" w:space="0" w:color="auto"/>
              <w:left w:val="single" w:sz="4" w:space="0" w:color="auto"/>
              <w:bottom w:val="single" w:sz="4" w:space="0" w:color="auto"/>
              <w:right w:val="single" w:sz="4" w:space="0" w:color="auto"/>
            </w:tcBorders>
            <w:vAlign w:val="center"/>
          </w:tcPr>
          <w:p w14:paraId="4A4BBC34" w14:textId="77777777" w:rsidR="00F40B1B" w:rsidRPr="00610570" w:rsidRDefault="00F40B1B" w:rsidP="00F40B1B">
            <w:pPr>
              <w:autoSpaceDE w:val="0"/>
              <w:autoSpaceDN w:val="0"/>
              <w:adjustRightInd w:val="0"/>
              <w:spacing w:after="0" w:line="240" w:lineRule="auto"/>
              <w:rPr>
                <w:rFonts w:ascii="Times New Roman" w:hAnsi="Times New Roman"/>
                <w:sz w:val="24"/>
                <w:szCs w:val="24"/>
              </w:rPr>
            </w:pPr>
            <w:r w:rsidRPr="00610570">
              <w:rPr>
                <w:rFonts w:ascii="Times New Roman" w:hAnsi="Times New Roman"/>
                <w:sz w:val="24"/>
                <w:szCs w:val="24"/>
              </w:rPr>
              <w:t>Наименование муниципальной программы, в которую входит подпрограмма</w:t>
            </w:r>
          </w:p>
        </w:tc>
        <w:tc>
          <w:tcPr>
            <w:tcW w:w="6691" w:type="dxa"/>
            <w:tcBorders>
              <w:top w:val="single" w:sz="4" w:space="0" w:color="auto"/>
              <w:left w:val="single" w:sz="4" w:space="0" w:color="auto"/>
              <w:bottom w:val="single" w:sz="4" w:space="0" w:color="auto"/>
              <w:right w:val="single" w:sz="4" w:space="0" w:color="auto"/>
            </w:tcBorders>
            <w:vAlign w:val="center"/>
          </w:tcPr>
          <w:p w14:paraId="567FE9AF" w14:textId="77777777" w:rsidR="00F40B1B" w:rsidRPr="00610570" w:rsidRDefault="00F40B1B" w:rsidP="00F40B1B">
            <w:pPr>
              <w:autoSpaceDE w:val="0"/>
              <w:autoSpaceDN w:val="0"/>
              <w:adjustRightInd w:val="0"/>
              <w:spacing w:after="0" w:line="240" w:lineRule="auto"/>
              <w:rPr>
                <w:rFonts w:ascii="Times New Roman" w:hAnsi="Times New Roman"/>
                <w:sz w:val="24"/>
                <w:szCs w:val="24"/>
              </w:rPr>
            </w:pPr>
            <w:r w:rsidRPr="00610570">
              <w:rPr>
                <w:rFonts w:ascii="Times New Roman" w:hAnsi="Times New Roman"/>
                <w:sz w:val="24"/>
                <w:szCs w:val="24"/>
              </w:rPr>
              <w:t>Муниципальная программа города Мурманска «Обеспечение безопасности проживания и охрана окружающей среды» на 2018 - 2024 годы</w:t>
            </w:r>
          </w:p>
        </w:tc>
      </w:tr>
      <w:tr w:rsidR="00F40B1B" w:rsidRPr="00070D27" w14:paraId="4673FFD4" w14:textId="77777777" w:rsidTr="00F40B1B">
        <w:tc>
          <w:tcPr>
            <w:tcW w:w="2948" w:type="dxa"/>
            <w:tcBorders>
              <w:top w:val="single" w:sz="4" w:space="0" w:color="auto"/>
              <w:left w:val="single" w:sz="4" w:space="0" w:color="auto"/>
              <w:bottom w:val="single" w:sz="4" w:space="0" w:color="auto"/>
              <w:right w:val="single" w:sz="4" w:space="0" w:color="auto"/>
            </w:tcBorders>
            <w:vAlign w:val="center"/>
          </w:tcPr>
          <w:p w14:paraId="79ACBCF9" w14:textId="77777777" w:rsidR="00F40B1B" w:rsidRPr="00610570" w:rsidRDefault="00F40B1B" w:rsidP="00F40B1B">
            <w:pPr>
              <w:autoSpaceDE w:val="0"/>
              <w:autoSpaceDN w:val="0"/>
              <w:adjustRightInd w:val="0"/>
              <w:spacing w:after="0" w:line="240" w:lineRule="auto"/>
              <w:rPr>
                <w:rFonts w:ascii="Times New Roman" w:hAnsi="Times New Roman"/>
                <w:sz w:val="24"/>
                <w:szCs w:val="24"/>
              </w:rPr>
            </w:pPr>
            <w:r w:rsidRPr="00610570">
              <w:rPr>
                <w:rFonts w:ascii="Times New Roman" w:hAnsi="Times New Roman"/>
                <w:sz w:val="24"/>
                <w:szCs w:val="24"/>
              </w:rPr>
              <w:t>Цель подпрограммы</w:t>
            </w:r>
          </w:p>
        </w:tc>
        <w:tc>
          <w:tcPr>
            <w:tcW w:w="6691" w:type="dxa"/>
            <w:tcBorders>
              <w:top w:val="single" w:sz="4" w:space="0" w:color="auto"/>
              <w:left w:val="single" w:sz="4" w:space="0" w:color="auto"/>
              <w:bottom w:val="single" w:sz="4" w:space="0" w:color="auto"/>
              <w:right w:val="single" w:sz="4" w:space="0" w:color="auto"/>
            </w:tcBorders>
            <w:vAlign w:val="center"/>
          </w:tcPr>
          <w:p w14:paraId="72DA9431" w14:textId="77777777" w:rsidR="00F40B1B" w:rsidRPr="00610570" w:rsidRDefault="00F40B1B" w:rsidP="00F40B1B">
            <w:pPr>
              <w:autoSpaceDE w:val="0"/>
              <w:autoSpaceDN w:val="0"/>
              <w:adjustRightInd w:val="0"/>
              <w:spacing w:after="0" w:line="240" w:lineRule="auto"/>
              <w:rPr>
                <w:rFonts w:ascii="Times New Roman" w:hAnsi="Times New Roman"/>
                <w:sz w:val="24"/>
                <w:szCs w:val="24"/>
              </w:rPr>
            </w:pPr>
            <w:r w:rsidRPr="00610570">
              <w:rPr>
                <w:rFonts w:ascii="Times New Roman" w:hAnsi="Times New Roman"/>
                <w:sz w:val="24"/>
                <w:szCs w:val="24"/>
              </w:rPr>
              <w:t>Сокращение численности безнадзорных животных на территории муниципального образования город Мурманск</w:t>
            </w:r>
          </w:p>
        </w:tc>
      </w:tr>
      <w:tr w:rsidR="00F40B1B" w:rsidRPr="00070D27" w14:paraId="23562D6C" w14:textId="77777777" w:rsidTr="00F40B1B">
        <w:tc>
          <w:tcPr>
            <w:tcW w:w="2948" w:type="dxa"/>
            <w:tcBorders>
              <w:top w:val="single" w:sz="4" w:space="0" w:color="auto"/>
              <w:left w:val="single" w:sz="4" w:space="0" w:color="auto"/>
              <w:bottom w:val="single" w:sz="4" w:space="0" w:color="auto"/>
              <w:right w:val="single" w:sz="4" w:space="0" w:color="auto"/>
            </w:tcBorders>
            <w:vAlign w:val="center"/>
          </w:tcPr>
          <w:p w14:paraId="6B2A54BC" w14:textId="77777777" w:rsidR="00F40B1B" w:rsidRPr="00610570" w:rsidRDefault="00F40B1B" w:rsidP="00F40B1B">
            <w:pPr>
              <w:autoSpaceDE w:val="0"/>
              <w:autoSpaceDN w:val="0"/>
              <w:adjustRightInd w:val="0"/>
              <w:spacing w:after="0" w:line="240" w:lineRule="auto"/>
              <w:rPr>
                <w:rFonts w:ascii="Times New Roman" w:hAnsi="Times New Roman"/>
                <w:sz w:val="24"/>
                <w:szCs w:val="24"/>
              </w:rPr>
            </w:pPr>
            <w:r w:rsidRPr="00610570">
              <w:rPr>
                <w:rFonts w:ascii="Times New Roman" w:hAnsi="Times New Roman"/>
                <w:sz w:val="24"/>
                <w:szCs w:val="24"/>
              </w:rPr>
              <w:t>Задачи подпрограммы (при наличии)</w:t>
            </w:r>
          </w:p>
        </w:tc>
        <w:tc>
          <w:tcPr>
            <w:tcW w:w="6691" w:type="dxa"/>
            <w:tcBorders>
              <w:top w:val="single" w:sz="4" w:space="0" w:color="auto"/>
              <w:left w:val="single" w:sz="4" w:space="0" w:color="auto"/>
              <w:bottom w:val="single" w:sz="4" w:space="0" w:color="auto"/>
              <w:right w:val="single" w:sz="4" w:space="0" w:color="auto"/>
            </w:tcBorders>
            <w:vAlign w:val="center"/>
          </w:tcPr>
          <w:p w14:paraId="52019FA4" w14:textId="77777777" w:rsidR="00F40B1B" w:rsidRPr="00610570" w:rsidRDefault="00F40B1B" w:rsidP="00F40B1B">
            <w:pPr>
              <w:autoSpaceDE w:val="0"/>
              <w:autoSpaceDN w:val="0"/>
              <w:adjustRightInd w:val="0"/>
              <w:spacing w:after="0" w:line="240" w:lineRule="auto"/>
              <w:rPr>
                <w:rFonts w:ascii="Times New Roman" w:hAnsi="Times New Roman"/>
                <w:sz w:val="24"/>
                <w:szCs w:val="24"/>
              </w:rPr>
            </w:pPr>
            <w:r w:rsidRPr="00610570">
              <w:rPr>
                <w:rFonts w:ascii="Times New Roman" w:hAnsi="Times New Roman"/>
                <w:sz w:val="24"/>
                <w:szCs w:val="24"/>
              </w:rPr>
              <w:t>-</w:t>
            </w:r>
          </w:p>
        </w:tc>
      </w:tr>
      <w:tr w:rsidR="00F40B1B" w:rsidRPr="00070D27" w14:paraId="44F43D94" w14:textId="77777777" w:rsidTr="00F40B1B">
        <w:tc>
          <w:tcPr>
            <w:tcW w:w="2948" w:type="dxa"/>
            <w:tcBorders>
              <w:top w:val="single" w:sz="4" w:space="0" w:color="auto"/>
              <w:left w:val="single" w:sz="4" w:space="0" w:color="auto"/>
              <w:bottom w:val="single" w:sz="4" w:space="0" w:color="auto"/>
              <w:right w:val="single" w:sz="4" w:space="0" w:color="auto"/>
            </w:tcBorders>
            <w:vAlign w:val="center"/>
          </w:tcPr>
          <w:p w14:paraId="3C194FB7" w14:textId="77777777" w:rsidR="00F40B1B" w:rsidRPr="00610570" w:rsidRDefault="00F40B1B" w:rsidP="00F40B1B">
            <w:pPr>
              <w:autoSpaceDE w:val="0"/>
              <w:autoSpaceDN w:val="0"/>
              <w:adjustRightInd w:val="0"/>
              <w:spacing w:after="0" w:line="240" w:lineRule="auto"/>
              <w:rPr>
                <w:rFonts w:ascii="Times New Roman" w:hAnsi="Times New Roman"/>
                <w:sz w:val="24"/>
                <w:szCs w:val="24"/>
              </w:rPr>
            </w:pPr>
            <w:r w:rsidRPr="00610570">
              <w:rPr>
                <w:rFonts w:ascii="Times New Roman" w:hAnsi="Times New Roman"/>
                <w:sz w:val="24"/>
                <w:szCs w:val="24"/>
              </w:rPr>
              <w:t>Важнейшие целевые показатели (индикаторы) реализации подпрограммы</w:t>
            </w:r>
          </w:p>
        </w:tc>
        <w:tc>
          <w:tcPr>
            <w:tcW w:w="6691" w:type="dxa"/>
            <w:tcBorders>
              <w:top w:val="single" w:sz="4" w:space="0" w:color="auto"/>
              <w:left w:val="single" w:sz="4" w:space="0" w:color="auto"/>
              <w:bottom w:val="single" w:sz="4" w:space="0" w:color="auto"/>
              <w:right w:val="single" w:sz="4" w:space="0" w:color="auto"/>
            </w:tcBorders>
            <w:vAlign w:val="center"/>
          </w:tcPr>
          <w:p w14:paraId="32140443" w14:textId="77777777" w:rsidR="00F40B1B" w:rsidRPr="00610570" w:rsidRDefault="00F40B1B" w:rsidP="00F40B1B">
            <w:pPr>
              <w:autoSpaceDE w:val="0"/>
              <w:autoSpaceDN w:val="0"/>
              <w:adjustRightInd w:val="0"/>
              <w:spacing w:after="0" w:line="240" w:lineRule="auto"/>
              <w:rPr>
                <w:rFonts w:ascii="Times New Roman" w:hAnsi="Times New Roman"/>
                <w:sz w:val="24"/>
                <w:szCs w:val="24"/>
              </w:rPr>
            </w:pPr>
            <w:r w:rsidRPr="00610570">
              <w:rPr>
                <w:rFonts w:ascii="Times New Roman" w:hAnsi="Times New Roman"/>
                <w:sz w:val="24"/>
                <w:szCs w:val="24"/>
              </w:rPr>
              <w:t>Количество выполненных заявок от граждан, учреждений, предприятий на отлов безнадзорных животных</w:t>
            </w:r>
          </w:p>
        </w:tc>
      </w:tr>
      <w:tr w:rsidR="00F40B1B" w:rsidRPr="00070D27" w14:paraId="56EDAC84" w14:textId="77777777" w:rsidTr="00F40B1B">
        <w:tc>
          <w:tcPr>
            <w:tcW w:w="2948" w:type="dxa"/>
            <w:tcBorders>
              <w:top w:val="single" w:sz="4" w:space="0" w:color="auto"/>
              <w:left w:val="single" w:sz="4" w:space="0" w:color="auto"/>
              <w:bottom w:val="single" w:sz="4" w:space="0" w:color="auto"/>
              <w:right w:val="single" w:sz="4" w:space="0" w:color="auto"/>
            </w:tcBorders>
            <w:vAlign w:val="center"/>
          </w:tcPr>
          <w:p w14:paraId="68EB3C4B" w14:textId="77777777" w:rsidR="00F40B1B" w:rsidRPr="00610570" w:rsidRDefault="00F40B1B" w:rsidP="00F40B1B">
            <w:pPr>
              <w:autoSpaceDE w:val="0"/>
              <w:autoSpaceDN w:val="0"/>
              <w:adjustRightInd w:val="0"/>
              <w:spacing w:after="0" w:line="240" w:lineRule="auto"/>
              <w:rPr>
                <w:rFonts w:ascii="Times New Roman" w:hAnsi="Times New Roman"/>
                <w:sz w:val="24"/>
                <w:szCs w:val="24"/>
              </w:rPr>
            </w:pPr>
            <w:r w:rsidRPr="00610570">
              <w:rPr>
                <w:rFonts w:ascii="Times New Roman" w:hAnsi="Times New Roman"/>
                <w:sz w:val="24"/>
                <w:szCs w:val="24"/>
              </w:rPr>
              <w:t>Заказчик подпрограммы</w:t>
            </w:r>
          </w:p>
        </w:tc>
        <w:tc>
          <w:tcPr>
            <w:tcW w:w="6691" w:type="dxa"/>
            <w:tcBorders>
              <w:top w:val="single" w:sz="4" w:space="0" w:color="auto"/>
              <w:left w:val="single" w:sz="4" w:space="0" w:color="auto"/>
              <w:bottom w:val="single" w:sz="4" w:space="0" w:color="auto"/>
              <w:right w:val="single" w:sz="4" w:space="0" w:color="auto"/>
            </w:tcBorders>
            <w:vAlign w:val="center"/>
          </w:tcPr>
          <w:p w14:paraId="2374E7CF" w14:textId="77777777" w:rsidR="00F40B1B" w:rsidRPr="00610570" w:rsidRDefault="00F40B1B" w:rsidP="00F40B1B">
            <w:pPr>
              <w:autoSpaceDE w:val="0"/>
              <w:autoSpaceDN w:val="0"/>
              <w:adjustRightInd w:val="0"/>
              <w:spacing w:after="0" w:line="240" w:lineRule="auto"/>
              <w:rPr>
                <w:rFonts w:ascii="Times New Roman" w:hAnsi="Times New Roman"/>
                <w:sz w:val="24"/>
                <w:szCs w:val="24"/>
              </w:rPr>
            </w:pPr>
            <w:r w:rsidRPr="00610570">
              <w:rPr>
                <w:rFonts w:ascii="Times New Roman" w:hAnsi="Times New Roman"/>
                <w:sz w:val="24"/>
                <w:szCs w:val="24"/>
              </w:rPr>
              <w:t>Комитет по развитию городского хозяйства администрации города Мурманска</w:t>
            </w:r>
          </w:p>
        </w:tc>
      </w:tr>
      <w:tr w:rsidR="00F40B1B" w:rsidRPr="00070D27" w14:paraId="39748DFB" w14:textId="77777777" w:rsidTr="00F40B1B">
        <w:tc>
          <w:tcPr>
            <w:tcW w:w="2948" w:type="dxa"/>
            <w:tcBorders>
              <w:top w:val="single" w:sz="4" w:space="0" w:color="auto"/>
              <w:left w:val="single" w:sz="4" w:space="0" w:color="auto"/>
              <w:bottom w:val="single" w:sz="4" w:space="0" w:color="auto"/>
              <w:right w:val="single" w:sz="4" w:space="0" w:color="auto"/>
            </w:tcBorders>
            <w:vAlign w:val="center"/>
          </w:tcPr>
          <w:p w14:paraId="77002642" w14:textId="77777777" w:rsidR="00F40B1B" w:rsidRPr="00610570" w:rsidRDefault="00F40B1B" w:rsidP="00F40B1B">
            <w:pPr>
              <w:autoSpaceDE w:val="0"/>
              <w:autoSpaceDN w:val="0"/>
              <w:adjustRightInd w:val="0"/>
              <w:spacing w:after="0" w:line="240" w:lineRule="auto"/>
              <w:rPr>
                <w:rFonts w:ascii="Times New Roman" w:hAnsi="Times New Roman"/>
                <w:sz w:val="24"/>
                <w:szCs w:val="24"/>
              </w:rPr>
            </w:pPr>
            <w:r w:rsidRPr="00610570">
              <w:rPr>
                <w:rFonts w:ascii="Times New Roman" w:hAnsi="Times New Roman"/>
                <w:sz w:val="24"/>
                <w:szCs w:val="24"/>
              </w:rPr>
              <w:t>Сроки и этапы реализации подпрограммы</w:t>
            </w:r>
          </w:p>
        </w:tc>
        <w:tc>
          <w:tcPr>
            <w:tcW w:w="6691" w:type="dxa"/>
            <w:tcBorders>
              <w:top w:val="single" w:sz="4" w:space="0" w:color="auto"/>
              <w:left w:val="single" w:sz="4" w:space="0" w:color="auto"/>
              <w:bottom w:val="single" w:sz="4" w:space="0" w:color="auto"/>
              <w:right w:val="single" w:sz="4" w:space="0" w:color="auto"/>
            </w:tcBorders>
            <w:vAlign w:val="center"/>
          </w:tcPr>
          <w:p w14:paraId="5BC897CE" w14:textId="77777777" w:rsidR="00F40B1B" w:rsidRPr="00610570" w:rsidRDefault="00F40B1B" w:rsidP="00F40B1B">
            <w:pPr>
              <w:autoSpaceDE w:val="0"/>
              <w:autoSpaceDN w:val="0"/>
              <w:adjustRightInd w:val="0"/>
              <w:spacing w:after="0" w:line="240" w:lineRule="auto"/>
              <w:rPr>
                <w:rFonts w:ascii="Times New Roman" w:hAnsi="Times New Roman"/>
                <w:sz w:val="24"/>
                <w:szCs w:val="24"/>
              </w:rPr>
            </w:pPr>
            <w:r w:rsidRPr="00610570">
              <w:rPr>
                <w:rFonts w:ascii="Times New Roman" w:hAnsi="Times New Roman"/>
                <w:sz w:val="24"/>
                <w:szCs w:val="24"/>
              </w:rPr>
              <w:t>2018 - 2024 годы</w:t>
            </w:r>
          </w:p>
        </w:tc>
      </w:tr>
      <w:tr w:rsidR="00F40B1B" w:rsidRPr="00070D27" w14:paraId="4CFF6B6C" w14:textId="77777777" w:rsidTr="00F40B1B">
        <w:tc>
          <w:tcPr>
            <w:tcW w:w="2948" w:type="dxa"/>
            <w:tcBorders>
              <w:top w:val="single" w:sz="4" w:space="0" w:color="auto"/>
              <w:left w:val="single" w:sz="4" w:space="0" w:color="auto"/>
              <w:bottom w:val="single" w:sz="4" w:space="0" w:color="auto"/>
              <w:right w:val="single" w:sz="4" w:space="0" w:color="auto"/>
            </w:tcBorders>
          </w:tcPr>
          <w:p w14:paraId="4777AF59" w14:textId="77777777" w:rsidR="00F40B1B" w:rsidRPr="00610570" w:rsidRDefault="00F40B1B" w:rsidP="00F40B1B">
            <w:pPr>
              <w:autoSpaceDE w:val="0"/>
              <w:autoSpaceDN w:val="0"/>
              <w:adjustRightInd w:val="0"/>
              <w:spacing w:after="0" w:line="240" w:lineRule="auto"/>
              <w:rPr>
                <w:rFonts w:ascii="Times New Roman" w:hAnsi="Times New Roman"/>
                <w:sz w:val="24"/>
                <w:szCs w:val="24"/>
              </w:rPr>
            </w:pPr>
            <w:r w:rsidRPr="00610570">
              <w:rPr>
                <w:rFonts w:ascii="Times New Roman" w:hAnsi="Times New Roman"/>
                <w:sz w:val="24"/>
                <w:szCs w:val="24"/>
              </w:rPr>
              <w:t>Финансовое обеспечение подпрограммы</w:t>
            </w:r>
          </w:p>
        </w:tc>
        <w:tc>
          <w:tcPr>
            <w:tcW w:w="6691" w:type="dxa"/>
            <w:tcBorders>
              <w:top w:val="single" w:sz="4" w:space="0" w:color="auto"/>
              <w:left w:val="single" w:sz="4" w:space="0" w:color="auto"/>
              <w:bottom w:val="single" w:sz="4" w:space="0" w:color="auto"/>
              <w:right w:val="single" w:sz="4" w:space="0" w:color="auto"/>
            </w:tcBorders>
            <w:vAlign w:val="center"/>
          </w:tcPr>
          <w:p w14:paraId="558EC904" w14:textId="77777777" w:rsidR="00F40B1B" w:rsidRPr="00610570" w:rsidRDefault="00F40B1B" w:rsidP="00F40B1B">
            <w:pPr>
              <w:widowControl w:val="0"/>
              <w:autoSpaceDE w:val="0"/>
              <w:autoSpaceDN w:val="0"/>
              <w:spacing w:after="0" w:line="240" w:lineRule="auto"/>
              <w:ind w:firstLine="222"/>
              <w:rPr>
                <w:rFonts w:ascii="Times New Roman" w:eastAsia="Times New Roman" w:hAnsi="Times New Roman"/>
                <w:szCs w:val="20"/>
                <w:lang w:eastAsia="ru-RU"/>
              </w:rPr>
            </w:pPr>
            <w:r w:rsidRPr="00610570">
              <w:rPr>
                <w:rFonts w:ascii="Times New Roman" w:eastAsia="Times New Roman" w:hAnsi="Times New Roman"/>
                <w:szCs w:val="20"/>
                <w:lang w:eastAsia="ru-RU"/>
              </w:rPr>
              <w:t xml:space="preserve">Всего по подпрограмме: </w:t>
            </w:r>
            <w:r>
              <w:rPr>
                <w:rFonts w:ascii="Times New Roman" w:eastAsia="Times New Roman" w:hAnsi="Times New Roman"/>
                <w:szCs w:val="20"/>
                <w:lang w:eastAsia="ru-RU"/>
              </w:rPr>
              <w:t>124 288,2</w:t>
            </w:r>
            <w:r w:rsidRPr="00610570">
              <w:rPr>
                <w:rFonts w:ascii="Times New Roman" w:eastAsia="Times New Roman" w:hAnsi="Times New Roman"/>
                <w:szCs w:val="20"/>
                <w:lang w:eastAsia="ru-RU"/>
              </w:rPr>
              <w:t xml:space="preserve"> тыс. руб., в том числе:</w:t>
            </w:r>
          </w:p>
          <w:p w14:paraId="61C27691" w14:textId="77777777" w:rsidR="00F40B1B" w:rsidRPr="00610570" w:rsidRDefault="00F40B1B" w:rsidP="00F40B1B">
            <w:pPr>
              <w:widowControl w:val="0"/>
              <w:autoSpaceDE w:val="0"/>
              <w:autoSpaceDN w:val="0"/>
              <w:spacing w:after="0" w:line="240" w:lineRule="auto"/>
              <w:ind w:firstLine="222"/>
              <w:rPr>
                <w:rFonts w:ascii="Times New Roman" w:eastAsia="Times New Roman" w:hAnsi="Times New Roman"/>
                <w:szCs w:val="20"/>
                <w:lang w:eastAsia="ru-RU"/>
              </w:rPr>
            </w:pPr>
            <w:r w:rsidRPr="00610570">
              <w:rPr>
                <w:rFonts w:ascii="Times New Roman" w:eastAsia="Times New Roman" w:hAnsi="Times New Roman"/>
                <w:szCs w:val="20"/>
                <w:lang w:eastAsia="ru-RU"/>
              </w:rPr>
              <w:t xml:space="preserve">ОБ: </w:t>
            </w:r>
            <w:r>
              <w:rPr>
                <w:rFonts w:ascii="Times New Roman" w:eastAsia="Times New Roman" w:hAnsi="Times New Roman"/>
                <w:szCs w:val="20"/>
                <w:lang w:eastAsia="ru-RU"/>
              </w:rPr>
              <w:t>124 288,2</w:t>
            </w:r>
            <w:r w:rsidRPr="00610570">
              <w:rPr>
                <w:rFonts w:ascii="Times New Roman" w:eastAsia="Times New Roman" w:hAnsi="Times New Roman"/>
                <w:szCs w:val="20"/>
                <w:lang w:eastAsia="ru-RU"/>
              </w:rPr>
              <w:t xml:space="preserve"> тыс. руб., из них:</w:t>
            </w:r>
          </w:p>
          <w:p w14:paraId="7C4B89E4" w14:textId="77777777" w:rsidR="00F40B1B" w:rsidRPr="00610570" w:rsidRDefault="00F40B1B" w:rsidP="00F40B1B">
            <w:pPr>
              <w:widowControl w:val="0"/>
              <w:autoSpaceDE w:val="0"/>
              <w:autoSpaceDN w:val="0"/>
              <w:spacing w:after="0" w:line="240" w:lineRule="auto"/>
              <w:ind w:firstLine="222"/>
              <w:rPr>
                <w:rFonts w:ascii="Times New Roman" w:eastAsia="Times New Roman" w:hAnsi="Times New Roman"/>
                <w:szCs w:val="20"/>
                <w:lang w:eastAsia="ru-RU"/>
              </w:rPr>
            </w:pPr>
            <w:r w:rsidRPr="00610570">
              <w:rPr>
                <w:rFonts w:ascii="Times New Roman" w:eastAsia="Times New Roman" w:hAnsi="Times New Roman"/>
                <w:szCs w:val="20"/>
                <w:lang w:eastAsia="ru-RU"/>
              </w:rPr>
              <w:t xml:space="preserve">2018 год – </w:t>
            </w:r>
            <w:r>
              <w:rPr>
                <w:rFonts w:ascii="Times New Roman" w:eastAsia="Times New Roman" w:hAnsi="Times New Roman"/>
                <w:szCs w:val="20"/>
                <w:lang w:eastAsia="ru-RU"/>
              </w:rPr>
              <w:t>16 139,7</w:t>
            </w:r>
            <w:r w:rsidRPr="00610570">
              <w:rPr>
                <w:rFonts w:ascii="Times New Roman" w:eastAsia="Times New Roman" w:hAnsi="Times New Roman"/>
                <w:szCs w:val="20"/>
                <w:lang w:eastAsia="ru-RU"/>
              </w:rPr>
              <w:t xml:space="preserve"> тыс. руб.;</w:t>
            </w:r>
          </w:p>
          <w:p w14:paraId="78F5DB46" w14:textId="77777777" w:rsidR="00F40B1B" w:rsidRPr="00610570" w:rsidRDefault="00F40B1B" w:rsidP="00F40B1B">
            <w:pPr>
              <w:widowControl w:val="0"/>
              <w:autoSpaceDE w:val="0"/>
              <w:autoSpaceDN w:val="0"/>
              <w:spacing w:after="0" w:line="240" w:lineRule="auto"/>
              <w:ind w:firstLine="222"/>
              <w:rPr>
                <w:rFonts w:ascii="Times New Roman" w:eastAsia="Times New Roman" w:hAnsi="Times New Roman"/>
                <w:szCs w:val="20"/>
                <w:lang w:eastAsia="ru-RU"/>
              </w:rPr>
            </w:pPr>
            <w:r w:rsidRPr="00610570">
              <w:rPr>
                <w:rFonts w:ascii="Times New Roman" w:eastAsia="Times New Roman" w:hAnsi="Times New Roman"/>
                <w:szCs w:val="20"/>
                <w:lang w:eastAsia="ru-RU"/>
              </w:rPr>
              <w:t>2019 год – 15 235,2 тыс. руб.;</w:t>
            </w:r>
          </w:p>
          <w:p w14:paraId="0AE9F88E" w14:textId="77777777" w:rsidR="00F40B1B" w:rsidRPr="00610570" w:rsidRDefault="00F40B1B" w:rsidP="00F40B1B">
            <w:pPr>
              <w:widowControl w:val="0"/>
              <w:autoSpaceDE w:val="0"/>
              <w:autoSpaceDN w:val="0"/>
              <w:spacing w:after="0" w:line="240" w:lineRule="auto"/>
              <w:ind w:firstLine="222"/>
              <w:rPr>
                <w:rFonts w:ascii="Times New Roman" w:eastAsia="Times New Roman" w:hAnsi="Times New Roman"/>
                <w:szCs w:val="20"/>
                <w:lang w:eastAsia="ru-RU"/>
              </w:rPr>
            </w:pPr>
            <w:r w:rsidRPr="00610570">
              <w:rPr>
                <w:rFonts w:ascii="Times New Roman" w:eastAsia="Times New Roman" w:hAnsi="Times New Roman"/>
                <w:szCs w:val="20"/>
                <w:lang w:eastAsia="ru-RU"/>
              </w:rPr>
              <w:t>2020 год – 15 235,2 тыс. руб.;</w:t>
            </w:r>
          </w:p>
          <w:p w14:paraId="4CF11742" w14:textId="77777777" w:rsidR="00F40B1B" w:rsidRPr="00610570" w:rsidRDefault="00F40B1B" w:rsidP="00F40B1B">
            <w:pPr>
              <w:widowControl w:val="0"/>
              <w:autoSpaceDE w:val="0"/>
              <w:autoSpaceDN w:val="0"/>
              <w:spacing w:after="0" w:line="240" w:lineRule="auto"/>
              <w:ind w:firstLine="222"/>
              <w:rPr>
                <w:rFonts w:ascii="Times New Roman" w:eastAsia="Times New Roman" w:hAnsi="Times New Roman"/>
                <w:szCs w:val="20"/>
                <w:lang w:eastAsia="ru-RU"/>
              </w:rPr>
            </w:pPr>
            <w:r w:rsidRPr="00610570">
              <w:rPr>
                <w:rFonts w:ascii="Times New Roman" w:eastAsia="Times New Roman" w:hAnsi="Times New Roman"/>
                <w:szCs w:val="20"/>
                <w:lang w:eastAsia="ru-RU"/>
              </w:rPr>
              <w:t>2021 год – 15 235,2 тыс. руб.;</w:t>
            </w:r>
          </w:p>
          <w:p w14:paraId="5816173E" w14:textId="77777777" w:rsidR="00F40B1B" w:rsidRPr="00610570" w:rsidRDefault="00F40B1B" w:rsidP="00F40B1B">
            <w:pPr>
              <w:widowControl w:val="0"/>
              <w:autoSpaceDE w:val="0"/>
              <w:autoSpaceDN w:val="0"/>
              <w:spacing w:after="0" w:line="240" w:lineRule="auto"/>
              <w:ind w:firstLine="222"/>
              <w:rPr>
                <w:rFonts w:ascii="Times New Roman" w:eastAsia="Times New Roman" w:hAnsi="Times New Roman"/>
                <w:szCs w:val="20"/>
                <w:lang w:eastAsia="ru-RU"/>
              </w:rPr>
            </w:pPr>
            <w:r w:rsidRPr="00610570">
              <w:rPr>
                <w:rFonts w:ascii="Times New Roman" w:eastAsia="Times New Roman" w:hAnsi="Times New Roman"/>
                <w:szCs w:val="20"/>
                <w:lang w:eastAsia="ru-RU"/>
              </w:rPr>
              <w:t>2022 год – 20 814,3 тыс. руб.;</w:t>
            </w:r>
          </w:p>
          <w:p w14:paraId="62867E50" w14:textId="77777777" w:rsidR="00F40B1B" w:rsidRPr="00610570" w:rsidRDefault="00F40B1B" w:rsidP="00F40B1B">
            <w:pPr>
              <w:widowControl w:val="0"/>
              <w:autoSpaceDE w:val="0"/>
              <w:autoSpaceDN w:val="0"/>
              <w:spacing w:after="0" w:line="240" w:lineRule="auto"/>
              <w:ind w:firstLine="222"/>
              <w:rPr>
                <w:rFonts w:ascii="Times New Roman" w:eastAsia="Times New Roman" w:hAnsi="Times New Roman"/>
                <w:szCs w:val="20"/>
                <w:lang w:eastAsia="ru-RU"/>
              </w:rPr>
            </w:pPr>
            <w:r w:rsidRPr="00610570">
              <w:rPr>
                <w:rFonts w:ascii="Times New Roman" w:eastAsia="Times New Roman" w:hAnsi="Times New Roman"/>
                <w:szCs w:val="20"/>
                <w:lang w:eastAsia="ru-RU"/>
              </w:rPr>
              <w:t>2023 год – 20 814,3 тыс. руб.;</w:t>
            </w:r>
          </w:p>
          <w:p w14:paraId="5CA8A644" w14:textId="77777777" w:rsidR="00F40B1B" w:rsidRPr="00610570" w:rsidRDefault="00F40B1B" w:rsidP="00F40B1B">
            <w:pPr>
              <w:autoSpaceDE w:val="0"/>
              <w:autoSpaceDN w:val="0"/>
              <w:adjustRightInd w:val="0"/>
              <w:spacing w:after="0" w:line="240" w:lineRule="auto"/>
              <w:rPr>
                <w:rFonts w:ascii="Times New Roman" w:hAnsi="Times New Roman"/>
                <w:sz w:val="24"/>
                <w:szCs w:val="24"/>
              </w:rPr>
            </w:pPr>
            <w:r w:rsidRPr="00610570">
              <w:rPr>
                <w:rFonts w:ascii="Times New Roman" w:hAnsi="Times New Roman"/>
              </w:rPr>
              <w:t xml:space="preserve">    2024 год – 20 814,3 тыс. руб.</w:t>
            </w:r>
          </w:p>
        </w:tc>
      </w:tr>
      <w:tr w:rsidR="00F40B1B" w:rsidRPr="00070D27" w14:paraId="1206817D" w14:textId="77777777" w:rsidTr="00F40B1B">
        <w:tc>
          <w:tcPr>
            <w:tcW w:w="2948" w:type="dxa"/>
            <w:tcBorders>
              <w:top w:val="single" w:sz="4" w:space="0" w:color="auto"/>
              <w:left w:val="single" w:sz="4" w:space="0" w:color="auto"/>
              <w:bottom w:val="single" w:sz="4" w:space="0" w:color="auto"/>
              <w:right w:val="single" w:sz="4" w:space="0" w:color="auto"/>
            </w:tcBorders>
          </w:tcPr>
          <w:p w14:paraId="7DC8FD93" w14:textId="77777777" w:rsidR="00F40B1B" w:rsidRPr="00610570" w:rsidRDefault="00F40B1B" w:rsidP="00F40B1B">
            <w:pPr>
              <w:autoSpaceDE w:val="0"/>
              <w:autoSpaceDN w:val="0"/>
              <w:adjustRightInd w:val="0"/>
              <w:spacing w:after="0" w:line="240" w:lineRule="auto"/>
              <w:rPr>
                <w:rFonts w:ascii="Times New Roman" w:hAnsi="Times New Roman"/>
                <w:sz w:val="24"/>
                <w:szCs w:val="24"/>
                <w:highlight w:val="yellow"/>
              </w:rPr>
            </w:pPr>
            <w:r w:rsidRPr="00610570">
              <w:rPr>
                <w:rFonts w:ascii="Times New Roman" w:hAnsi="Times New Roman"/>
                <w:sz w:val="24"/>
                <w:szCs w:val="24"/>
              </w:rPr>
              <w:t>Ожидаемые конечные результаты реализации подпрограммы</w:t>
            </w:r>
          </w:p>
        </w:tc>
        <w:tc>
          <w:tcPr>
            <w:tcW w:w="6691" w:type="dxa"/>
            <w:tcBorders>
              <w:top w:val="single" w:sz="4" w:space="0" w:color="auto"/>
              <w:left w:val="single" w:sz="4" w:space="0" w:color="auto"/>
              <w:bottom w:val="single" w:sz="4" w:space="0" w:color="auto"/>
              <w:right w:val="single" w:sz="4" w:space="0" w:color="auto"/>
            </w:tcBorders>
            <w:vAlign w:val="center"/>
          </w:tcPr>
          <w:p w14:paraId="22B4ED76" w14:textId="77777777" w:rsidR="00F40B1B" w:rsidRPr="00610570" w:rsidRDefault="00F40B1B" w:rsidP="00F40B1B">
            <w:pPr>
              <w:autoSpaceDE w:val="0"/>
              <w:autoSpaceDN w:val="0"/>
              <w:adjustRightInd w:val="0"/>
              <w:spacing w:after="0" w:line="240" w:lineRule="auto"/>
              <w:rPr>
                <w:rFonts w:ascii="Times New Roman" w:hAnsi="Times New Roman"/>
                <w:sz w:val="24"/>
                <w:szCs w:val="24"/>
                <w:highlight w:val="yellow"/>
              </w:rPr>
            </w:pPr>
            <w:r w:rsidRPr="00610570">
              <w:rPr>
                <w:rFonts w:ascii="Times New Roman" w:hAnsi="Times New Roman"/>
                <w:sz w:val="24"/>
                <w:szCs w:val="24"/>
              </w:rPr>
              <w:t>Количество выполненных заявок от граждан, учреждений, предприятий на отлов безнадзорных животных (в год) – 930 шт. в 2024 году</w:t>
            </w:r>
          </w:p>
        </w:tc>
      </w:tr>
    </w:tbl>
    <w:p w14:paraId="1EA2660A" w14:textId="77777777" w:rsidR="00F40B1B" w:rsidRPr="00EE53D5" w:rsidRDefault="00F40B1B" w:rsidP="00F40B1B">
      <w:pPr>
        <w:autoSpaceDE w:val="0"/>
        <w:autoSpaceDN w:val="0"/>
        <w:adjustRightInd w:val="0"/>
        <w:spacing w:after="0" w:line="240" w:lineRule="auto"/>
        <w:jc w:val="both"/>
        <w:rPr>
          <w:rFonts w:ascii="Times New Roman" w:hAnsi="Times New Roman"/>
          <w:sz w:val="28"/>
          <w:szCs w:val="28"/>
        </w:rPr>
      </w:pPr>
    </w:p>
    <w:p w14:paraId="57314800" w14:textId="77777777" w:rsidR="00F40B1B" w:rsidRPr="00EE53D5" w:rsidRDefault="00F40B1B" w:rsidP="00F40B1B">
      <w:pPr>
        <w:autoSpaceDE w:val="0"/>
        <w:autoSpaceDN w:val="0"/>
        <w:adjustRightInd w:val="0"/>
        <w:spacing w:after="0" w:line="240" w:lineRule="auto"/>
        <w:jc w:val="center"/>
        <w:outlineLvl w:val="1"/>
        <w:rPr>
          <w:rFonts w:ascii="Times New Roman" w:hAnsi="Times New Roman"/>
          <w:sz w:val="28"/>
          <w:szCs w:val="28"/>
        </w:rPr>
      </w:pPr>
      <w:r w:rsidRPr="00EE53D5">
        <w:rPr>
          <w:rFonts w:ascii="Times New Roman" w:hAnsi="Times New Roman"/>
          <w:sz w:val="28"/>
          <w:szCs w:val="28"/>
        </w:rPr>
        <w:t>1. Характеристика проблемы, на решение которой</w:t>
      </w:r>
    </w:p>
    <w:p w14:paraId="18A414F3" w14:textId="77777777" w:rsidR="00F40B1B" w:rsidRPr="00EE53D5" w:rsidRDefault="00F40B1B" w:rsidP="00F40B1B">
      <w:pPr>
        <w:autoSpaceDE w:val="0"/>
        <w:autoSpaceDN w:val="0"/>
        <w:adjustRightInd w:val="0"/>
        <w:spacing w:after="0" w:line="240" w:lineRule="auto"/>
        <w:jc w:val="center"/>
        <w:rPr>
          <w:rFonts w:ascii="Times New Roman" w:hAnsi="Times New Roman"/>
          <w:sz w:val="28"/>
          <w:szCs w:val="28"/>
        </w:rPr>
      </w:pPr>
      <w:r w:rsidRPr="00EE53D5">
        <w:rPr>
          <w:rFonts w:ascii="Times New Roman" w:hAnsi="Times New Roman"/>
          <w:sz w:val="28"/>
          <w:szCs w:val="28"/>
        </w:rPr>
        <w:t xml:space="preserve">направлена </w:t>
      </w:r>
      <w:r>
        <w:rPr>
          <w:rFonts w:ascii="Times New Roman" w:hAnsi="Times New Roman"/>
          <w:sz w:val="28"/>
          <w:szCs w:val="28"/>
        </w:rPr>
        <w:t>подпрограмма</w:t>
      </w:r>
    </w:p>
    <w:p w14:paraId="69C465CC" w14:textId="77777777" w:rsidR="00F40B1B" w:rsidRPr="00EE53D5" w:rsidRDefault="00F40B1B" w:rsidP="00F40B1B">
      <w:pPr>
        <w:autoSpaceDE w:val="0"/>
        <w:autoSpaceDN w:val="0"/>
        <w:adjustRightInd w:val="0"/>
        <w:spacing w:after="0" w:line="240" w:lineRule="auto"/>
        <w:jc w:val="both"/>
        <w:rPr>
          <w:rFonts w:ascii="Times New Roman" w:hAnsi="Times New Roman"/>
          <w:sz w:val="28"/>
          <w:szCs w:val="28"/>
        </w:rPr>
      </w:pPr>
    </w:p>
    <w:p w14:paraId="2E8233CE" w14:textId="77777777" w:rsidR="00F40B1B" w:rsidRPr="00EE53D5" w:rsidRDefault="00F40B1B" w:rsidP="00F40B1B">
      <w:pPr>
        <w:autoSpaceDE w:val="0"/>
        <w:autoSpaceDN w:val="0"/>
        <w:adjustRightInd w:val="0"/>
        <w:spacing w:after="0" w:line="240" w:lineRule="auto"/>
        <w:ind w:firstLine="539"/>
        <w:jc w:val="both"/>
        <w:rPr>
          <w:rFonts w:ascii="Times New Roman" w:hAnsi="Times New Roman"/>
          <w:sz w:val="28"/>
          <w:szCs w:val="28"/>
        </w:rPr>
      </w:pPr>
      <w:r w:rsidRPr="00EE53D5">
        <w:rPr>
          <w:rFonts w:ascii="Times New Roman" w:hAnsi="Times New Roman"/>
          <w:sz w:val="28"/>
          <w:szCs w:val="28"/>
        </w:rPr>
        <w:t>В настоящее время большое количество безнадзорных животных на территории города стало острой социальной проблемой для общества, затрагивающей безопасность, здоровье, благополучие, духовное воспитание, условия жизни, работы и отдыха людей. При резком увеличении объемов коммерческого разведения домашних животных и процветании индустрии зообизнеса отсутствует государственное регулирование механизма выравнивания спроса и предложения на домашних животных. В то же время в нашем обществе не сформирована культура содержания животных. В результате на улицы городов попадает большое количество невостребованных животных.</w:t>
      </w:r>
    </w:p>
    <w:p w14:paraId="540A2081" w14:textId="77777777" w:rsidR="00F40B1B" w:rsidRPr="00EE53D5" w:rsidRDefault="00F40B1B" w:rsidP="00F40B1B">
      <w:pPr>
        <w:autoSpaceDE w:val="0"/>
        <w:autoSpaceDN w:val="0"/>
        <w:adjustRightInd w:val="0"/>
        <w:spacing w:after="0" w:line="240" w:lineRule="auto"/>
        <w:ind w:firstLine="539"/>
        <w:jc w:val="both"/>
        <w:rPr>
          <w:rFonts w:ascii="Times New Roman" w:hAnsi="Times New Roman"/>
          <w:sz w:val="28"/>
          <w:szCs w:val="28"/>
        </w:rPr>
      </w:pPr>
      <w:r w:rsidRPr="00EE53D5">
        <w:rPr>
          <w:rFonts w:ascii="Times New Roman" w:hAnsi="Times New Roman"/>
          <w:sz w:val="28"/>
          <w:szCs w:val="28"/>
        </w:rPr>
        <w:t>Наличие безнадзорных животных на территории города Мурманска создает комплекс проблем, от решения которых зависит повышение уровня благоустройства городских территорий, обеспечение санитарно-эпидемиологического благополучия населения, создание безопасных и комфортных условий проживания людей.</w:t>
      </w:r>
    </w:p>
    <w:p w14:paraId="238DD752" w14:textId="77777777" w:rsidR="00F40B1B" w:rsidRPr="00EE53D5" w:rsidRDefault="00F40B1B" w:rsidP="00F40B1B">
      <w:pPr>
        <w:autoSpaceDE w:val="0"/>
        <w:autoSpaceDN w:val="0"/>
        <w:adjustRightInd w:val="0"/>
        <w:spacing w:after="0" w:line="240" w:lineRule="auto"/>
        <w:ind w:firstLine="540"/>
        <w:jc w:val="both"/>
        <w:rPr>
          <w:rFonts w:ascii="Times New Roman" w:hAnsi="Times New Roman"/>
          <w:sz w:val="28"/>
          <w:szCs w:val="28"/>
        </w:rPr>
      </w:pPr>
      <w:r w:rsidRPr="00EE53D5">
        <w:rPr>
          <w:rFonts w:ascii="Times New Roman" w:hAnsi="Times New Roman"/>
          <w:sz w:val="28"/>
          <w:szCs w:val="28"/>
        </w:rPr>
        <w:t>К числу основных проблем, связанных с наличием безнадзорных животных на территории города Мурманска, относятся:</w:t>
      </w:r>
    </w:p>
    <w:p w14:paraId="138A3231" w14:textId="77777777" w:rsidR="00F40B1B" w:rsidRPr="00EE53D5" w:rsidRDefault="00F40B1B" w:rsidP="00F40B1B">
      <w:pPr>
        <w:autoSpaceDE w:val="0"/>
        <w:autoSpaceDN w:val="0"/>
        <w:adjustRightInd w:val="0"/>
        <w:spacing w:after="0" w:line="240" w:lineRule="auto"/>
        <w:ind w:firstLine="540"/>
        <w:jc w:val="both"/>
        <w:rPr>
          <w:rFonts w:ascii="Times New Roman" w:hAnsi="Times New Roman"/>
          <w:sz w:val="28"/>
          <w:szCs w:val="28"/>
        </w:rPr>
      </w:pPr>
      <w:r w:rsidRPr="00EE53D5">
        <w:rPr>
          <w:rFonts w:ascii="Times New Roman" w:hAnsi="Times New Roman"/>
          <w:sz w:val="28"/>
          <w:szCs w:val="28"/>
        </w:rPr>
        <w:t>1. Социальная напряженность.</w:t>
      </w:r>
    </w:p>
    <w:p w14:paraId="37B44DA1" w14:textId="77777777" w:rsidR="00F40B1B" w:rsidRPr="00EE53D5" w:rsidRDefault="00F40B1B" w:rsidP="00F40B1B">
      <w:pPr>
        <w:autoSpaceDE w:val="0"/>
        <w:autoSpaceDN w:val="0"/>
        <w:adjustRightInd w:val="0"/>
        <w:spacing w:after="0" w:line="240" w:lineRule="auto"/>
        <w:ind w:firstLine="540"/>
        <w:jc w:val="both"/>
        <w:rPr>
          <w:rFonts w:ascii="Times New Roman" w:hAnsi="Times New Roman"/>
          <w:sz w:val="28"/>
          <w:szCs w:val="28"/>
        </w:rPr>
      </w:pPr>
      <w:r w:rsidRPr="00EE53D5">
        <w:rPr>
          <w:rFonts w:ascii="Times New Roman" w:hAnsi="Times New Roman"/>
          <w:sz w:val="28"/>
          <w:szCs w:val="28"/>
        </w:rPr>
        <w:t>Безнадзорные животные служат постоянным источником конфликтных ситуаций, вызывающих социальную напряженность в обществе, сопровождающуюся ростом числа жалоб на агрессию животных в отношении людей, шум, загрязнение улиц и дворов.</w:t>
      </w:r>
    </w:p>
    <w:p w14:paraId="1B12EC70" w14:textId="77777777" w:rsidR="00F40B1B" w:rsidRPr="00EE53D5" w:rsidRDefault="00F40B1B" w:rsidP="00F40B1B">
      <w:pPr>
        <w:autoSpaceDE w:val="0"/>
        <w:autoSpaceDN w:val="0"/>
        <w:adjustRightInd w:val="0"/>
        <w:spacing w:after="0" w:line="240" w:lineRule="auto"/>
        <w:ind w:firstLine="540"/>
        <w:jc w:val="both"/>
        <w:rPr>
          <w:rFonts w:ascii="Times New Roman" w:hAnsi="Times New Roman"/>
          <w:sz w:val="28"/>
          <w:szCs w:val="28"/>
        </w:rPr>
      </w:pPr>
      <w:r w:rsidRPr="00EE53D5">
        <w:rPr>
          <w:rFonts w:ascii="Times New Roman" w:hAnsi="Times New Roman"/>
          <w:sz w:val="28"/>
          <w:szCs w:val="28"/>
        </w:rPr>
        <w:t>2. Негативное влияние на психоэмоциональное благополучие населения и нравственное воспитание молодежи.</w:t>
      </w:r>
    </w:p>
    <w:p w14:paraId="40053B16" w14:textId="77777777" w:rsidR="00F40B1B" w:rsidRPr="00EE53D5" w:rsidRDefault="00F40B1B" w:rsidP="00F40B1B">
      <w:pPr>
        <w:autoSpaceDE w:val="0"/>
        <w:autoSpaceDN w:val="0"/>
        <w:adjustRightInd w:val="0"/>
        <w:spacing w:after="0" w:line="240" w:lineRule="auto"/>
        <w:ind w:firstLine="540"/>
        <w:jc w:val="both"/>
        <w:rPr>
          <w:rFonts w:ascii="Times New Roman" w:hAnsi="Times New Roman"/>
          <w:sz w:val="28"/>
          <w:szCs w:val="28"/>
        </w:rPr>
      </w:pPr>
      <w:r w:rsidRPr="00EE53D5">
        <w:rPr>
          <w:rFonts w:ascii="Times New Roman" w:hAnsi="Times New Roman"/>
          <w:sz w:val="28"/>
          <w:szCs w:val="28"/>
        </w:rPr>
        <w:t>Значительное количество неразрешимых конфликтных ситуаций, наблюдение страданий животных, неспособность или невозможность им помочь вызывают нравственные страдания граждан.</w:t>
      </w:r>
    </w:p>
    <w:p w14:paraId="23B88FE3" w14:textId="77777777" w:rsidR="00F40B1B" w:rsidRPr="00EE53D5" w:rsidRDefault="00F40B1B" w:rsidP="00F40B1B">
      <w:pPr>
        <w:autoSpaceDE w:val="0"/>
        <w:autoSpaceDN w:val="0"/>
        <w:adjustRightInd w:val="0"/>
        <w:spacing w:after="0" w:line="240" w:lineRule="auto"/>
        <w:ind w:firstLine="540"/>
        <w:jc w:val="both"/>
        <w:rPr>
          <w:rFonts w:ascii="Times New Roman" w:hAnsi="Times New Roman"/>
          <w:sz w:val="28"/>
          <w:szCs w:val="28"/>
        </w:rPr>
      </w:pPr>
      <w:r w:rsidRPr="00EE53D5">
        <w:rPr>
          <w:rFonts w:ascii="Times New Roman" w:hAnsi="Times New Roman"/>
          <w:sz w:val="28"/>
          <w:szCs w:val="28"/>
        </w:rPr>
        <w:t>На сегодняшний день крайне непопулярное среди жителей города и общественности уничтожение безнадзорных животных как метод регулирования их численности заменено альтернативным методом - стерилизацией. Целью стерилизации является снижение численности безнадзорных животных, а также улучшение эпизоотической и эпидемиологической обстановки в городе вследствие проведения вакцинации и дегельминтизации животных.</w:t>
      </w:r>
    </w:p>
    <w:p w14:paraId="7A74C995" w14:textId="77777777" w:rsidR="00F40B1B" w:rsidRDefault="00F40B1B" w:rsidP="00F40B1B">
      <w:pPr>
        <w:autoSpaceDE w:val="0"/>
        <w:autoSpaceDN w:val="0"/>
        <w:adjustRightInd w:val="0"/>
        <w:spacing w:after="0" w:line="240" w:lineRule="auto"/>
        <w:ind w:firstLine="540"/>
        <w:jc w:val="both"/>
        <w:rPr>
          <w:rFonts w:ascii="Times New Roman" w:hAnsi="Times New Roman"/>
          <w:sz w:val="28"/>
          <w:szCs w:val="28"/>
        </w:rPr>
      </w:pPr>
      <w:r w:rsidRPr="00FB1A89">
        <w:rPr>
          <w:rFonts w:ascii="Times New Roman" w:hAnsi="Times New Roman"/>
          <w:sz w:val="28"/>
          <w:szCs w:val="28"/>
        </w:rPr>
        <w:t>С 2012 года на территории муниципального образования город Мурманск к деятельности по регулированию численности безнадзорных животных применяется программно-целевой подход.</w:t>
      </w:r>
    </w:p>
    <w:p w14:paraId="6D665C53" w14:textId="77777777" w:rsidR="00F40B1B" w:rsidRDefault="00F40B1B" w:rsidP="00F40B1B">
      <w:pPr>
        <w:autoSpaceDE w:val="0"/>
        <w:autoSpaceDN w:val="0"/>
        <w:adjustRightInd w:val="0"/>
        <w:spacing w:after="0" w:line="240" w:lineRule="auto"/>
        <w:ind w:firstLine="540"/>
        <w:jc w:val="both"/>
        <w:rPr>
          <w:rFonts w:ascii="Times New Roman" w:hAnsi="Times New Roman"/>
          <w:sz w:val="28"/>
          <w:szCs w:val="28"/>
        </w:rPr>
      </w:pPr>
      <w:r w:rsidRPr="005341C1">
        <w:rPr>
          <w:rFonts w:ascii="Times New Roman" w:hAnsi="Times New Roman"/>
          <w:sz w:val="28"/>
          <w:szCs w:val="28"/>
        </w:rPr>
        <w:t>По итогам 2016 года наблюдается снижение количества заявок от граждан, учреждений, предприятий на отлов безнадзорных животных по сравнению с 2012 годом. В 2016 году поступило 880 заявок на отлов безнадзорных животных, отловлено 2800 голов животных, стерилизовано 169 головы животных. Снижение количества поступивших заявок на отлов животных в 2016 году по сравнению с 2012 годом составило 13 %.</w:t>
      </w:r>
    </w:p>
    <w:p w14:paraId="0AF0DE75" w14:textId="77777777" w:rsidR="00F40B1B" w:rsidRPr="00EE53D5" w:rsidRDefault="00F40B1B" w:rsidP="00F40B1B">
      <w:pPr>
        <w:autoSpaceDE w:val="0"/>
        <w:autoSpaceDN w:val="0"/>
        <w:adjustRightInd w:val="0"/>
        <w:spacing w:after="0" w:line="240" w:lineRule="auto"/>
        <w:ind w:firstLine="540"/>
        <w:jc w:val="both"/>
        <w:rPr>
          <w:rFonts w:ascii="Times New Roman" w:hAnsi="Times New Roman"/>
          <w:sz w:val="28"/>
          <w:szCs w:val="28"/>
        </w:rPr>
      </w:pPr>
      <w:r w:rsidRPr="00EE53D5">
        <w:rPr>
          <w:rFonts w:ascii="Times New Roman" w:hAnsi="Times New Roman"/>
          <w:sz w:val="28"/>
          <w:szCs w:val="28"/>
        </w:rPr>
        <w:t>Использование программно-целевого метода позволит направить усилия для комплексного и системного решения поставленн</w:t>
      </w:r>
      <w:r>
        <w:rPr>
          <w:rFonts w:ascii="Times New Roman" w:hAnsi="Times New Roman"/>
          <w:sz w:val="28"/>
          <w:szCs w:val="28"/>
        </w:rPr>
        <w:t>ых</w:t>
      </w:r>
      <w:r w:rsidRPr="00EE53D5">
        <w:rPr>
          <w:rFonts w:ascii="Times New Roman" w:hAnsi="Times New Roman"/>
          <w:sz w:val="28"/>
          <w:szCs w:val="28"/>
        </w:rPr>
        <w:t xml:space="preserve"> </w:t>
      </w:r>
      <w:r>
        <w:rPr>
          <w:rFonts w:ascii="Times New Roman" w:hAnsi="Times New Roman"/>
          <w:sz w:val="28"/>
          <w:szCs w:val="28"/>
        </w:rPr>
        <w:t>задач</w:t>
      </w:r>
      <w:r w:rsidRPr="00EE53D5">
        <w:rPr>
          <w:rFonts w:ascii="Times New Roman" w:hAnsi="Times New Roman"/>
          <w:sz w:val="28"/>
          <w:szCs w:val="28"/>
        </w:rPr>
        <w:t xml:space="preserve">, установить </w:t>
      </w:r>
      <w:r w:rsidRPr="00EE53D5">
        <w:rPr>
          <w:rFonts w:ascii="Times New Roman" w:hAnsi="Times New Roman"/>
          <w:sz w:val="28"/>
          <w:szCs w:val="28"/>
        </w:rPr>
        <w:lastRenderedPageBreak/>
        <w:t xml:space="preserve">конечные результаты финансирования мероприятий </w:t>
      </w:r>
      <w:r>
        <w:rPr>
          <w:rFonts w:ascii="Times New Roman" w:hAnsi="Times New Roman"/>
          <w:sz w:val="28"/>
          <w:szCs w:val="28"/>
        </w:rPr>
        <w:t>подпрограммы</w:t>
      </w:r>
      <w:r w:rsidRPr="00EE53D5">
        <w:rPr>
          <w:rFonts w:ascii="Times New Roman" w:hAnsi="Times New Roman"/>
          <w:sz w:val="28"/>
          <w:szCs w:val="28"/>
        </w:rPr>
        <w:t xml:space="preserve"> в измеримых качественных и количественных показателях.</w:t>
      </w:r>
    </w:p>
    <w:p w14:paraId="5592DD2F" w14:textId="77777777" w:rsidR="00F40B1B" w:rsidRDefault="00F40B1B" w:rsidP="00F40B1B">
      <w:pPr>
        <w:autoSpaceDE w:val="0"/>
        <w:autoSpaceDN w:val="0"/>
        <w:adjustRightInd w:val="0"/>
        <w:spacing w:after="0" w:line="240" w:lineRule="auto"/>
        <w:jc w:val="center"/>
        <w:outlineLvl w:val="1"/>
        <w:rPr>
          <w:rFonts w:ascii="Times New Roman" w:hAnsi="Times New Roman"/>
          <w:sz w:val="20"/>
          <w:szCs w:val="20"/>
        </w:rPr>
      </w:pPr>
    </w:p>
    <w:p w14:paraId="7E3C3421" w14:textId="77777777" w:rsidR="00F40B1B" w:rsidRDefault="00F40B1B" w:rsidP="00F40B1B">
      <w:pPr>
        <w:autoSpaceDE w:val="0"/>
        <w:autoSpaceDN w:val="0"/>
        <w:adjustRightInd w:val="0"/>
        <w:spacing w:after="0" w:line="240" w:lineRule="auto"/>
        <w:jc w:val="center"/>
        <w:outlineLvl w:val="1"/>
        <w:rPr>
          <w:rFonts w:ascii="Times New Roman" w:hAnsi="Times New Roman"/>
          <w:sz w:val="20"/>
          <w:szCs w:val="20"/>
        </w:rPr>
        <w:sectPr w:rsidR="00F40B1B" w:rsidSect="00F40B1B">
          <w:pgSz w:w="11905" w:h="16838"/>
          <w:pgMar w:top="1135" w:right="851" w:bottom="1134" w:left="1418" w:header="0" w:footer="0" w:gutter="0"/>
          <w:pgNumType w:start="1"/>
          <w:cols w:space="720"/>
          <w:noEndnote/>
          <w:titlePg/>
          <w:docGrid w:linePitch="299"/>
        </w:sectPr>
      </w:pPr>
    </w:p>
    <w:p w14:paraId="66A8D0F2" w14:textId="77777777" w:rsidR="00F40B1B" w:rsidRPr="00EE2EB5" w:rsidRDefault="00F40B1B" w:rsidP="00F40B1B">
      <w:pPr>
        <w:autoSpaceDE w:val="0"/>
        <w:autoSpaceDN w:val="0"/>
        <w:adjustRightInd w:val="0"/>
        <w:spacing w:after="0" w:line="240" w:lineRule="auto"/>
        <w:jc w:val="center"/>
        <w:outlineLvl w:val="1"/>
        <w:rPr>
          <w:rFonts w:ascii="Times New Roman" w:hAnsi="Times New Roman"/>
          <w:sz w:val="28"/>
          <w:szCs w:val="28"/>
        </w:rPr>
      </w:pPr>
      <w:r w:rsidRPr="00EE2EB5">
        <w:rPr>
          <w:rFonts w:ascii="Times New Roman" w:hAnsi="Times New Roman"/>
          <w:sz w:val="28"/>
          <w:szCs w:val="28"/>
        </w:rPr>
        <w:lastRenderedPageBreak/>
        <w:t xml:space="preserve">2. Основные цели и задачи </w:t>
      </w:r>
      <w:r>
        <w:rPr>
          <w:rFonts w:ascii="Times New Roman" w:hAnsi="Times New Roman"/>
          <w:sz w:val="28"/>
          <w:szCs w:val="28"/>
        </w:rPr>
        <w:t>подпрограммы</w:t>
      </w:r>
      <w:r w:rsidRPr="00EE2EB5">
        <w:rPr>
          <w:rFonts w:ascii="Times New Roman" w:hAnsi="Times New Roman"/>
          <w:sz w:val="28"/>
          <w:szCs w:val="28"/>
        </w:rPr>
        <w:t>, целевые показатели</w:t>
      </w:r>
    </w:p>
    <w:p w14:paraId="7564B099" w14:textId="77777777" w:rsidR="00F40B1B" w:rsidRPr="00EE2EB5" w:rsidRDefault="00F40B1B" w:rsidP="00F40B1B">
      <w:pPr>
        <w:autoSpaceDE w:val="0"/>
        <w:autoSpaceDN w:val="0"/>
        <w:adjustRightInd w:val="0"/>
        <w:spacing w:after="0" w:line="240" w:lineRule="auto"/>
        <w:jc w:val="center"/>
        <w:rPr>
          <w:rFonts w:ascii="Times New Roman" w:hAnsi="Times New Roman"/>
          <w:sz w:val="28"/>
          <w:szCs w:val="28"/>
        </w:rPr>
      </w:pPr>
      <w:r w:rsidRPr="00EE2EB5">
        <w:rPr>
          <w:rFonts w:ascii="Times New Roman" w:hAnsi="Times New Roman"/>
          <w:sz w:val="28"/>
          <w:szCs w:val="28"/>
        </w:rPr>
        <w:t xml:space="preserve">(индикаторы) реализации </w:t>
      </w:r>
      <w:r>
        <w:rPr>
          <w:rFonts w:ascii="Times New Roman" w:hAnsi="Times New Roman"/>
          <w:sz w:val="28"/>
          <w:szCs w:val="28"/>
        </w:rPr>
        <w:t>подпрограммы</w:t>
      </w:r>
    </w:p>
    <w:p w14:paraId="32D7D1DF" w14:textId="77777777" w:rsidR="00F40B1B" w:rsidRPr="00EE53D5" w:rsidRDefault="00F40B1B" w:rsidP="00F40B1B">
      <w:pPr>
        <w:autoSpaceDE w:val="0"/>
        <w:autoSpaceDN w:val="0"/>
        <w:adjustRightInd w:val="0"/>
        <w:spacing w:after="0" w:line="240" w:lineRule="auto"/>
        <w:jc w:val="both"/>
        <w:rPr>
          <w:rFonts w:ascii="Times New Roman" w:hAnsi="Times New Roman"/>
          <w:sz w:val="24"/>
          <w:szCs w:val="24"/>
        </w:rPr>
      </w:pPr>
    </w:p>
    <w:tbl>
      <w:tblPr>
        <w:tblW w:w="15168" w:type="dxa"/>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3828"/>
        <w:gridCol w:w="850"/>
        <w:gridCol w:w="1418"/>
        <w:gridCol w:w="1275"/>
        <w:gridCol w:w="1032"/>
        <w:gridCol w:w="1033"/>
        <w:gridCol w:w="1033"/>
        <w:gridCol w:w="1033"/>
        <w:gridCol w:w="1033"/>
        <w:gridCol w:w="1033"/>
        <w:gridCol w:w="1033"/>
      </w:tblGrid>
      <w:tr w:rsidR="00F40B1B" w:rsidRPr="00070D27" w14:paraId="462E55F6" w14:textId="77777777" w:rsidTr="00F40B1B">
        <w:tc>
          <w:tcPr>
            <w:tcW w:w="567" w:type="dxa"/>
            <w:vMerge w:val="restart"/>
            <w:tcBorders>
              <w:top w:val="single" w:sz="4" w:space="0" w:color="auto"/>
              <w:left w:val="single" w:sz="4" w:space="0" w:color="auto"/>
              <w:bottom w:val="single" w:sz="4" w:space="0" w:color="auto"/>
              <w:right w:val="single" w:sz="4" w:space="0" w:color="auto"/>
            </w:tcBorders>
            <w:vAlign w:val="center"/>
          </w:tcPr>
          <w:p w14:paraId="1C9B2E42"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 п/п</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14:paraId="084A5014"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Цель, задачи и показатели (индикаторы)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25EEC84A"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Ед. изм.</w:t>
            </w:r>
          </w:p>
        </w:tc>
        <w:tc>
          <w:tcPr>
            <w:tcW w:w="9923" w:type="dxa"/>
            <w:gridSpan w:val="9"/>
            <w:tcBorders>
              <w:top w:val="single" w:sz="4" w:space="0" w:color="auto"/>
              <w:left w:val="single" w:sz="4" w:space="0" w:color="auto"/>
              <w:bottom w:val="single" w:sz="4" w:space="0" w:color="auto"/>
              <w:right w:val="single" w:sz="4" w:space="0" w:color="auto"/>
            </w:tcBorders>
            <w:vAlign w:val="center"/>
          </w:tcPr>
          <w:p w14:paraId="54867B20"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Значение показателя (индикатора)</w:t>
            </w:r>
          </w:p>
        </w:tc>
      </w:tr>
      <w:tr w:rsidR="00F40B1B" w:rsidRPr="00070D27" w14:paraId="16282E00" w14:textId="77777777" w:rsidTr="00F40B1B">
        <w:tc>
          <w:tcPr>
            <w:tcW w:w="567" w:type="dxa"/>
            <w:vMerge/>
            <w:tcBorders>
              <w:top w:val="single" w:sz="4" w:space="0" w:color="auto"/>
              <w:left w:val="single" w:sz="4" w:space="0" w:color="auto"/>
              <w:bottom w:val="single" w:sz="4" w:space="0" w:color="auto"/>
              <w:right w:val="single" w:sz="4" w:space="0" w:color="auto"/>
            </w:tcBorders>
          </w:tcPr>
          <w:p w14:paraId="7AA4A850" w14:textId="77777777" w:rsidR="00F40B1B" w:rsidRPr="00070D27" w:rsidRDefault="00F40B1B" w:rsidP="00F40B1B">
            <w:pPr>
              <w:autoSpaceDE w:val="0"/>
              <w:autoSpaceDN w:val="0"/>
              <w:adjustRightInd w:val="0"/>
              <w:spacing w:after="0" w:line="240" w:lineRule="auto"/>
              <w:jc w:val="both"/>
              <w:rPr>
                <w:rFonts w:ascii="Times New Roman" w:hAnsi="Times New Roman"/>
                <w:sz w:val="20"/>
                <w:szCs w:val="20"/>
              </w:rPr>
            </w:pPr>
          </w:p>
        </w:tc>
        <w:tc>
          <w:tcPr>
            <w:tcW w:w="3828" w:type="dxa"/>
            <w:vMerge/>
            <w:tcBorders>
              <w:top w:val="single" w:sz="4" w:space="0" w:color="auto"/>
              <w:left w:val="single" w:sz="4" w:space="0" w:color="auto"/>
              <w:bottom w:val="single" w:sz="4" w:space="0" w:color="auto"/>
              <w:right w:val="single" w:sz="4" w:space="0" w:color="auto"/>
            </w:tcBorders>
          </w:tcPr>
          <w:p w14:paraId="19D9FF20" w14:textId="77777777" w:rsidR="00F40B1B" w:rsidRPr="00070D27" w:rsidRDefault="00F40B1B" w:rsidP="00F40B1B">
            <w:pPr>
              <w:autoSpaceDE w:val="0"/>
              <w:autoSpaceDN w:val="0"/>
              <w:adjustRightInd w:val="0"/>
              <w:spacing w:after="0" w:line="240" w:lineRule="auto"/>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14:paraId="5B1D1E0E" w14:textId="77777777" w:rsidR="00F40B1B" w:rsidRPr="00070D27" w:rsidRDefault="00F40B1B" w:rsidP="00F40B1B">
            <w:pPr>
              <w:autoSpaceDE w:val="0"/>
              <w:autoSpaceDN w:val="0"/>
              <w:adjustRightInd w:val="0"/>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716D81B"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Отчетный год</w:t>
            </w:r>
          </w:p>
        </w:tc>
        <w:tc>
          <w:tcPr>
            <w:tcW w:w="1275" w:type="dxa"/>
            <w:tcBorders>
              <w:top w:val="single" w:sz="4" w:space="0" w:color="auto"/>
              <w:left w:val="single" w:sz="4" w:space="0" w:color="auto"/>
              <w:bottom w:val="single" w:sz="4" w:space="0" w:color="auto"/>
              <w:right w:val="single" w:sz="4" w:space="0" w:color="auto"/>
            </w:tcBorders>
            <w:vAlign w:val="center"/>
          </w:tcPr>
          <w:p w14:paraId="126D2F32"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Текущий год</w:t>
            </w:r>
          </w:p>
        </w:tc>
        <w:tc>
          <w:tcPr>
            <w:tcW w:w="7230" w:type="dxa"/>
            <w:gridSpan w:val="7"/>
            <w:tcBorders>
              <w:top w:val="single" w:sz="4" w:space="0" w:color="auto"/>
              <w:left w:val="single" w:sz="4" w:space="0" w:color="auto"/>
              <w:bottom w:val="single" w:sz="4" w:space="0" w:color="auto"/>
              <w:right w:val="single" w:sz="4" w:space="0" w:color="auto"/>
            </w:tcBorders>
            <w:vAlign w:val="center"/>
          </w:tcPr>
          <w:p w14:paraId="01B84B2A"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Годы реализации подпрограммы</w:t>
            </w:r>
          </w:p>
        </w:tc>
      </w:tr>
      <w:tr w:rsidR="00F40B1B" w:rsidRPr="00070D27" w14:paraId="6BB866B5" w14:textId="77777777" w:rsidTr="00F40B1B">
        <w:tc>
          <w:tcPr>
            <w:tcW w:w="567" w:type="dxa"/>
            <w:vMerge/>
            <w:tcBorders>
              <w:top w:val="single" w:sz="4" w:space="0" w:color="auto"/>
              <w:left w:val="single" w:sz="4" w:space="0" w:color="auto"/>
              <w:bottom w:val="single" w:sz="4" w:space="0" w:color="auto"/>
              <w:right w:val="single" w:sz="4" w:space="0" w:color="auto"/>
            </w:tcBorders>
          </w:tcPr>
          <w:p w14:paraId="1E798222" w14:textId="77777777" w:rsidR="00F40B1B" w:rsidRPr="00070D27" w:rsidRDefault="00F40B1B" w:rsidP="00F40B1B">
            <w:pPr>
              <w:autoSpaceDE w:val="0"/>
              <w:autoSpaceDN w:val="0"/>
              <w:adjustRightInd w:val="0"/>
              <w:spacing w:after="0" w:line="240" w:lineRule="auto"/>
              <w:jc w:val="both"/>
              <w:rPr>
                <w:rFonts w:ascii="Times New Roman" w:hAnsi="Times New Roman"/>
                <w:sz w:val="20"/>
                <w:szCs w:val="20"/>
              </w:rPr>
            </w:pPr>
          </w:p>
        </w:tc>
        <w:tc>
          <w:tcPr>
            <w:tcW w:w="3828" w:type="dxa"/>
            <w:vMerge/>
            <w:tcBorders>
              <w:top w:val="single" w:sz="4" w:space="0" w:color="auto"/>
              <w:left w:val="single" w:sz="4" w:space="0" w:color="auto"/>
              <w:bottom w:val="single" w:sz="4" w:space="0" w:color="auto"/>
              <w:right w:val="single" w:sz="4" w:space="0" w:color="auto"/>
            </w:tcBorders>
          </w:tcPr>
          <w:p w14:paraId="36820B73" w14:textId="77777777" w:rsidR="00F40B1B" w:rsidRPr="00070D27" w:rsidRDefault="00F40B1B" w:rsidP="00F40B1B">
            <w:pPr>
              <w:autoSpaceDE w:val="0"/>
              <w:autoSpaceDN w:val="0"/>
              <w:adjustRightInd w:val="0"/>
              <w:spacing w:after="0" w:line="240" w:lineRule="auto"/>
              <w:jc w:val="both"/>
              <w:rPr>
                <w:rFonts w:ascii="Times New Roman" w:hAnsi="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14:paraId="35FDFDFD" w14:textId="77777777" w:rsidR="00F40B1B" w:rsidRPr="00070D27" w:rsidRDefault="00F40B1B" w:rsidP="00F40B1B">
            <w:pPr>
              <w:autoSpaceDE w:val="0"/>
              <w:autoSpaceDN w:val="0"/>
              <w:adjustRightInd w:val="0"/>
              <w:spacing w:after="0" w:line="240" w:lineRule="auto"/>
              <w:jc w:val="both"/>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6C05AA20"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2016</w:t>
            </w:r>
          </w:p>
        </w:tc>
        <w:tc>
          <w:tcPr>
            <w:tcW w:w="1275" w:type="dxa"/>
            <w:tcBorders>
              <w:top w:val="single" w:sz="4" w:space="0" w:color="auto"/>
              <w:left w:val="single" w:sz="4" w:space="0" w:color="auto"/>
              <w:bottom w:val="single" w:sz="4" w:space="0" w:color="auto"/>
              <w:right w:val="single" w:sz="4" w:space="0" w:color="auto"/>
            </w:tcBorders>
            <w:vAlign w:val="center"/>
          </w:tcPr>
          <w:p w14:paraId="305C77F3"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2017</w:t>
            </w:r>
          </w:p>
        </w:tc>
        <w:tc>
          <w:tcPr>
            <w:tcW w:w="1032" w:type="dxa"/>
            <w:tcBorders>
              <w:top w:val="single" w:sz="4" w:space="0" w:color="auto"/>
              <w:left w:val="single" w:sz="4" w:space="0" w:color="auto"/>
              <w:bottom w:val="single" w:sz="4" w:space="0" w:color="auto"/>
              <w:right w:val="single" w:sz="4" w:space="0" w:color="auto"/>
            </w:tcBorders>
            <w:vAlign w:val="center"/>
          </w:tcPr>
          <w:p w14:paraId="66727586"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2018</w:t>
            </w:r>
          </w:p>
        </w:tc>
        <w:tc>
          <w:tcPr>
            <w:tcW w:w="1033" w:type="dxa"/>
            <w:tcBorders>
              <w:top w:val="single" w:sz="4" w:space="0" w:color="auto"/>
              <w:left w:val="single" w:sz="4" w:space="0" w:color="auto"/>
              <w:bottom w:val="single" w:sz="4" w:space="0" w:color="auto"/>
              <w:right w:val="single" w:sz="4" w:space="0" w:color="auto"/>
            </w:tcBorders>
            <w:vAlign w:val="center"/>
          </w:tcPr>
          <w:p w14:paraId="50138420"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2019</w:t>
            </w:r>
          </w:p>
        </w:tc>
        <w:tc>
          <w:tcPr>
            <w:tcW w:w="1033" w:type="dxa"/>
            <w:tcBorders>
              <w:top w:val="single" w:sz="4" w:space="0" w:color="auto"/>
              <w:left w:val="single" w:sz="4" w:space="0" w:color="auto"/>
              <w:bottom w:val="single" w:sz="4" w:space="0" w:color="auto"/>
              <w:right w:val="single" w:sz="4" w:space="0" w:color="auto"/>
            </w:tcBorders>
            <w:vAlign w:val="center"/>
          </w:tcPr>
          <w:p w14:paraId="17C08F6D"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2020</w:t>
            </w:r>
          </w:p>
        </w:tc>
        <w:tc>
          <w:tcPr>
            <w:tcW w:w="1033" w:type="dxa"/>
            <w:tcBorders>
              <w:top w:val="single" w:sz="4" w:space="0" w:color="auto"/>
              <w:left w:val="single" w:sz="4" w:space="0" w:color="auto"/>
              <w:bottom w:val="single" w:sz="4" w:space="0" w:color="auto"/>
              <w:right w:val="single" w:sz="4" w:space="0" w:color="auto"/>
            </w:tcBorders>
            <w:vAlign w:val="center"/>
          </w:tcPr>
          <w:p w14:paraId="514B0D3B"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2021</w:t>
            </w:r>
          </w:p>
        </w:tc>
        <w:tc>
          <w:tcPr>
            <w:tcW w:w="1033" w:type="dxa"/>
            <w:tcBorders>
              <w:top w:val="single" w:sz="4" w:space="0" w:color="auto"/>
              <w:left w:val="single" w:sz="4" w:space="0" w:color="auto"/>
              <w:bottom w:val="single" w:sz="4" w:space="0" w:color="auto"/>
              <w:right w:val="single" w:sz="4" w:space="0" w:color="auto"/>
            </w:tcBorders>
            <w:vAlign w:val="center"/>
          </w:tcPr>
          <w:p w14:paraId="474778F5"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2022</w:t>
            </w:r>
          </w:p>
        </w:tc>
        <w:tc>
          <w:tcPr>
            <w:tcW w:w="1033" w:type="dxa"/>
            <w:tcBorders>
              <w:top w:val="single" w:sz="4" w:space="0" w:color="auto"/>
              <w:left w:val="single" w:sz="4" w:space="0" w:color="auto"/>
              <w:bottom w:val="single" w:sz="4" w:space="0" w:color="auto"/>
              <w:right w:val="single" w:sz="4" w:space="0" w:color="auto"/>
            </w:tcBorders>
            <w:vAlign w:val="center"/>
          </w:tcPr>
          <w:p w14:paraId="1BF837C2"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2023</w:t>
            </w:r>
          </w:p>
        </w:tc>
        <w:tc>
          <w:tcPr>
            <w:tcW w:w="1033" w:type="dxa"/>
            <w:tcBorders>
              <w:top w:val="single" w:sz="4" w:space="0" w:color="auto"/>
              <w:left w:val="single" w:sz="4" w:space="0" w:color="auto"/>
              <w:bottom w:val="single" w:sz="4" w:space="0" w:color="auto"/>
              <w:right w:val="single" w:sz="4" w:space="0" w:color="auto"/>
            </w:tcBorders>
            <w:vAlign w:val="center"/>
          </w:tcPr>
          <w:p w14:paraId="1C7FBE68"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2024</w:t>
            </w:r>
          </w:p>
        </w:tc>
      </w:tr>
      <w:tr w:rsidR="00F40B1B" w:rsidRPr="00070D27" w14:paraId="3C863E53" w14:textId="77777777" w:rsidTr="00F40B1B">
        <w:tc>
          <w:tcPr>
            <w:tcW w:w="567" w:type="dxa"/>
            <w:tcBorders>
              <w:top w:val="single" w:sz="4" w:space="0" w:color="auto"/>
              <w:left w:val="single" w:sz="4" w:space="0" w:color="auto"/>
              <w:bottom w:val="single" w:sz="4" w:space="0" w:color="auto"/>
              <w:right w:val="single" w:sz="4" w:space="0" w:color="auto"/>
            </w:tcBorders>
            <w:vAlign w:val="center"/>
          </w:tcPr>
          <w:p w14:paraId="1C49202C"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w:t>
            </w:r>
          </w:p>
        </w:tc>
        <w:tc>
          <w:tcPr>
            <w:tcW w:w="3828" w:type="dxa"/>
            <w:tcBorders>
              <w:top w:val="single" w:sz="4" w:space="0" w:color="auto"/>
              <w:left w:val="single" w:sz="4" w:space="0" w:color="auto"/>
              <w:bottom w:val="single" w:sz="4" w:space="0" w:color="auto"/>
              <w:right w:val="single" w:sz="4" w:space="0" w:color="auto"/>
            </w:tcBorders>
            <w:vAlign w:val="center"/>
          </w:tcPr>
          <w:p w14:paraId="3C63F98C"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w:t>
            </w:r>
          </w:p>
        </w:tc>
        <w:tc>
          <w:tcPr>
            <w:tcW w:w="850" w:type="dxa"/>
            <w:tcBorders>
              <w:top w:val="single" w:sz="4" w:space="0" w:color="auto"/>
              <w:left w:val="single" w:sz="4" w:space="0" w:color="auto"/>
              <w:bottom w:val="single" w:sz="4" w:space="0" w:color="auto"/>
              <w:right w:val="single" w:sz="4" w:space="0" w:color="auto"/>
            </w:tcBorders>
            <w:vAlign w:val="center"/>
          </w:tcPr>
          <w:p w14:paraId="62694739"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BDE4DF7"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4</w:t>
            </w:r>
          </w:p>
        </w:tc>
        <w:tc>
          <w:tcPr>
            <w:tcW w:w="1275" w:type="dxa"/>
            <w:tcBorders>
              <w:top w:val="single" w:sz="4" w:space="0" w:color="auto"/>
              <w:left w:val="single" w:sz="4" w:space="0" w:color="auto"/>
              <w:bottom w:val="single" w:sz="4" w:space="0" w:color="auto"/>
              <w:right w:val="single" w:sz="4" w:space="0" w:color="auto"/>
            </w:tcBorders>
            <w:vAlign w:val="center"/>
          </w:tcPr>
          <w:p w14:paraId="1A61EB07"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5</w:t>
            </w:r>
          </w:p>
        </w:tc>
        <w:tc>
          <w:tcPr>
            <w:tcW w:w="1032" w:type="dxa"/>
            <w:tcBorders>
              <w:top w:val="single" w:sz="4" w:space="0" w:color="auto"/>
              <w:left w:val="single" w:sz="4" w:space="0" w:color="auto"/>
              <w:bottom w:val="single" w:sz="4" w:space="0" w:color="auto"/>
              <w:right w:val="single" w:sz="4" w:space="0" w:color="auto"/>
            </w:tcBorders>
            <w:vAlign w:val="center"/>
          </w:tcPr>
          <w:p w14:paraId="39822D68"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6</w:t>
            </w:r>
          </w:p>
        </w:tc>
        <w:tc>
          <w:tcPr>
            <w:tcW w:w="1033" w:type="dxa"/>
            <w:tcBorders>
              <w:top w:val="single" w:sz="4" w:space="0" w:color="auto"/>
              <w:left w:val="single" w:sz="4" w:space="0" w:color="auto"/>
              <w:bottom w:val="single" w:sz="4" w:space="0" w:color="auto"/>
              <w:right w:val="single" w:sz="4" w:space="0" w:color="auto"/>
            </w:tcBorders>
            <w:vAlign w:val="center"/>
          </w:tcPr>
          <w:p w14:paraId="5214BBA8"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7</w:t>
            </w:r>
          </w:p>
        </w:tc>
        <w:tc>
          <w:tcPr>
            <w:tcW w:w="1033" w:type="dxa"/>
            <w:tcBorders>
              <w:top w:val="single" w:sz="4" w:space="0" w:color="auto"/>
              <w:left w:val="single" w:sz="4" w:space="0" w:color="auto"/>
              <w:bottom w:val="single" w:sz="4" w:space="0" w:color="auto"/>
              <w:right w:val="single" w:sz="4" w:space="0" w:color="auto"/>
            </w:tcBorders>
            <w:vAlign w:val="center"/>
          </w:tcPr>
          <w:p w14:paraId="007003D0"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8</w:t>
            </w:r>
          </w:p>
        </w:tc>
        <w:tc>
          <w:tcPr>
            <w:tcW w:w="1033" w:type="dxa"/>
            <w:tcBorders>
              <w:top w:val="single" w:sz="4" w:space="0" w:color="auto"/>
              <w:left w:val="single" w:sz="4" w:space="0" w:color="auto"/>
              <w:bottom w:val="single" w:sz="4" w:space="0" w:color="auto"/>
              <w:right w:val="single" w:sz="4" w:space="0" w:color="auto"/>
            </w:tcBorders>
            <w:vAlign w:val="center"/>
          </w:tcPr>
          <w:p w14:paraId="644EE5A1"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9</w:t>
            </w:r>
          </w:p>
        </w:tc>
        <w:tc>
          <w:tcPr>
            <w:tcW w:w="1033" w:type="dxa"/>
            <w:tcBorders>
              <w:top w:val="single" w:sz="4" w:space="0" w:color="auto"/>
              <w:left w:val="single" w:sz="4" w:space="0" w:color="auto"/>
              <w:bottom w:val="single" w:sz="4" w:space="0" w:color="auto"/>
              <w:right w:val="single" w:sz="4" w:space="0" w:color="auto"/>
            </w:tcBorders>
            <w:vAlign w:val="center"/>
          </w:tcPr>
          <w:p w14:paraId="41CC2BA1"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10</w:t>
            </w:r>
          </w:p>
        </w:tc>
        <w:tc>
          <w:tcPr>
            <w:tcW w:w="1033" w:type="dxa"/>
            <w:tcBorders>
              <w:top w:val="single" w:sz="4" w:space="0" w:color="auto"/>
              <w:left w:val="single" w:sz="4" w:space="0" w:color="auto"/>
              <w:bottom w:val="single" w:sz="4" w:space="0" w:color="auto"/>
              <w:right w:val="single" w:sz="4" w:space="0" w:color="auto"/>
            </w:tcBorders>
            <w:vAlign w:val="center"/>
          </w:tcPr>
          <w:p w14:paraId="50B29222"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11</w:t>
            </w:r>
          </w:p>
        </w:tc>
        <w:tc>
          <w:tcPr>
            <w:tcW w:w="1033" w:type="dxa"/>
            <w:tcBorders>
              <w:top w:val="single" w:sz="4" w:space="0" w:color="auto"/>
              <w:left w:val="single" w:sz="4" w:space="0" w:color="auto"/>
              <w:bottom w:val="single" w:sz="4" w:space="0" w:color="auto"/>
              <w:right w:val="single" w:sz="4" w:space="0" w:color="auto"/>
            </w:tcBorders>
            <w:vAlign w:val="center"/>
          </w:tcPr>
          <w:p w14:paraId="6D9D099A"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12</w:t>
            </w:r>
          </w:p>
        </w:tc>
      </w:tr>
      <w:tr w:rsidR="00F40B1B" w:rsidRPr="00070D27" w14:paraId="160664BA" w14:textId="77777777" w:rsidTr="00F40B1B">
        <w:tc>
          <w:tcPr>
            <w:tcW w:w="15168" w:type="dxa"/>
            <w:gridSpan w:val="12"/>
            <w:tcBorders>
              <w:top w:val="single" w:sz="4" w:space="0" w:color="auto"/>
              <w:left w:val="single" w:sz="4" w:space="0" w:color="auto"/>
              <w:bottom w:val="single" w:sz="4" w:space="0" w:color="auto"/>
              <w:right w:val="single" w:sz="4" w:space="0" w:color="auto"/>
            </w:tcBorders>
            <w:vAlign w:val="center"/>
          </w:tcPr>
          <w:p w14:paraId="0511C6DB"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Цель: сокращение численности безнадзорных животных на территории муниципального образования город Мурманск</w:t>
            </w:r>
          </w:p>
        </w:tc>
      </w:tr>
      <w:tr w:rsidR="00F40B1B" w:rsidRPr="00070D27" w14:paraId="2B8DA111" w14:textId="77777777" w:rsidTr="00F40B1B">
        <w:tc>
          <w:tcPr>
            <w:tcW w:w="567" w:type="dxa"/>
            <w:tcBorders>
              <w:top w:val="single" w:sz="4" w:space="0" w:color="auto"/>
              <w:left w:val="single" w:sz="4" w:space="0" w:color="auto"/>
              <w:bottom w:val="single" w:sz="4" w:space="0" w:color="auto"/>
              <w:right w:val="single" w:sz="4" w:space="0" w:color="auto"/>
            </w:tcBorders>
            <w:vAlign w:val="center"/>
          </w:tcPr>
          <w:p w14:paraId="0E52EAA5"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1E0082D3"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Количество выполненных заявок от граждан, учреждений, предприятий на отлов безнадзорных животных</w:t>
            </w:r>
          </w:p>
        </w:tc>
        <w:tc>
          <w:tcPr>
            <w:tcW w:w="850" w:type="dxa"/>
            <w:tcBorders>
              <w:top w:val="single" w:sz="4" w:space="0" w:color="auto"/>
              <w:left w:val="single" w:sz="4" w:space="0" w:color="auto"/>
              <w:bottom w:val="single" w:sz="4" w:space="0" w:color="auto"/>
              <w:right w:val="single" w:sz="4" w:space="0" w:color="auto"/>
            </w:tcBorders>
            <w:vAlign w:val="center"/>
          </w:tcPr>
          <w:p w14:paraId="14A7AC0D"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шт.</w:t>
            </w:r>
          </w:p>
        </w:tc>
        <w:tc>
          <w:tcPr>
            <w:tcW w:w="1418" w:type="dxa"/>
            <w:tcBorders>
              <w:top w:val="single" w:sz="4" w:space="0" w:color="auto"/>
              <w:left w:val="single" w:sz="4" w:space="0" w:color="auto"/>
              <w:bottom w:val="single" w:sz="4" w:space="0" w:color="auto"/>
              <w:right w:val="single" w:sz="4" w:space="0" w:color="auto"/>
            </w:tcBorders>
            <w:vAlign w:val="center"/>
          </w:tcPr>
          <w:p w14:paraId="7F802890"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880</w:t>
            </w:r>
          </w:p>
        </w:tc>
        <w:tc>
          <w:tcPr>
            <w:tcW w:w="1275" w:type="dxa"/>
            <w:tcBorders>
              <w:top w:val="single" w:sz="4" w:space="0" w:color="auto"/>
              <w:left w:val="single" w:sz="4" w:space="0" w:color="auto"/>
              <w:bottom w:val="single" w:sz="4" w:space="0" w:color="auto"/>
              <w:right w:val="single" w:sz="4" w:space="0" w:color="auto"/>
            </w:tcBorders>
            <w:vAlign w:val="center"/>
          </w:tcPr>
          <w:p w14:paraId="72A12534"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950</w:t>
            </w:r>
          </w:p>
        </w:tc>
        <w:tc>
          <w:tcPr>
            <w:tcW w:w="1032" w:type="dxa"/>
            <w:tcBorders>
              <w:top w:val="single" w:sz="4" w:space="0" w:color="auto"/>
              <w:left w:val="single" w:sz="4" w:space="0" w:color="auto"/>
              <w:bottom w:val="single" w:sz="4" w:space="0" w:color="auto"/>
              <w:right w:val="single" w:sz="4" w:space="0" w:color="auto"/>
            </w:tcBorders>
            <w:vAlign w:val="center"/>
          </w:tcPr>
          <w:p w14:paraId="2B1D36B3"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950</w:t>
            </w:r>
          </w:p>
        </w:tc>
        <w:tc>
          <w:tcPr>
            <w:tcW w:w="1033" w:type="dxa"/>
            <w:tcBorders>
              <w:top w:val="single" w:sz="4" w:space="0" w:color="auto"/>
              <w:left w:val="single" w:sz="4" w:space="0" w:color="auto"/>
              <w:bottom w:val="single" w:sz="4" w:space="0" w:color="auto"/>
              <w:right w:val="single" w:sz="4" w:space="0" w:color="auto"/>
            </w:tcBorders>
            <w:vAlign w:val="center"/>
          </w:tcPr>
          <w:p w14:paraId="1AC83FC8"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950</w:t>
            </w:r>
          </w:p>
        </w:tc>
        <w:tc>
          <w:tcPr>
            <w:tcW w:w="1033" w:type="dxa"/>
            <w:tcBorders>
              <w:top w:val="single" w:sz="4" w:space="0" w:color="auto"/>
              <w:left w:val="single" w:sz="4" w:space="0" w:color="auto"/>
              <w:bottom w:val="single" w:sz="4" w:space="0" w:color="auto"/>
              <w:right w:val="single" w:sz="4" w:space="0" w:color="auto"/>
            </w:tcBorders>
            <w:vAlign w:val="center"/>
          </w:tcPr>
          <w:p w14:paraId="0F438B77"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945</w:t>
            </w:r>
          </w:p>
        </w:tc>
        <w:tc>
          <w:tcPr>
            <w:tcW w:w="1033" w:type="dxa"/>
            <w:tcBorders>
              <w:top w:val="single" w:sz="4" w:space="0" w:color="auto"/>
              <w:left w:val="single" w:sz="4" w:space="0" w:color="auto"/>
              <w:bottom w:val="single" w:sz="4" w:space="0" w:color="auto"/>
              <w:right w:val="single" w:sz="4" w:space="0" w:color="auto"/>
            </w:tcBorders>
            <w:vAlign w:val="center"/>
          </w:tcPr>
          <w:p w14:paraId="2D4A035D"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945</w:t>
            </w:r>
          </w:p>
        </w:tc>
        <w:tc>
          <w:tcPr>
            <w:tcW w:w="1033" w:type="dxa"/>
            <w:tcBorders>
              <w:top w:val="single" w:sz="4" w:space="0" w:color="auto"/>
              <w:left w:val="single" w:sz="4" w:space="0" w:color="auto"/>
              <w:bottom w:val="single" w:sz="4" w:space="0" w:color="auto"/>
              <w:right w:val="single" w:sz="4" w:space="0" w:color="auto"/>
            </w:tcBorders>
            <w:vAlign w:val="center"/>
          </w:tcPr>
          <w:p w14:paraId="0B6FC3EE"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937</w:t>
            </w:r>
          </w:p>
        </w:tc>
        <w:tc>
          <w:tcPr>
            <w:tcW w:w="1033" w:type="dxa"/>
            <w:tcBorders>
              <w:top w:val="single" w:sz="4" w:space="0" w:color="auto"/>
              <w:left w:val="single" w:sz="4" w:space="0" w:color="auto"/>
              <w:bottom w:val="single" w:sz="4" w:space="0" w:color="auto"/>
              <w:right w:val="single" w:sz="4" w:space="0" w:color="auto"/>
            </w:tcBorders>
            <w:vAlign w:val="center"/>
          </w:tcPr>
          <w:p w14:paraId="59BC3D54"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937</w:t>
            </w:r>
          </w:p>
        </w:tc>
        <w:tc>
          <w:tcPr>
            <w:tcW w:w="1033" w:type="dxa"/>
            <w:tcBorders>
              <w:top w:val="single" w:sz="4" w:space="0" w:color="auto"/>
              <w:left w:val="single" w:sz="4" w:space="0" w:color="auto"/>
              <w:bottom w:val="single" w:sz="4" w:space="0" w:color="auto"/>
              <w:right w:val="single" w:sz="4" w:space="0" w:color="auto"/>
            </w:tcBorders>
            <w:vAlign w:val="center"/>
          </w:tcPr>
          <w:p w14:paraId="25899E60"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930</w:t>
            </w:r>
          </w:p>
        </w:tc>
      </w:tr>
    </w:tbl>
    <w:p w14:paraId="7368DAFF" w14:textId="77777777" w:rsidR="00F40B1B" w:rsidRDefault="00F40B1B" w:rsidP="00F40B1B">
      <w:pPr>
        <w:autoSpaceDE w:val="0"/>
        <w:autoSpaceDN w:val="0"/>
        <w:adjustRightInd w:val="0"/>
        <w:spacing w:after="0" w:line="240" w:lineRule="auto"/>
        <w:jc w:val="both"/>
        <w:rPr>
          <w:rFonts w:ascii="Times New Roman" w:hAnsi="Times New Roman"/>
          <w:sz w:val="20"/>
          <w:szCs w:val="20"/>
        </w:rPr>
      </w:pPr>
    </w:p>
    <w:p w14:paraId="18A64FF7" w14:textId="77777777" w:rsidR="00F40B1B" w:rsidRPr="00EE2EB5" w:rsidRDefault="00F40B1B" w:rsidP="00F40B1B">
      <w:pPr>
        <w:autoSpaceDE w:val="0"/>
        <w:autoSpaceDN w:val="0"/>
        <w:adjustRightInd w:val="0"/>
        <w:spacing w:after="0" w:line="240" w:lineRule="auto"/>
        <w:jc w:val="center"/>
        <w:outlineLvl w:val="1"/>
        <w:rPr>
          <w:rFonts w:ascii="Times New Roman" w:hAnsi="Times New Roman"/>
          <w:sz w:val="28"/>
          <w:szCs w:val="28"/>
        </w:rPr>
      </w:pPr>
      <w:r w:rsidRPr="00EE2EB5">
        <w:rPr>
          <w:rFonts w:ascii="Times New Roman" w:hAnsi="Times New Roman"/>
          <w:sz w:val="28"/>
          <w:szCs w:val="28"/>
        </w:rPr>
        <w:t xml:space="preserve">3. Перечень основных мероприятий </w:t>
      </w:r>
      <w:r>
        <w:rPr>
          <w:rFonts w:ascii="Times New Roman" w:hAnsi="Times New Roman"/>
          <w:sz w:val="28"/>
          <w:szCs w:val="28"/>
        </w:rPr>
        <w:t>подпрограммы</w:t>
      </w:r>
    </w:p>
    <w:p w14:paraId="3F567CCA" w14:textId="77777777" w:rsidR="00F40B1B" w:rsidRPr="00EE2EB5" w:rsidRDefault="00F40B1B" w:rsidP="00F40B1B">
      <w:pPr>
        <w:spacing w:after="0" w:line="240" w:lineRule="auto"/>
        <w:jc w:val="center"/>
        <w:rPr>
          <w:rFonts w:ascii="Times New Roman" w:hAnsi="Times New Roman"/>
          <w:sz w:val="28"/>
          <w:szCs w:val="28"/>
        </w:rPr>
      </w:pPr>
      <w:r w:rsidRPr="00EE2EB5">
        <w:rPr>
          <w:rFonts w:ascii="Times New Roman" w:hAnsi="Times New Roman"/>
          <w:sz w:val="28"/>
          <w:szCs w:val="28"/>
        </w:rPr>
        <w:t xml:space="preserve">3.1. Перечень основных мероприятий </w:t>
      </w:r>
      <w:r>
        <w:rPr>
          <w:rFonts w:ascii="Times New Roman" w:hAnsi="Times New Roman"/>
          <w:sz w:val="28"/>
          <w:szCs w:val="28"/>
        </w:rPr>
        <w:t>подпрограммы</w:t>
      </w:r>
      <w:r w:rsidRPr="00EE2EB5">
        <w:rPr>
          <w:rFonts w:ascii="Times New Roman" w:hAnsi="Times New Roman"/>
          <w:sz w:val="28"/>
          <w:szCs w:val="28"/>
        </w:rPr>
        <w:t xml:space="preserve"> на 2018-2021 годы</w:t>
      </w:r>
    </w:p>
    <w:tbl>
      <w:tblPr>
        <w:tblW w:w="1569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6"/>
        <w:gridCol w:w="992"/>
        <w:gridCol w:w="992"/>
        <w:gridCol w:w="994"/>
        <w:gridCol w:w="992"/>
        <w:gridCol w:w="993"/>
        <w:gridCol w:w="992"/>
        <w:gridCol w:w="992"/>
        <w:gridCol w:w="1661"/>
        <w:gridCol w:w="666"/>
        <w:gridCol w:w="666"/>
        <w:gridCol w:w="666"/>
        <w:gridCol w:w="667"/>
        <w:gridCol w:w="1588"/>
      </w:tblGrid>
      <w:tr w:rsidR="00F40B1B" w:rsidRPr="00070D27" w14:paraId="253AA6A6" w14:textId="77777777" w:rsidTr="00F40B1B">
        <w:trPr>
          <w:trHeight w:val="767"/>
          <w:tblHeader/>
        </w:trPr>
        <w:tc>
          <w:tcPr>
            <w:tcW w:w="709" w:type="dxa"/>
            <w:vMerge w:val="restart"/>
            <w:vAlign w:val="center"/>
          </w:tcPr>
          <w:p w14:paraId="73FE24DA"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w:t>
            </w:r>
          </w:p>
          <w:p w14:paraId="77D8A65E"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п/п</w:t>
            </w:r>
          </w:p>
        </w:tc>
        <w:tc>
          <w:tcPr>
            <w:tcW w:w="2126" w:type="dxa"/>
            <w:vMerge w:val="restart"/>
            <w:vAlign w:val="center"/>
          </w:tcPr>
          <w:p w14:paraId="4D7368FF"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Цель, задачи, основные мероприятия</w:t>
            </w:r>
          </w:p>
        </w:tc>
        <w:tc>
          <w:tcPr>
            <w:tcW w:w="992" w:type="dxa"/>
            <w:vMerge w:val="restart"/>
            <w:vAlign w:val="center"/>
          </w:tcPr>
          <w:p w14:paraId="5F8FDA6C"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Срок</w:t>
            </w:r>
          </w:p>
          <w:p w14:paraId="2CBB4EA2"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выпол-нения</w:t>
            </w:r>
          </w:p>
          <w:p w14:paraId="28C457D2"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(мес.,</w:t>
            </w:r>
          </w:p>
          <w:p w14:paraId="0F69EB42"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квартал, год)</w:t>
            </w:r>
          </w:p>
        </w:tc>
        <w:tc>
          <w:tcPr>
            <w:tcW w:w="992" w:type="dxa"/>
            <w:vMerge w:val="restart"/>
            <w:vAlign w:val="center"/>
          </w:tcPr>
          <w:p w14:paraId="6D72FFE4"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Источ-ники финан-сиро-вания</w:t>
            </w:r>
          </w:p>
        </w:tc>
        <w:tc>
          <w:tcPr>
            <w:tcW w:w="4963" w:type="dxa"/>
            <w:gridSpan w:val="5"/>
            <w:vAlign w:val="center"/>
          </w:tcPr>
          <w:p w14:paraId="6FCFC184"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Объёмы финансирования</w:t>
            </w:r>
          </w:p>
          <w:p w14:paraId="103FD02E"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(тыс. руб.)</w:t>
            </w:r>
          </w:p>
        </w:tc>
        <w:tc>
          <w:tcPr>
            <w:tcW w:w="4326" w:type="dxa"/>
            <w:gridSpan w:val="5"/>
            <w:vAlign w:val="center"/>
          </w:tcPr>
          <w:p w14:paraId="7B22257C"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Показатели (индикаторы) результативности выполнения основных мероприятий</w:t>
            </w:r>
          </w:p>
        </w:tc>
        <w:tc>
          <w:tcPr>
            <w:tcW w:w="1588" w:type="dxa"/>
            <w:vMerge w:val="restart"/>
            <w:vAlign w:val="center"/>
          </w:tcPr>
          <w:p w14:paraId="68050FC3"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Исполнители, перечень организаций, участвующих в реализации основных мероприятий</w:t>
            </w:r>
          </w:p>
        </w:tc>
      </w:tr>
      <w:tr w:rsidR="00F40B1B" w:rsidRPr="00070D27" w14:paraId="618CF79F" w14:textId="77777777" w:rsidTr="00F40B1B">
        <w:trPr>
          <w:trHeight w:val="178"/>
          <w:tblHeader/>
        </w:trPr>
        <w:tc>
          <w:tcPr>
            <w:tcW w:w="709" w:type="dxa"/>
            <w:vMerge/>
          </w:tcPr>
          <w:p w14:paraId="5617FCFA" w14:textId="77777777" w:rsidR="00F40B1B" w:rsidRPr="001C342E" w:rsidRDefault="00F40B1B" w:rsidP="00F40B1B">
            <w:pPr>
              <w:spacing w:after="0" w:line="240" w:lineRule="auto"/>
              <w:jc w:val="both"/>
              <w:rPr>
                <w:rFonts w:ascii="Times New Roman" w:eastAsia="Times New Roman" w:hAnsi="Times New Roman"/>
                <w:color w:val="000000"/>
                <w:sz w:val="20"/>
                <w:szCs w:val="20"/>
                <w:lang w:eastAsia="ru-RU"/>
              </w:rPr>
            </w:pPr>
          </w:p>
        </w:tc>
        <w:tc>
          <w:tcPr>
            <w:tcW w:w="2126" w:type="dxa"/>
            <w:vMerge/>
          </w:tcPr>
          <w:p w14:paraId="7150F861" w14:textId="77777777" w:rsidR="00F40B1B" w:rsidRPr="001C342E" w:rsidRDefault="00F40B1B" w:rsidP="00F40B1B">
            <w:pPr>
              <w:spacing w:after="0" w:line="240" w:lineRule="auto"/>
              <w:jc w:val="both"/>
              <w:rPr>
                <w:rFonts w:ascii="Times New Roman" w:eastAsia="Times New Roman" w:hAnsi="Times New Roman"/>
                <w:color w:val="000000"/>
                <w:sz w:val="20"/>
                <w:szCs w:val="20"/>
                <w:lang w:eastAsia="ru-RU"/>
              </w:rPr>
            </w:pPr>
          </w:p>
        </w:tc>
        <w:tc>
          <w:tcPr>
            <w:tcW w:w="992" w:type="dxa"/>
            <w:vMerge/>
          </w:tcPr>
          <w:p w14:paraId="4A55A137" w14:textId="77777777" w:rsidR="00F40B1B" w:rsidRPr="001C342E" w:rsidRDefault="00F40B1B" w:rsidP="00F40B1B">
            <w:pPr>
              <w:spacing w:after="0" w:line="240" w:lineRule="auto"/>
              <w:jc w:val="both"/>
              <w:rPr>
                <w:rFonts w:ascii="Times New Roman" w:eastAsia="Times New Roman" w:hAnsi="Times New Roman"/>
                <w:color w:val="000000"/>
                <w:sz w:val="20"/>
                <w:szCs w:val="20"/>
                <w:lang w:eastAsia="ru-RU"/>
              </w:rPr>
            </w:pPr>
          </w:p>
        </w:tc>
        <w:tc>
          <w:tcPr>
            <w:tcW w:w="992" w:type="dxa"/>
            <w:vMerge/>
          </w:tcPr>
          <w:p w14:paraId="52169E1C" w14:textId="77777777" w:rsidR="00F40B1B" w:rsidRPr="001C342E" w:rsidRDefault="00F40B1B" w:rsidP="00F40B1B">
            <w:pPr>
              <w:spacing w:after="0" w:line="240" w:lineRule="auto"/>
              <w:jc w:val="both"/>
              <w:rPr>
                <w:rFonts w:ascii="Times New Roman" w:eastAsia="Times New Roman" w:hAnsi="Times New Roman"/>
                <w:color w:val="000000"/>
                <w:sz w:val="20"/>
                <w:szCs w:val="20"/>
                <w:lang w:eastAsia="ru-RU"/>
              </w:rPr>
            </w:pPr>
          </w:p>
        </w:tc>
        <w:tc>
          <w:tcPr>
            <w:tcW w:w="994" w:type="dxa"/>
            <w:vAlign w:val="center"/>
          </w:tcPr>
          <w:p w14:paraId="48BC7DED"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Всего</w:t>
            </w:r>
          </w:p>
        </w:tc>
        <w:tc>
          <w:tcPr>
            <w:tcW w:w="992" w:type="dxa"/>
            <w:vAlign w:val="center"/>
          </w:tcPr>
          <w:p w14:paraId="0237BA34"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2018 год</w:t>
            </w:r>
          </w:p>
        </w:tc>
        <w:tc>
          <w:tcPr>
            <w:tcW w:w="993" w:type="dxa"/>
            <w:vAlign w:val="center"/>
          </w:tcPr>
          <w:p w14:paraId="2EEF0CD9"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2019 год</w:t>
            </w:r>
          </w:p>
        </w:tc>
        <w:tc>
          <w:tcPr>
            <w:tcW w:w="992" w:type="dxa"/>
            <w:vAlign w:val="center"/>
          </w:tcPr>
          <w:p w14:paraId="23CC9DE7"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2020 год</w:t>
            </w:r>
          </w:p>
        </w:tc>
        <w:tc>
          <w:tcPr>
            <w:tcW w:w="992" w:type="dxa"/>
            <w:vAlign w:val="center"/>
          </w:tcPr>
          <w:p w14:paraId="7BD272D1"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2021 год</w:t>
            </w:r>
          </w:p>
        </w:tc>
        <w:tc>
          <w:tcPr>
            <w:tcW w:w="1661" w:type="dxa"/>
            <w:vAlign w:val="center"/>
          </w:tcPr>
          <w:p w14:paraId="538BBC34"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Наименование, ед. изм.</w:t>
            </w:r>
          </w:p>
        </w:tc>
        <w:tc>
          <w:tcPr>
            <w:tcW w:w="666" w:type="dxa"/>
            <w:vAlign w:val="center"/>
          </w:tcPr>
          <w:p w14:paraId="32BFEF88"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2018 год</w:t>
            </w:r>
          </w:p>
        </w:tc>
        <w:tc>
          <w:tcPr>
            <w:tcW w:w="666" w:type="dxa"/>
            <w:vAlign w:val="center"/>
          </w:tcPr>
          <w:p w14:paraId="085509AE"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2019 год</w:t>
            </w:r>
          </w:p>
        </w:tc>
        <w:tc>
          <w:tcPr>
            <w:tcW w:w="666" w:type="dxa"/>
            <w:vAlign w:val="center"/>
          </w:tcPr>
          <w:p w14:paraId="41610073"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2020 год</w:t>
            </w:r>
          </w:p>
        </w:tc>
        <w:tc>
          <w:tcPr>
            <w:tcW w:w="667" w:type="dxa"/>
            <w:vAlign w:val="center"/>
          </w:tcPr>
          <w:p w14:paraId="415B0402"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2021 год</w:t>
            </w:r>
          </w:p>
        </w:tc>
        <w:tc>
          <w:tcPr>
            <w:tcW w:w="1588" w:type="dxa"/>
            <w:vMerge/>
          </w:tcPr>
          <w:p w14:paraId="5BB59E76" w14:textId="77777777" w:rsidR="00F40B1B" w:rsidRPr="001C342E" w:rsidRDefault="00F40B1B" w:rsidP="00F40B1B">
            <w:pPr>
              <w:spacing w:after="0" w:line="240" w:lineRule="auto"/>
              <w:jc w:val="both"/>
              <w:rPr>
                <w:rFonts w:ascii="Times New Roman" w:eastAsia="Times New Roman" w:hAnsi="Times New Roman"/>
                <w:color w:val="000000"/>
                <w:sz w:val="20"/>
                <w:szCs w:val="20"/>
                <w:lang w:eastAsia="ru-RU"/>
              </w:rPr>
            </w:pPr>
          </w:p>
        </w:tc>
      </w:tr>
      <w:tr w:rsidR="00F40B1B" w:rsidRPr="00070D27" w14:paraId="01A0A2C8" w14:textId="77777777" w:rsidTr="00F40B1B">
        <w:trPr>
          <w:trHeight w:val="178"/>
          <w:tblHeader/>
        </w:trPr>
        <w:tc>
          <w:tcPr>
            <w:tcW w:w="709" w:type="dxa"/>
          </w:tcPr>
          <w:p w14:paraId="78047808"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w:t>
            </w:r>
          </w:p>
        </w:tc>
        <w:tc>
          <w:tcPr>
            <w:tcW w:w="2126" w:type="dxa"/>
          </w:tcPr>
          <w:p w14:paraId="5E7DD2F9"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2</w:t>
            </w:r>
          </w:p>
        </w:tc>
        <w:tc>
          <w:tcPr>
            <w:tcW w:w="992" w:type="dxa"/>
          </w:tcPr>
          <w:p w14:paraId="1C139544"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3</w:t>
            </w:r>
          </w:p>
        </w:tc>
        <w:tc>
          <w:tcPr>
            <w:tcW w:w="992" w:type="dxa"/>
          </w:tcPr>
          <w:p w14:paraId="36522061"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4</w:t>
            </w:r>
          </w:p>
        </w:tc>
        <w:tc>
          <w:tcPr>
            <w:tcW w:w="994" w:type="dxa"/>
          </w:tcPr>
          <w:p w14:paraId="07B0F871"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5</w:t>
            </w:r>
          </w:p>
        </w:tc>
        <w:tc>
          <w:tcPr>
            <w:tcW w:w="992" w:type="dxa"/>
          </w:tcPr>
          <w:p w14:paraId="2B37BA4E"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6</w:t>
            </w:r>
          </w:p>
        </w:tc>
        <w:tc>
          <w:tcPr>
            <w:tcW w:w="993" w:type="dxa"/>
          </w:tcPr>
          <w:p w14:paraId="13F2FF1B"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7</w:t>
            </w:r>
          </w:p>
        </w:tc>
        <w:tc>
          <w:tcPr>
            <w:tcW w:w="992" w:type="dxa"/>
          </w:tcPr>
          <w:p w14:paraId="6C316E32"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8</w:t>
            </w:r>
          </w:p>
        </w:tc>
        <w:tc>
          <w:tcPr>
            <w:tcW w:w="992" w:type="dxa"/>
          </w:tcPr>
          <w:p w14:paraId="3F5D67A1"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9</w:t>
            </w:r>
          </w:p>
        </w:tc>
        <w:tc>
          <w:tcPr>
            <w:tcW w:w="1661" w:type="dxa"/>
          </w:tcPr>
          <w:p w14:paraId="7D5D61E1"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10</w:t>
            </w:r>
          </w:p>
        </w:tc>
        <w:tc>
          <w:tcPr>
            <w:tcW w:w="666" w:type="dxa"/>
          </w:tcPr>
          <w:p w14:paraId="0280DF24"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11</w:t>
            </w:r>
          </w:p>
        </w:tc>
        <w:tc>
          <w:tcPr>
            <w:tcW w:w="666" w:type="dxa"/>
          </w:tcPr>
          <w:p w14:paraId="24FD18DC"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12</w:t>
            </w:r>
          </w:p>
        </w:tc>
        <w:tc>
          <w:tcPr>
            <w:tcW w:w="666" w:type="dxa"/>
          </w:tcPr>
          <w:p w14:paraId="1CAF6CEB"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13</w:t>
            </w:r>
          </w:p>
        </w:tc>
        <w:tc>
          <w:tcPr>
            <w:tcW w:w="667" w:type="dxa"/>
          </w:tcPr>
          <w:p w14:paraId="10F2384F"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14</w:t>
            </w:r>
          </w:p>
        </w:tc>
        <w:tc>
          <w:tcPr>
            <w:tcW w:w="1588" w:type="dxa"/>
          </w:tcPr>
          <w:p w14:paraId="3766E65F"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15</w:t>
            </w:r>
          </w:p>
        </w:tc>
      </w:tr>
      <w:tr w:rsidR="00F40B1B" w:rsidRPr="00070D27" w14:paraId="0BAB59D7" w14:textId="77777777" w:rsidTr="00F40B1B">
        <w:trPr>
          <w:trHeight w:val="178"/>
        </w:trPr>
        <w:tc>
          <w:tcPr>
            <w:tcW w:w="15696" w:type="dxa"/>
            <w:gridSpan w:val="15"/>
          </w:tcPr>
          <w:p w14:paraId="0A918516" w14:textId="77777777" w:rsidR="00F40B1B" w:rsidRPr="001C342E" w:rsidRDefault="00F40B1B" w:rsidP="00F40B1B">
            <w:pPr>
              <w:spacing w:after="0" w:line="240" w:lineRule="auto"/>
              <w:rPr>
                <w:rFonts w:ascii="Times New Roman" w:eastAsia="Times New Roman" w:hAnsi="Times New Roman"/>
                <w:color w:val="000000"/>
                <w:sz w:val="20"/>
                <w:szCs w:val="20"/>
                <w:lang w:eastAsia="ru-RU"/>
              </w:rPr>
            </w:pPr>
            <w:r w:rsidRPr="001C342E">
              <w:rPr>
                <w:rFonts w:ascii="Times New Roman" w:eastAsia="Times New Roman" w:hAnsi="Times New Roman"/>
                <w:sz w:val="20"/>
                <w:szCs w:val="20"/>
                <w:lang w:eastAsia="ru-RU"/>
              </w:rPr>
              <w:t>Цель: сокращение численности безнадзорных животных на территории муниципального образования город Мурманск</w:t>
            </w:r>
          </w:p>
        </w:tc>
      </w:tr>
      <w:tr w:rsidR="00F40B1B" w:rsidRPr="00070D27" w14:paraId="72EF4EE8" w14:textId="77777777" w:rsidTr="00F40B1B">
        <w:trPr>
          <w:trHeight w:val="403"/>
        </w:trPr>
        <w:tc>
          <w:tcPr>
            <w:tcW w:w="709" w:type="dxa"/>
            <w:vAlign w:val="center"/>
          </w:tcPr>
          <w:p w14:paraId="47A2389A" w14:textId="77777777" w:rsidR="00F40B1B" w:rsidRPr="001C342E" w:rsidRDefault="00F40B1B" w:rsidP="00F40B1B">
            <w:pPr>
              <w:spacing w:after="0" w:line="240" w:lineRule="auto"/>
              <w:jc w:val="center"/>
              <w:rPr>
                <w:rFonts w:ascii="Times New Roman" w:eastAsia="Times New Roman" w:hAnsi="Times New Roman"/>
                <w:color w:val="000000"/>
                <w:spacing w:val="-20"/>
                <w:sz w:val="20"/>
                <w:szCs w:val="20"/>
                <w:lang w:eastAsia="ru-RU"/>
              </w:rPr>
            </w:pPr>
            <w:r w:rsidRPr="001C342E">
              <w:rPr>
                <w:rFonts w:ascii="Times New Roman" w:eastAsia="Times New Roman" w:hAnsi="Times New Roman"/>
                <w:color w:val="000000"/>
                <w:spacing w:val="-20"/>
                <w:sz w:val="20"/>
                <w:szCs w:val="20"/>
                <w:lang w:eastAsia="ru-RU"/>
              </w:rPr>
              <w:t>1.</w:t>
            </w:r>
          </w:p>
        </w:tc>
        <w:tc>
          <w:tcPr>
            <w:tcW w:w="2126" w:type="dxa"/>
            <w:vAlign w:val="center"/>
          </w:tcPr>
          <w:p w14:paraId="35624393" w14:textId="77777777" w:rsidR="00F40B1B" w:rsidRPr="001C342E" w:rsidRDefault="00F40B1B" w:rsidP="00F40B1B">
            <w:pPr>
              <w:spacing w:after="0" w:line="240" w:lineRule="auto"/>
              <w:rPr>
                <w:rFonts w:ascii="Times New Roman" w:eastAsia="Times New Roman" w:hAnsi="Times New Roman"/>
                <w:color w:val="000000"/>
                <w:sz w:val="20"/>
                <w:szCs w:val="20"/>
                <w:lang w:eastAsia="ru-RU"/>
              </w:rPr>
            </w:pPr>
            <w:r w:rsidRPr="001C342E">
              <w:rPr>
                <w:rFonts w:ascii="Times New Roman" w:eastAsia="Times New Roman" w:hAnsi="Times New Roman"/>
                <w:sz w:val="20"/>
                <w:szCs w:val="20"/>
                <w:lang w:eastAsia="ru-RU"/>
              </w:rPr>
              <w:t xml:space="preserve">Основное мероприятие: регулирование численности безнадзорных животных </w:t>
            </w:r>
          </w:p>
        </w:tc>
        <w:tc>
          <w:tcPr>
            <w:tcW w:w="992" w:type="dxa"/>
            <w:vAlign w:val="center"/>
          </w:tcPr>
          <w:p w14:paraId="15C73579"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2018-2021</w:t>
            </w:r>
          </w:p>
        </w:tc>
        <w:tc>
          <w:tcPr>
            <w:tcW w:w="992" w:type="dxa"/>
            <w:vAlign w:val="center"/>
          </w:tcPr>
          <w:p w14:paraId="165B18FC"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ОБ</w:t>
            </w:r>
          </w:p>
        </w:tc>
        <w:tc>
          <w:tcPr>
            <w:tcW w:w="994" w:type="dxa"/>
            <w:vAlign w:val="center"/>
          </w:tcPr>
          <w:p w14:paraId="3FDA2D99" w14:textId="77777777" w:rsidR="00F40B1B" w:rsidRPr="001C342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61845,3</w:t>
            </w:r>
          </w:p>
        </w:tc>
        <w:tc>
          <w:tcPr>
            <w:tcW w:w="992" w:type="dxa"/>
            <w:vAlign w:val="center"/>
          </w:tcPr>
          <w:p w14:paraId="30142D4F" w14:textId="77777777" w:rsidR="00F40B1B" w:rsidRPr="001C342E" w:rsidRDefault="00F40B1B" w:rsidP="00F40B1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16139,7</w:t>
            </w:r>
          </w:p>
        </w:tc>
        <w:tc>
          <w:tcPr>
            <w:tcW w:w="993" w:type="dxa"/>
            <w:vAlign w:val="center"/>
          </w:tcPr>
          <w:p w14:paraId="111B0AAA" w14:textId="77777777" w:rsidR="00F40B1B" w:rsidRPr="001C342E" w:rsidRDefault="00F40B1B" w:rsidP="00F40B1B">
            <w:pPr>
              <w:autoSpaceDE w:val="0"/>
              <w:autoSpaceDN w:val="0"/>
              <w:adjustRightInd w:val="0"/>
              <w:spacing w:after="0" w:line="240" w:lineRule="auto"/>
              <w:jc w:val="center"/>
              <w:rPr>
                <w:rFonts w:ascii="Times New Roman" w:hAnsi="Times New Roman"/>
                <w:sz w:val="20"/>
                <w:szCs w:val="20"/>
              </w:rPr>
            </w:pPr>
            <w:r w:rsidRPr="001C342E">
              <w:rPr>
                <w:rFonts w:ascii="Times New Roman" w:hAnsi="Times New Roman"/>
                <w:sz w:val="20"/>
                <w:szCs w:val="20"/>
              </w:rPr>
              <w:t>15235,2</w:t>
            </w:r>
          </w:p>
        </w:tc>
        <w:tc>
          <w:tcPr>
            <w:tcW w:w="992" w:type="dxa"/>
            <w:vAlign w:val="center"/>
          </w:tcPr>
          <w:p w14:paraId="5574E2DD" w14:textId="77777777" w:rsidR="00F40B1B" w:rsidRPr="001C342E" w:rsidRDefault="00F40B1B" w:rsidP="00F40B1B">
            <w:pPr>
              <w:autoSpaceDE w:val="0"/>
              <w:autoSpaceDN w:val="0"/>
              <w:adjustRightInd w:val="0"/>
              <w:spacing w:after="0" w:line="240" w:lineRule="auto"/>
              <w:jc w:val="center"/>
              <w:rPr>
                <w:rFonts w:ascii="Times New Roman" w:hAnsi="Times New Roman"/>
                <w:sz w:val="20"/>
                <w:szCs w:val="20"/>
              </w:rPr>
            </w:pPr>
            <w:r w:rsidRPr="001C342E">
              <w:rPr>
                <w:rFonts w:ascii="Times New Roman" w:hAnsi="Times New Roman"/>
                <w:sz w:val="20"/>
                <w:szCs w:val="20"/>
              </w:rPr>
              <w:t>15235,2</w:t>
            </w:r>
          </w:p>
        </w:tc>
        <w:tc>
          <w:tcPr>
            <w:tcW w:w="992" w:type="dxa"/>
            <w:vAlign w:val="center"/>
          </w:tcPr>
          <w:p w14:paraId="00302097" w14:textId="77777777" w:rsidR="00F40B1B" w:rsidRPr="001C342E" w:rsidRDefault="00F40B1B" w:rsidP="00F40B1B">
            <w:pPr>
              <w:spacing w:after="0" w:line="240" w:lineRule="auto"/>
              <w:jc w:val="center"/>
              <w:rPr>
                <w:rFonts w:ascii="Times New Roman" w:eastAsia="Times New Roman" w:hAnsi="Times New Roman"/>
                <w:sz w:val="20"/>
                <w:szCs w:val="20"/>
                <w:lang w:eastAsia="ru-RU"/>
              </w:rPr>
            </w:pPr>
            <w:r w:rsidRPr="001C342E">
              <w:rPr>
                <w:rFonts w:ascii="Times New Roman" w:eastAsia="Times New Roman" w:hAnsi="Times New Roman"/>
                <w:sz w:val="20"/>
                <w:szCs w:val="20"/>
                <w:lang w:eastAsia="ru-RU"/>
              </w:rPr>
              <w:t>15235,2</w:t>
            </w:r>
          </w:p>
        </w:tc>
        <w:tc>
          <w:tcPr>
            <w:tcW w:w="1661" w:type="dxa"/>
            <w:vAlign w:val="center"/>
          </w:tcPr>
          <w:p w14:paraId="515EEE56" w14:textId="77777777" w:rsidR="00F40B1B" w:rsidRPr="001C342E" w:rsidRDefault="00F40B1B" w:rsidP="00F40B1B">
            <w:pPr>
              <w:spacing w:after="0" w:line="240" w:lineRule="auto"/>
              <w:rPr>
                <w:rFonts w:ascii="Times New Roman" w:eastAsia="Times New Roman" w:hAnsi="Times New Roman"/>
                <w:color w:val="000000"/>
                <w:sz w:val="20"/>
                <w:szCs w:val="20"/>
                <w:lang w:eastAsia="ru-RU"/>
              </w:rPr>
            </w:pPr>
            <w:r w:rsidRPr="001C342E">
              <w:rPr>
                <w:rFonts w:ascii="Times New Roman" w:eastAsia="Times New Roman" w:hAnsi="Times New Roman"/>
                <w:sz w:val="20"/>
                <w:szCs w:val="20"/>
                <w:lang w:eastAsia="ru-RU"/>
              </w:rPr>
              <w:t>Выполнение работ по регулированию численности безнадзорных животных,              да – 1/нет – 0</w:t>
            </w:r>
          </w:p>
        </w:tc>
        <w:tc>
          <w:tcPr>
            <w:tcW w:w="666" w:type="dxa"/>
            <w:vAlign w:val="center"/>
          </w:tcPr>
          <w:p w14:paraId="41EA3CE6"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w:t>
            </w:r>
          </w:p>
        </w:tc>
        <w:tc>
          <w:tcPr>
            <w:tcW w:w="666" w:type="dxa"/>
            <w:vAlign w:val="center"/>
          </w:tcPr>
          <w:p w14:paraId="522F1BBF"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w:t>
            </w:r>
          </w:p>
        </w:tc>
        <w:tc>
          <w:tcPr>
            <w:tcW w:w="666" w:type="dxa"/>
            <w:vAlign w:val="center"/>
          </w:tcPr>
          <w:p w14:paraId="74484035"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w:t>
            </w:r>
          </w:p>
        </w:tc>
        <w:tc>
          <w:tcPr>
            <w:tcW w:w="667" w:type="dxa"/>
            <w:vAlign w:val="center"/>
          </w:tcPr>
          <w:p w14:paraId="12D41895"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w:t>
            </w:r>
          </w:p>
        </w:tc>
        <w:tc>
          <w:tcPr>
            <w:tcW w:w="1588" w:type="dxa"/>
            <w:vAlign w:val="center"/>
          </w:tcPr>
          <w:p w14:paraId="6DBFD22F"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Комитет по развитию городского хозяйства администрации города Мурманска, конкурсный отбор</w:t>
            </w:r>
          </w:p>
        </w:tc>
      </w:tr>
      <w:tr w:rsidR="00F40B1B" w:rsidRPr="00070D27" w14:paraId="5F9C3D44" w14:textId="77777777" w:rsidTr="00F40B1B">
        <w:trPr>
          <w:trHeight w:val="681"/>
        </w:trPr>
        <w:tc>
          <w:tcPr>
            <w:tcW w:w="709" w:type="dxa"/>
            <w:vAlign w:val="center"/>
          </w:tcPr>
          <w:p w14:paraId="61B3019B"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1.1</w:t>
            </w:r>
          </w:p>
        </w:tc>
        <w:tc>
          <w:tcPr>
            <w:tcW w:w="2126" w:type="dxa"/>
            <w:vAlign w:val="center"/>
          </w:tcPr>
          <w:p w14:paraId="2B5183BB" w14:textId="77777777" w:rsidR="00F40B1B" w:rsidRPr="001C342E" w:rsidRDefault="00F40B1B" w:rsidP="00F40B1B">
            <w:pPr>
              <w:spacing w:after="0" w:line="240" w:lineRule="auto"/>
              <w:rPr>
                <w:rFonts w:ascii="Times New Roman" w:eastAsia="Times New Roman" w:hAnsi="Times New Roman"/>
                <w:sz w:val="20"/>
                <w:szCs w:val="20"/>
                <w:lang w:eastAsia="ru-RU"/>
              </w:rPr>
            </w:pPr>
            <w:r w:rsidRPr="001C342E">
              <w:rPr>
                <w:rFonts w:ascii="Times New Roman" w:eastAsia="Times New Roman" w:hAnsi="Times New Roman"/>
                <w:sz w:val="20"/>
                <w:szCs w:val="20"/>
                <w:lang w:eastAsia="ru-RU"/>
              </w:rPr>
              <w:t xml:space="preserve">Определение конкурентным способом поставщика (подрядчика, </w:t>
            </w:r>
            <w:r w:rsidRPr="001C342E">
              <w:rPr>
                <w:rFonts w:ascii="Times New Roman" w:eastAsia="Times New Roman" w:hAnsi="Times New Roman"/>
                <w:sz w:val="20"/>
                <w:szCs w:val="20"/>
                <w:lang w:eastAsia="ru-RU"/>
              </w:rPr>
              <w:lastRenderedPageBreak/>
              <w:t>исполнителя) выполнения работ по регулированию численности безнадзорных животных</w:t>
            </w:r>
          </w:p>
        </w:tc>
        <w:tc>
          <w:tcPr>
            <w:tcW w:w="992" w:type="dxa"/>
            <w:vAlign w:val="center"/>
          </w:tcPr>
          <w:p w14:paraId="71377067"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lastRenderedPageBreak/>
              <w:t>2018-2021</w:t>
            </w:r>
          </w:p>
        </w:tc>
        <w:tc>
          <w:tcPr>
            <w:tcW w:w="5955" w:type="dxa"/>
            <w:gridSpan w:val="6"/>
            <w:vAlign w:val="center"/>
          </w:tcPr>
          <w:p w14:paraId="76E00697" w14:textId="77777777" w:rsidR="00F40B1B" w:rsidRPr="001C342E" w:rsidRDefault="00F40B1B" w:rsidP="00F40B1B">
            <w:pPr>
              <w:spacing w:after="0" w:line="240" w:lineRule="auto"/>
              <w:jc w:val="center"/>
              <w:rPr>
                <w:rFonts w:ascii="Times New Roman" w:eastAsia="Times New Roman" w:hAnsi="Times New Roman"/>
                <w:sz w:val="20"/>
                <w:szCs w:val="20"/>
                <w:lang w:eastAsia="ru-RU"/>
              </w:rPr>
            </w:pPr>
            <w:r w:rsidRPr="001C342E">
              <w:rPr>
                <w:rFonts w:ascii="Times New Roman" w:eastAsia="Times New Roman" w:hAnsi="Times New Roman"/>
                <w:sz w:val="20"/>
                <w:szCs w:val="20"/>
                <w:lang w:eastAsia="ru-RU"/>
              </w:rPr>
              <w:t>Финансирование не требуется</w:t>
            </w:r>
          </w:p>
        </w:tc>
        <w:tc>
          <w:tcPr>
            <w:tcW w:w="1661" w:type="dxa"/>
            <w:vAlign w:val="center"/>
          </w:tcPr>
          <w:p w14:paraId="0B69D3B5" w14:textId="77777777" w:rsidR="00F40B1B" w:rsidRPr="001C342E" w:rsidRDefault="00F40B1B" w:rsidP="00F40B1B">
            <w:pPr>
              <w:spacing w:after="0" w:line="240" w:lineRule="auto"/>
              <w:rPr>
                <w:rFonts w:ascii="Times New Roman" w:eastAsia="Times New Roman" w:hAnsi="Times New Roman"/>
                <w:sz w:val="20"/>
                <w:szCs w:val="20"/>
                <w:lang w:eastAsia="ru-RU"/>
              </w:rPr>
            </w:pPr>
            <w:r w:rsidRPr="001C342E">
              <w:rPr>
                <w:rFonts w:ascii="Times New Roman" w:eastAsia="Times New Roman" w:hAnsi="Times New Roman"/>
                <w:sz w:val="20"/>
                <w:szCs w:val="20"/>
                <w:lang w:eastAsia="ru-RU"/>
              </w:rPr>
              <w:t>Количество заключенных муниципальных контрактов, шт.</w:t>
            </w:r>
          </w:p>
        </w:tc>
        <w:tc>
          <w:tcPr>
            <w:tcW w:w="666" w:type="dxa"/>
            <w:vAlign w:val="center"/>
          </w:tcPr>
          <w:p w14:paraId="75EB7C2D"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w:t>
            </w:r>
          </w:p>
        </w:tc>
        <w:tc>
          <w:tcPr>
            <w:tcW w:w="666" w:type="dxa"/>
            <w:vAlign w:val="center"/>
          </w:tcPr>
          <w:p w14:paraId="6607B7BE"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w:t>
            </w:r>
          </w:p>
        </w:tc>
        <w:tc>
          <w:tcPr>
            <w:tcW w:w="666" w:type="dxa"/>
            <w:vAlign w:val="center"/>
          </w:tcPr>
          <w:p w14:paraId="5120D55B"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w:t>
            </w:r>
          </w:p>
        </w:tc>
        <w:tc>
          <w:tcPr>
            <w:tcW w:w="667" w:type="dxa"/>
            <w:vAlign w:val="center"/>
          </w:tcPr>
          <w:p w14:paraId="73A5DC06"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1</w:t>
            </w:r>
          </w:p>
        </w:tc>
        <w:tc>
          <w:tcPr>
            <w:tcW w:w="1588" w:type="dxa"/>
            <w:vAlign w:val="center"/>
          </w:tcPr>
          <w:p w14:paraId="3CF6B576"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 xml:space="preserve">Комитет по развитию городского хозяйства </w:t>
            </w:r>
            <w:r w:rsidRPr="001C342E">
              <w:rPr>
                <w:rFonts w:ascii="Times New Roman" w:eastAsia="Times New Roman" w:hAnsi="Times New Roman"/>
                <w:color w:val="000000"/>
                <w:sz w:val="20"/>
                <w:szCs w:val="20"/>
                <w:lang w:eastAsia="ru-RU"/>
              </w:rPr>
              <w:lastRenderedPageBreak/>
              <w:t>администрации города Мурманска</w:t>
            </w:r>
          </w:p>
        </w:tc>
      </w:tr>
      <w:tr w:rsidR="00F40B1B" w:rsidRPr="00070D27" w14:paraId="1A8CFA07" w14:textId="77777777" w:rsidTr="00F40B1B">
        <w:trPr>
          <w:trHeight w:val="681"/>
        </w:trPr>
        <w:tc>
          <w:tcPr>
            <w:tcW w:w="709" w:type="dxa"/>
            <w:vAlign w:val="center"/>
          </w:tcPr>
          <w:p w14:paraId="07E74BE6"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lastRenderedPageBreak/>
              <w:t>1.2</w:t>
            </w:r>
          </w:p>
        </w:tc>
        <w:tc>
          <w:tcPr>
            <w:tcW w:w="2126" w:type="dxa"/>
            <w:vAlign w:val="center"/>
          </w:tcPr>
          <w:p w14:paraId="4F576323" w14:textId="77777777" w:rsidR="00F40B1B" w:rsidRPr="001C342E" w:rsidRDefault="00F40B1B" w:rsidP="00F40B1B">
            <w:pPr>
              <w:spacing w:after="0" w:line="240" w:lineRule="auto"/>
              <w:rPr>
                <w:rFonts w:ascii="Times New Roman" w:eastAsia="Times New Roman" w:hAnsi="Times New Roman"/>
                <w:sz w:val="20"/>
                <w:szCs w:val="20"/>
                <w:highlight w:val="yellow"/>
                <w:lang w:eastAsia="ru-RU"/>
              </w:rPr>
            </w:pPr>
            <w:r w:rsidRPr="001C342E">
              <w:rPr>
                <w:rFonts w:ascii="Times New Roman" w:eastAsia="Times New Roman" w:hAnsi="Times New Roman"/>
                <w:sz w:val="20"/>
                <w:szCs w:val="20"/>
                <w:lang w:eastAsia="ru-RU"/>
              </w:rPr>
              <w:t xml:space="preserve">Субвенция на осуществление деятельности по отлову и содержанию безнадзорных животных </w:t>
            </w:r>
          </w:p>
        </w:tc>
        <w:tc>
          <w:tcPr>
            <w:tcW w:w="992" w:type="dxa"/>
            <w:vAlign w:val="center"/>
          </w:tcPr>
          <w:p w14:paraId="66831279"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2018-2021</w:t>
            </w:r>
          </w:p>
        </w:tc>
        <w:tc>
          <w:tcPr>
            <w:tcW w:w="992" w:type="dxa"/>
            <w:vAlign w:val="center"/>
          </w:tcPr>
          <w:p w14:paraId="4D68A737"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ОБ</w:t>
            </w:r>
          </w:p>
        </w:tc>
        <w:tc>
          <w:tcPr>
            <w:tcW w:w="994" w:type="dxa"/>
            <w:vAlign w:val="center"/>
          </w:tcPr>
          <w:p w14:paraId="42E3BB1A" w14:textId="77777777" w:rsidR="00F40B1B" w:rsidRPr="001C342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61845,3</w:t>
            </w:r>
          </w:p>
        </w:tc>
        <w:tc>
          <w:tcPr>
            <w:tcW w:w="992" w:type="dxa"/>
            <w:vAlign w:val="center"/>
          </w:tcPr>
          <w:p w14:paraId="358DB148" w14:textId="77777777" w:rsidR="00F40B1B" w:rsidRPr="001C342E" w:rsidRDefault="00F40B1B" w:rsidP="00F40B1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16139,7</w:t>
            </w:r>
          </w:p>
        </w:tc>
        <w:tc>
          <w:tcPr>
            <w:tcW w:w="993" w:type="dxa"/>
            <w:vAlign w:val="center"/>
          </w:tcPr>
          <w:p w14:paraId="17D6F305" w14:textId="77777777" w:rsidR="00F40B1B" w:rsidRPr="001C342E" w:rsidRDefault="00F40B1B" w:rsidP="00F40B1B">
            <w:pPr>
              <w:autoSpaceDE w:val="0"/>
              <w:autoSpaceDN w:val="0"/>
              <w:adjustRightInd w:val="0"/>
              <w:spacing w:after="0" w:line="240" w:lineRule="auto"/>
              <w:jc w:val="center"/>
              <w:rPr>
                <w:rFonts w:ascii="Times New Roman" w:hAnsi="Times New Roman"/>
                <w:sz w:val="20"/>
                <w:szCs w:val="20"/>
              </w:rPr>
            </w:pPr>
            <w:r w:rsidRPr="001C342E">
              <w:rPr>
                <w:rFonts w:ascii="Times New Roman" w:hAnsi="Times New Roman"/>
                <w:sz w:val="20"/>
                <w:szCs w:val="20"/>
              </w:rPr>
              <w:t>15235,2</w:t>
            </w:r>
          </w:p>
        </w:tc>
        <w:tc>
          <w:tcPr>
            <w:tcW w:w="992" w:type="dxa"/>
            <w:vAlign w:val="center"/>
          </w:tcPr>
          <w:p w14:paraId="2C35D4D1" w14:textId="77777777" w:rsidR="00F40B1B" w:rsidRPr="001C342E" w:rsidRDefault="00F40B1B" w:rsidP="00F40B1B">
            <w:pPr>
              <w:autoSpaceDE w:val="0"/>
              <w:autoSpaceDN w:val="0"/>
              <w:adjustRightInd w:val="0"/>
              <w:spacing w:after="0" w:line="240" w:lineRule="auto"/>
              <w:jc w:val="center"/>
              <w:rPr>
                <w:rFonts w:ascii="Times New Roman" w:hAnsi="Times New Roman"/>
                <w:sz w:val="20"/>
                <w:szCs w:val="20"/>
              </w:rPr>
            </w:pPr>
            <w:r w:rsidRPr="001C342E">
              <w:rPr>
                <w:rFonts w:ascii="Times New Roman" w:hAnsi="Times New Roman"/>
                <w:sz w:val="20"/>
                <w:szCs w:val="20"/>
              </w:rPr>
              <w:t>15235,2</w:t>
            </w:r>
          </w:p>
        </w:tc>
        <w:tc>
          <w:tcPr>
            <w:tcW w:w="992" w:type="dxa"/>
            <w:vAlign w:val="center"/>
          </w:tcPr>
          <w:p w14:paraId="28323323" w14:textId="77777777" w:rsidR="00F40B1B" w:rsidRPr="001C342E" w:rsidRDefault="00F40B1B" w:rsidP="00F40B1B">
            <w:pPr>
              <w:spacing w:after="0" w:line="240" w:lineRule="auto"/>
              <w:jc w:val="center"/>
              <w:rPr>
                <w:rFonts w:ascii="Times New Roman" w:eastAsia="Times New Roman" w:hAnsi="Times New Roman"/>
                <w:sz w:val="20"/>
                <w:szCs w:val="20"/>
                <w:lang w:eastAsia="ru-RU"/>
              </w:rPr>
            </w:pPr>
            <w:r w:rsidRPr="001C342E">
              <w:rPr>
                <w:rFonts w:ascii="Times New Roman" w:eastAsia="Times New Roman" w:hAnsi="Times New Roman"/>
                <w:sz w:val="20"/>
                <w:szCs w:val="20"/>
                <w:lang w:eastAsia="ru-RU"/>
              </w:rPr>
              <w:t>15235,2</w:t>
            </w:r>
          </w:p>
        </w:tc>
        <w:tc>
          <w:tcPr>
            <w:tcW w:w="1661" w:type="dxa"/>
            <w:vAlign w:val="center"/>
          </w:tcPr>
          <w:p w14:paraId="28E09E0F" w14:textId="77777777" w:rsidR="00F40B1B" w:rsidRPr="001C342E" w:rsidRDefault="00F40B1B" w:rsidP="00F40B1B">
            <w:pPr>
              <w:spacing w:after="0" w:line="240" w:lineRule="auto"/>
              <w:rPr>
                <w:rFonts w:ascii="Times New Roman" w:eastAsia="Times New Roman" w:hAnsi="Times New Roman"/>
                <w:sz w:val="20"/>
                <w:szCs w:val="20"/>
                <w:lang w:eastAsia="ru-RU"/>
              </w:rPr>
            </w:pPr>
            <w:r w:rsidRPr="001C342E">
              <w:rPr>
                <w:rFonts w:ascii="Times New Roman" w:eastAsia="Times New Roman" w:hAnsi="Times New Roman"/>
                <w:sz w:val="20"/>
                <w:szCs w:val="20"/>
                <w:lang w:eastAsia="ru-RU"/>
              </w:rPr>
              <w:t>Количество безнадзорных животных, в отношении которых проведено мероприятие, количество голов</w:t>
            </w:r>
          </w:p>
        </w:tc>
        <w:tc>
          <w:tcPr>
            <w:tcW w:w="666" w:type="dxa"/>
            <w:vAlign w:val="center"/>
          </w:tcPr>
          <w:p w14:paraId="4C1C5ED8"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2326</w:t>
            </w:r>
          </w:p>
        </w:tc>
        <w:tc>
          <w:tcPr>
            <w:tcW w:w="666" w:type="dxa"/>
            <w:vAlign w:val="center"/>
          </w:tcPr>
          <w:p w14:paraId="776F638D"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2252</w:t>
            </w:r>
          </w:p>
        </w:tc>
        <w:tc>
          <w:tcPr>
            <w:tcW w:w="666" w:type="dxa"/>
            <w:vAlign w:val="center"/>
          </w:tcPr>
          <w:p w14:paraId="074B0552"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2252</w:t>
            </w:r>
          </w:p>
        </w:tc>
        <w:tc>
          <w:tcPr>
            <w:tcW w:w="667" w:type="dxa"/>
            <w:vAlign w:val="center"/>
          </w:tcPr>
          <w:p w14:paraId="6417E03F"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2252</w:t>
            </w:r>
          </w:p>
        </w:tc>
        <w:tc>
          <w:tcPr>
            <w:tcW w:w="1588" w:type="dxa"/>
            <w:vAlign w:val="center"/>
          </w:tcPr>
          <w:p w14:paraId="0302B957"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Конкурсный отбор</w:t>
            </w:r>
          </w:p>
        </w:tc>
      </w:tr>
      <w:tr w:rsidR="00F40B1B" w:rsidRPr="00070D27" w14:paraId="0AB12133" w14:textId="77777777" w:rsidTr="00F40B1B">
        <w:trPr>
          <w:trHeight w:val="681"/>
        </w:trPr>
        <w:tc>
          <w:tcPr>
            <w:tcW w:w="709" w:type="dxa"/>
            <w:vAlign w:val="center"/>
          </w:tcPr>
          <w:p w14:paraId="2D609399"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p>
        </w:tc>
        <w:tc>
          <w:tcPr>
            <w:tcW w:w="2126" w:type="dxa"/>
            <w:vAlign w:val="center"/>
          </w:tcPr>
          <w:p w14:paraId="6D0B0FC6" w14:textId="77777777" w:rsidR="00F40B1B" w:rsidRPr="001C342E" w:rsidRDefault="00F40B1B" w:rsidP="00F40B1B">
            <w:pPr>
              <w:spacing w:after="0" w:line="240" w:lineRule="auto"/>
              <w:rPr>
                <w:rFonts w:ascii="Times New Roman" w:eastAsia="Times New Roman" w:hAnsi="Times New Roman"/>
                <w:sz w:val="20"/>
                <w:szCs w:val="20"/>
                <w:lang w:eastAsia="ru-RU"/>
              </w:rPr>
            </w:pPr>
            <w:r w:rsidRPr="001C342E">
              <w:rPr>
                <w:rFonts w:ascii="Times New Roman" w:eastAsia="Times New Roman" w:hAnsi="Times New Roman"/>
                <w:sz w:val="20"/>
                <w:szCs w:val="20"/>
                <w:lang w:eastAsia="ru-RU"/>
              </w:rPr>
              <w:t xml:space="preserve">Всего </w:t>
            </w:r>
          </w:p>
        </w:tc>
        <w:tc>
          <w:tcPr>
            <w:tcW w:w="992" w:type="dxa"/>
            <w:vAlign w:val="center"/>
          </w:tcPr>
          <w:p w14:paraId="5C690BCD"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2018-2021</w:t>
            </w:r>
          </w:p>
        </w:tc>
        <w:tc>
          <w:tcPr>
            <w:tcW w:w="992" w:type="dxa"/>
            <w:vAlign w:val="center"/>
          </w:tcPr>
          <w:p w14:paraId="44F68E77"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r w:rsidRPr="001C342E">
              <w:rPr>
                <w:rFonts w:ascii="Times New Roman" w:eastAsia="Times New Roman" w:hAnsi="Times New Roman"/>
                <w:color w:val="000000"/>
                <w:sz w:val="20"/>
                <w:szCs w:val="20"/>
                <w:lang w:eastAsia="ru-RU"/>
              </w:rPr>
              <w:t>ОБ</w:t>
            </w:r>
          </w:p>
        </w:tc>
        <w:tc>
          <w:tcPr>
            <w:tcW w:w="994" w:type="dxa"/>
            <w:vAlign w:val="center"/>
          </w:tcPr>
          <w:p w14:paraId="41C440A6" w14:textId="77777777" w:rsidR="00F40B1B" w:rsidRPr="001C342E" w:rsidRDefault="00F40B1B" w:rsidP="00F40B1B">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61845,3</w:t>
            </w:r>
          </w:p>
        </w:tc>
        <w:tc>
          <w:tcPr>
            <w:tcW w:w="992" w:type="dxa"/>
            <w:vAlign w:val="center"/>
          </w:tcPr>
          <w:p w14:paraId="20F0FCD8" w14:textId="77777777" w:rsidR="00F40B1B" w:rsidRPr="001C342E" w:rsidRDefault="00F40B1B" w:rsidP="00F40B1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16139,7</w:t>
            </w:r>
          </w:p>
        </w:tc>
        <w:tc>
          <w:tcPr>
            <w:tcW w:w="993" w:type="dxa"/>
            <w:vAlign w:val="center"/>
          </w:tcPr>
          <w:p w14:paraId="5820AA75" w14:textId="77777777" w:rsidR="00F40B1B" w:rsidRPr="001C342E" w:rsidRDefault="00F40B1B" w:rsidP="00F40B1B">
            <w:pPr>
              <w:autoSpaceDE w:val="0"/>
              <w:autoSpaceDN w:val="0"/>
              <w:adjustRightInd w:val="0"/>
              <w:spacing w:after="0" w:line="240" w:lineRule="auto"/>
              <w:jc w:val="center"/>
              <w:rPr>
                <w:rFonts w:ascii="Times New Roman" w:hAnsi="Times New Roman"/>
                <w:sz w:val="20"/>
                <w:szCs w:val="20"/>
              </w:rPr>
            </w:pPr>
            <w:r w:rsidRPr="001C342E">
              <w:rPr>
                <w:rFonts w:ascii="Times New Roman" w:hAnsi="Times New Roman"/>
                <w:sz w:val="20"/>
                <w:szCs w:val="20"/>
              </w:rPr>
              <w:t>15235,2</w:t>
            </w:r>
          </w:p>
        </w:tc>
        <w:tc>
          <w:tcPr>
            <w:tcW w:w="992" w:type="dxa"/>
            <w:vAlign w:val="center"/>
          </w:tcPr>
          <w:p w14:paraId="783828FC" w14:textId="77777777" w:rsidR="00F40B1B" w:rsidRPr="001C342E" w:rsidRDefault="00F40B1B" w:rsidP="00F40B1B">
            <w:pPr>
              <w:autoSpaceDE w:val="0"/>
              <w:autoSpaceDN w:val="0"/>
              <w:adjustRightInd w:val="0"/>
              <w:spacing w:after="0" w:line="240" w:lineRule="auto"/>
              <w:jc w:val="center"/>
              <w:rPr>
                <w:rFonts w:ascii="Times New Roman" w:hAnsi="Times New Roman"/>
                <w:sz w:val="20"/>
                <w:szCs w:val="20"/>
              </w:rPr>
            </w:pPr>
            <w:r w:rsidRPr="001C342E">
              <w:rPr>
                <w:rFonts w:ascii="Times New Roman" w:hAnsi="Times New Roman"/>
                <w:sz w:val="20"/>
                <w:szCs w:val="20"/>
              </w:rPr>
              <w:t>15235,2</w:t>
            </w:r>
          </w:p>
        </w:tc>
        <w:tc>
          <w:tcPr>
            <w:tcW w:w="992" w:type="dxa"/>
            <w:vAlign w:val="center"/>
          </w:tcPr>
          <w:p w14:paraId="1D894DA0" w14:textId="77777777" w:rsidR="00F40B1B" w:rsidRPr="001C342E" w:rsidRDefault="00F40B1B" w:rsidP="00F40B1B">
            <w:pPr>
              <w:spacing w:after="0" w:line="240" w:lineRule="auto"/>
              <w:jc w:val="center"/>
              <w:rPr>
                <w:rFonts w:ascii="Times New Roman" w:eastAsia="Times New Roman" w:hAnsi="Times New Roman"/>
                <w:sz w:val="20"/>
                <w:szCs w:val="20"/>
                <w:lang w:eastAsia="ru-RU"/>
              </w:rPr>
            </w:pPr>
            <w:r w:rsidRPr="001C342E">
              <w:rPr>
                <w:rFonts w:ascii="Times New Roman" w:eastAsia="Times New Roman" w:hAnsi="Times New Roman"/>
                <w:sz w:val="20"/>
                <w:szCs w:val="20"/>
                <w:lang w:eastAsia="ru-RU"/>
              </w:rPr>
              <w:t>15235,2</w:t>
            </w:r>
          </w:p>
        </w:tc>
        <w:tc>
          <w:tcPr>
            <w:tcW w:w="1661" w:type="dxa"/>
            <w:vAlign w:val="center"/>
          </w:tcPr>
          <w:p w14:paraId="3773B331" w14:textId="77777777" w:rsidR="00F40B1B" w:rsidRPr="001C342E" w:rsidRDefault="00F40B1B" w:rsidP="00F40B1B">
            <w:pPr>
              <w:spacing w:after="0" w:line="240" w:lineRule="auto"/>
              <w:rPr>
                <w:rFonts w:ascii="Times New Roman" w:eastAsia="Times New Roman" w:hAnsi="Times New Roman"/>
                <w:sz w:val="20"/>
                <w:szCs w:val="20"/>
                <w:lang w:eastAsia="ru-RU"/>
              </w:rPr>
            </w:pPr>
          </w:p>
        </w:tc>
        <w:tc>
          <w:tcPr>
            <w:tcW w:w="666" w:type="dxa"/>
            <w:vAlign w:val="center"/>
          </w:tcPr>
          <w:p w14:paraId="6CAE1DE3"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p>
        </w:tc>
        <w:tc>
          <w:tcPr>
            <w:tcW w:w="666" w:type="dxa"/>
            <w:vAlign w:val="center"/>
          </w:tcPr>
          <w:p w14:paraId="6EBD8B6B"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p>
        </w:tc>
        <w:tc>
          <w:tcPr>
            <w:tcW w:w="666" w:type="dxa"/>
            <w:vAlign w:val="center"/>
          </w:tcPr>
          <w:p w14:paraId="789A6EBF"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p>
        </w:tc>
        <w:tc>
          <w:tcPr>
            <w:tcW w:w="667" w:type="dxa"/>
            <w:vAlign w:val="center"/>
          </w:tcPr>
          <w:p w14:paraId="57977E5C" w14:textId="77777777" w:rsidR="00F40B1B" w:rsidRPr="001C342E" w:rsidRDefault="00F40B1B" w:rsidP="00F40B1B">
            <w:pPr>
              <w:spacing w:before="75" w:after="0" w:line="240" w:lineRule="auto"/>
              <w:jc w:val="center"/>
              <w:rPr>
                <w:rFonts w:ascii="Times New Roman" w:eastAsia="Times New Roman" w:hAnsi="Times New Roman"/>
                <w:color w:val="000000"/>
                <w:sz w:val="20"/>
                <w:szCs w:val="20"/>
                <w:lang w:eastAsia="ru-RU"/>
              </w:rPr>
            </w:pPr>
          </w:p>
        </w:tc>
        <w:tc>
          <w:tcPr>
            <w:tcW w:w="1588" w:type="dxa"/>
            <w:vAlign w:val="center"/>
          </w:tcPr>
          <w:p w14:paraId="69D77BB1" w14:textId="77777777" w:rsidR="00F40B1B" w:rsidRPr="001C342E" w:rsidRDefault="00F40B1B" w:rsidP="00F40B1B">
            <w:pPr>
              <w:spacing w:after="0" w:line="240" w:lineRule="auto"/>
              <w:jc w:val="center"/>
              <w:rPr>
                <w:rFonts w:ascii="Times New Roman" w:eastAsia="Times New Roman" w:hAnsi="Times New Roman"/>
                <w:color w:val="000000"/>
                <w:sz w:val="20"/>
                <w:szCs w:val="20"/>
                <w:lang w:eastAsia="ru-RU"/>
              </w:rPr>
            </w:pPr>
          </w:p>
        </w:tc>
      </w:tr>
    </w:tbl>
    <w:p w14:paraId="48536A95" w14:textId="77777777" w:rsidR="00F40B1B" w:rsidRDefault="00F40B1B" w:rsidP="00F40B1B">
      <w:pPr>
        <w:autoSpaceDE w:val="0"/>
        <w:autoSpaceDN w:val="0"/>
        <w:adjustRightInd w:val="0"/>
        <w:spacing w:after="0" w:line="240" w:lineRule="auto"/>
        <w:jc w:val="both"/>
        <w:rPr>
          <w:rFonts w:ascii="Times New Roman" w:hAnsi="Times New Roman"/>
          <w:sz w:val="20"/>
          <w:szCs w:val="20"/>
        </w:rPr>
      </w:pPr>
    </w:p>
    <w:p w14:paraId="432CB3CA" w14:textId="77777777" w:rsidR="00F40B1B" w:rsidRDefault="00F40B1B" w:rsidP="00F40B1B">
      <w:pPr>
        <w:jc w:val="center"/>
        <w:rPr>
          <w:rFonts w:ascii="Times New Roman" w:hAnsi="Times New Roman"/>
          <w:sz w:val="28"/>
          <w:szCs w:val="28"/>
        </w:rPr>
      </w:pPr>
      <w:r w:rsidRPr="00AA2D5F">
        <w:rPr>
          <w:rFonts w:ascii="Times New Roman" w:hAnsi="Times New Roman"/>
          <w:sz w:val="28"/>
          <w:szCs w:val="28"/>
        </w:rPr>
        <w:t xml:space="preserve">3.2. Перечень основных мероприятий </w:t>
      </w:r>
      <w:r>
        <w:rPr>
          <w:rFonts w:ascii="Times New Roman" w:hAnsi="Times New Roman"/>
          <w:sz w:val="28"/>
          <w:szCs w:val="28"/>
        </w:rPr>
        <w:t>подпрограммы</w:t>
      </w:r>
      <w:r w:rsidRPr="00AA2D5F">
        <w:rPr>
          <w:rFonts w:ascii="Times New Roman" w:hAnsi="Times New Roman"/>
          <w:sz w:val="28"/>
          <w:szCs w:val="28"/>
        </w:rPr>
        <w:t xml:space="preserve"> на 2022-2024 годы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977"/>
        <w:gridCol w:w="992"/>
        <w:gridCol w:w="1134"/>
        <w:gridCol w:w="921"/>
        <w:gridCol w:w="922"/>
        <w:gridCol w:w="921"/>
        <w:gridCol w:w="922"/>
        <w:gridCol w:w="1701"/>
        <w:gridCol w:w="793"/>
        <w:gridCol w:w="794"/>
        <w:gridCol w:w="794"/>
        <w:gridCol w:w="1588"/>
      </w:tblGrid>
      <w:tr w:rsidR="00F40B1B" w:rsidRPr="00070D27" w14:paraId="762CE3E5" w14:textId="77777777" w:rsidTr="00F40B1B">
        <w:trPr>
          <w:trHeight w:val="767"/>
          <w:tblHeader/>
        </w:trPr>
        <w:tc>
          <w:tcPr>
            <w:tcW w:w="567" w:type="dxa"/>
            <w:vMerge w:val="restart"/>
            <w:vAlign w:val="center"/>
          </w:tcPr>
          <w:p w14:paraId="24FA282C"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w:t>
            </w:r>
          </w:p>
          <w:p w14:paraId="2BE3E705"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п/п</w:t>
            </w:r>
          </w:p>
        </w:tc>
        <w:tc>
          <w:tcPr>
            <w:tcW w:w="2977" w:type="dxa"/>
            <w:vMerge w:val="restart"/>
            <w:vAlign w:val="center"/>
          </w:tcPr>
          <w:p w14:paraId="612265C9"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Цель, задачи, основные мероприятия</w:t>
            </w:r>
          </w:p>
        </w:tc>
        <w:tc>
          <w:tcPr>
            <w:tcW w:w="992" w:type="dxa"/>
            <w:vMerge w:val="restart"/>
            <w:vAlign w:val="center"/>
          </w:tcPr>
          <w:p w14:paraId="7FA7A7FB"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Срок</w:t>
            </w:r>
          </w:p>
          <w:p w14:paraId="5DE451D3"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выпол-нения</w:t>
            </w:r>
          </w:p>
          <w:p w14:paraId="1B23FF6B"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(мес.,</w:t>
            </w:r>
          </w:p>
          <w:p w14:paraId="4F0A77B3" w14:textId="77777777" w:rsidR="00F40B1B" w:rsidRPr="00E642FB" w:rsidRDefault="00F40B1B" w:rsidP="00F40B1B">
            <w:pPr>
              <w:pStyle w:val="ab"/>
              <w:spacing w:before="0" w:after="0"/>
              <w:jc w:val="center"/>
              <w:rPr>
                <w:color w:val="000000"/>
                <w:sz w:val="20"/>
                <w:szCs w:val="20"/>
              </w:rPr>
            </w:pPr>
            <w:r>
              <w:rPr>
                <w:color w:val="000000"/>
                <w:sz w:val="20"/>
                <w:szCs w:val="20"/>
              </w:rPr>
              <w:t>квар</w:t>
            </w:r>
            <w:r w:rsidRPr="00E642FB">
              <w:rPr>
                <w:color w:val="000000"/>
                <w:sz w:val="20"/>
                <w:szCs w:val="20"/>
              </w:rPr>
              <w:t>тал, год)</w:t>
            </w:r>
          </w:p>
        </w:tc>
        <w:tc>
          <w:tcPr>
            <w:tcW w:w="1134" w:type="dxa"/>
            <w:vMerge w:val="restart"/>
            <w:vAlign w:val="center"/>
          </w:tcPr>
          <w:p w14:paraId="5F9EE0F9"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Источ-ники финан-сиро-вания</w:t>
            </w:r>
          </w:p>
        </w:tc>
        <w:tc>
          <w:tcPr>
            <w:tcW w:w="3686" w:type="dxa"/>
            <w:gridSpan w:val="4"/>
            <w:vAlign w:val="center"/>
          </w:tcPr>
          <w:p w14:paraId="6D298D37"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Объёмы финансирования</w:t>
            </w:r>
          </w:p>
          <w:p w14:paraId="6E1B723C"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(тыс. руб.)</w:t>
            </w:r>
          </w:p>
        </w:tc>
        <w:tc>
          <w:tcPr>
            <w:tcW w:w="4082" w:type="dxa"/>
            <w:gridSpan w:val="4"/>
            <w:vAlign w:val="center"/>
          </w:tcPr>
          <w:p w14:paraId="2DFA605C"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Показатели (индикаторы) результативности выполнения основных мероприятий</w:t>
            </w:r>
          </w:p>
        </w:tc>
        <w:tc>
          <w:tcPr>
            <w:tcW w:w="1588" w:type="dxa"/>
            <w:vMerge w:val="restart"/>
            <w:vAlign w:val="center"/>
          </w:tcPr>
          <w:p w14:paraId="794F66EF"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Исполнители, перечень организаций, участвующих в реализации основных мероприятий</w:t>
            </w:r>
          </w:p>
        </w:tc>
      </w:tr>
      <w:tr w:rsidR="00F40B1B" w:rsidRPr="00070D27" w14:paraId="691424C0" w14:textId="77777777" w:rsidTr="00F40B1B">
        <w:trPr>
          <w:trHeight w:val="178"/>
          <w:tblHeader/>
        </w:trPr>
        <w:tc>
          <w:tcPr>
            <w:tcW w:w="567" w:type="dxa"/>
            <w:vMerge/>
          </w:tcPr>
          <w:p w14:paraId="332FB8CF" w14:textId="77777777" w:rsidR="00F40B1B" w:rsidRPr="00E642FB" w:rsidRDefault="00F40B1B" w:rsidP="00F40B1B">
            <w:pPr>
              <w:pStyle w:val="ab"/>
              <w:spacing w:before="0" w:after="0"/>
              <w:jc w:val="both"/>
              <w:rPr>
                <w:color w:val="000000"/>
                <w:sz w:val="20"/>
                <w:szCs w:val="20"/>
              </w:rPr>
            </w:pPr>
          </w:p>
        </w:tc>
        <w:tc>
          <w:tcPr>
            <w:tcW w:w="2977" w:type="dxa"/>
            <w:vMerge/>
          </w:tcPr>
          <w:p w14:paraId="48D1B756" w14:textId="77777777" w:rsidR="00F40B1B" w:rsidRPr="00E642FB" w:rsidRDefault="00F40B1B" w:rsidP="00F40B1B">
            <w:pPr>
              <w:pStyle w:val="ab"/>
              <w:spacing w:before="0" w:after="0"/>
              <w:jc w:val="both"/>
              <w:rPr>
                <w:color w:val="000000"/>
                <w:sz w:val="20"/>
                <w:szCs w:val="20"/>
              </w:rPr>
            </w:pPr>
          </w:p>
        </w:tc>
        <w:tc>
          <w:tcPr>
            <w:tcW w:w="992" w:type="dxa"/>
            <w:vMerge/>
          </w:tcPr>
          <w:p w14:paraId="30734BCA" w14:textId="77777777" w:rsidR="00F40B1B" w:rsidRPr="00E642FB" w:rsidRDefault="00F40B1B" w:rsidP="00F40B1B">
            <w:pPr>
              <w:pStyle w:val="ab"/>
              <w:spacing w:before="0" w:after="0"/>
              <w:jc w:val="both"/>
              <w:rPr>
                <w:color w:val="000000"/>
                <w:sz w:val="20"/>
                <w:szCs w:val="20"/>
              </w:rPr>
            </w:pPr>
          </w:p>
        </w:tc>
        <w:tc>
          <w:tcPr>
            <w:tcW w:w="1134" w:type="dxa"/>
            <w:vMerge/>
          </w:tcPr>
          <w:p w14:paraId="522F4D4A" w14:textId="77777777" w:rsidR="00F40B1B" w:rsidRPr="00E642FB" w:rsidRDefault="00F40B1B" w:rsidP="00F40B1B">
            <w:pPr>
              <w:pStyle w:val="ab"/>
              <w:spacing w:before="0" w:after="0"/>
              <w:jc w:val="both"/>
              <w:rPr>
                <w:color w:val="000000"/>
                <w:sz w:val="20"/>
                <w:szCs w:val="20"/>
              </w:rPr>
            </w:pPr>
          </w:p>
        </w:tc>
        <w:tc>
          <w:tcPr>
            <w:tcW w:w="921" w:type="dxa"/>
            <w:vAlign w:val="center"/>
          </w:tcPr>
          <w:p w14:paraId="7BB4DF9A"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Всего</w:t>
            </w:r>
          </w:p>
        </w:tc>
        <w:tc>
          <w:tcPr>
            <w:tcW w:w="922" w:type="dxa"/>
            <w:vAlign w:val="center"/>
          </w:tcPr>
          <w:p w14:paraId="64F32156"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2022 год</w:t>
            </w:r>
          </w:p>
        </w:tc>
        <w:tc>
          <w:tcPr>
            <w:tcW w:w="921" w:type="dxa"/>
            <w:vAlign w:val="center"/>
          </w:tcPr>
          <w:p w14:paraId="5E52CCF6"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2023 год</w:t>
            </w:r>
          </w:p>
        </w:tc>
        <w:tc>
          <w:tcPr>
            <w:tcW w:w="922" w:type="dxa"/>
            <w:vAlign w:val="center"/>
          </w:tcPr>
          <w:p w14:paraId="298DE8B6"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2024 год</w:t>
            </w:r>
          </w:p>
        </w:tc>
        <w:tc>
          <w:tcPr>
            <w:tcW w:w="1701" w:type="dxa"/>
            <w:vAlign w:val="center"/>
          </w:tcPr>
          <w:p w14:paraId="442564CF"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Наименование, ед. изм.</w:t>
            </w:r>
          </w:p>
        </w:tc>
        <w:tc>
          <w:tcPr>
            <w:tcW w:w="793" w:type="dxa"/>
            <w:vAlign w:val="center"/>
          </w:tcPr>
          <w:p w14:paraId="6999391B"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2022 год</w:t>
            </w:r>
          </w:p>
        </w:tc>
        <w:tc>
          <w:tcPr>
            <w:tcW w:w="794" w:type="dxa"/>
            <w:vAlign w:val="center"/>
          </w:tcPr>
          <w:p w14:paraId="3630ADD5"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2023 год</w:t>
            </w:r>
          </w:p>
        </w:tc>
        <w:tc>
          <w:tcPr>
            <w:tcW w:w="794" w:type="dxa"/>
            <w:vAlign w:val="center"/>
          </w:tcPr>
          <w:p w14:paraId="048982E0"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2024 год</w:t>
            </w:r>
          </w:p>
        </w:tc>
        <w:tc>
          <w:tcPr>
            <w:tcW w:w="1588" w:type="dxa"/>
            <w:vMerge/>
          </w:tcPr>
          <w:p w14:paraId="2A6E6B39" w14:textId="77777777" w:rsidR="00F40B1B" w:rsidRPr="00E642FB" w:rsidRDefault="00F40B1B" w:rsidP="00F40B1B">
            <w:pPr>
              <w:pStyle w:val="ab"/>
              <w:spacing w:before="0" w:after="0"/>
              <w:jc w:val="both"/>
              <w:rPr>
                <w:color w:val="000000"/>
                <w:sz w:val="20"/>
                <w:szCs w:val="20"/>
              </w:rPr>
            </w:pPr>
          </w:p>
        </w:tc>
      </w:tr>
      <w:tr w:rsidR="00F40B1B" w:rsidRPr="00070D27" w14:paraId="674CDA2A" w14:textId="77777777" w:rsidTr="00F40B1B">
        <w:trPr>
          <w:trHeight w:val="178"/>
          <w:tblHeader/>
        </w:trPr>
        <w:tc>
          <w:tcPr>
            <w:tcW w:w="567" w:type="dxa"/>
          </w:tcPr>
          <w:p w14:paraId="44D2B8AF"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1</w:t>
            </w:r>
          </w:p>
        </w:tc>
        <w:tc>
          <w:tcPr>
            <w:tcW w:w="2977" w:type="dxa"/>
          </w:tcPr>
          <w:p w14:paraId="6303F0BB"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2</w:t>
            </w:r>
          </w:p>
        </w:tc>
        <w:tc>
          <w:tcPr>
            <w:tcW w:w="992" w:type="dxa"/>
          </w:tcPr>
          <w:p w14:paraId="29372A00"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3</w:t>
            </w:r>
          </w:p>
        </w:tc>
        <w:tc>
          <w:tcPr>
            <w:tcW w:w="1134" w:type="dxa"/>
          </w:tcPr>
          <w:p w14:paraId="44530356"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4</w:t>
            </w:r>
          </w:p>
        </w:tc>
        <w:tc>
          <w:tcPr>
            <w:tcW w:w="921" w:type="dxa"/>
          </w:tcPr>
          <w:p w14:paraId="3FB3E311"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5</w:t>
            </w:r>
          </w:p>
        </w:tc>
        <w:tc>
          <w:tcPr>
            <w:tcW w:w="922" w:type="dxa"/>
          </w:tcPr>
          <w:p w14:paraId="731AE16F"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6</w:t>
            </w:r>
          </w:p>
        </w:tc>
        <w:tc>
          <w:tcPr>
            <w:tcW w:w="921" w:type="dxa"/>
          </w:tcPr>
          <w:p w14:paraId="69474C7E"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7</w:t>
            </w:r>
          </w:p>
        </w:tc>
        <w:tc>
          <w:tcPr>
            <w:tcW w:w="922" w:type="dxa"/>
          </w:tcPr>
          <w:p w14:paraId="6F4E70A3"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8</w:t>
            </w:r>
          </w:p>
        </w:tc>
        <w:tc>
          <w:tcPr>
            <w:tcW w:w="1701" w:type="dxa"/>
          </w:tcPr>
          <w:p w14:paraId="2F440883"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9</w:t>
            </w:r>
          </w:p>
        </w:tc>
        <w:tc>
          <w:tcPr>
            <w:tcW w:w="793" w:type="dxa"/>
          </w:tcPr>
          <w:p w14:paraId="600767A0"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10</w:t>
            </w:r>
          </w:p>
        </w:tc>
        <w:tc>
          <w:tcPr>
            <w:tcW w:w="794" w:type="dxa"/>
          </w:tcPr>
          <w:p w14:paraId="171F3D65"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11</w:t>
            </w:r>
          </w:p>
        </w:tc>
        <w:tc>
          <w:tcPr>
            <w:tcW w:w="794" w:type="dxa"/>
          </w:tcPr>
          <w:p w14:paraId="2482FE1F"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12</w:t>
            </w:r>
          </w:p>
        </w:tc>
        <w:tc>
          <w:tcPr>
            <w:tcW w:w="1588" w:type="dxa"/>
          </w:tcPr>
          <w:p w14:paraId="505BA81A"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13</w:t>
            </w:r>
          </w:p>
        </w:tc>
      </w:tr>
      <w:tr w:rsidR="00F40B1B" w:rsidRPr="00070D27" w14:paraId="4A0526A3" w14:textId="77777777" w:rsidTr="00F40B1B">
        <w:trPr>
          <w:trHeight w:val="178"/>
        </w:trPr>
        <w:tc>
          <w:tcPr>
            <w:tcW w:w="15026" w:type="dxa"/>
            <w:gridSpan w:val="13"/>
          </w:tcPr>
          <w:p w14:paraId="0A5A6C9B" w14:textId="77777777" w:rsidR="00F40B1B" w:rsidRPr="00E642FB" w:rsidRDefault="00F40B1B" w:rsidP="00F40B1B">
            <w:pPr>
              <w:pStyle w:val="ab"/>
              <w:spacing w:before="0" w:after="0"/>
              <w:rPr>
                <w:color w:val="000000"/>
                <w:sz w:val="20"/>
                <w:szCs w:val="20"/>
              </w:rPr>
            </w:pPr>
            <w:r>
              <w:rPr>
                <w:sz w:val="20"/>
                <w:szCs w:val="20"/>
              </w:rPr>
              <w:t>Цель: сокращение численности безнадзорных животных на территории муниципального образования город Мурманск</w:t>
            </w:r>
          </w:p>
        </w:tc>
      </w:tr>
      <w:tr w:rsidR="00F40B1B" w:rsidRPr="00070D27" w14:paraId="019A2029" w14:textId="77777777" w:rsidTr="00F40B1B">
        <w:trPr>
          <w:trHeight w:val="398"/>
        </w:trPr>
        <w:tc>
          <w:tcPr>
            <w:tcW w:w="567" w:type="dxa"/>
            <w:vAlign w:val="center"/>
          </w:tcPr>
          <w:p w14:paraId="42A81B20" w14:textId="77777777" w:rsidR="00F40B1B" w:rsidRPr="00E642FB" w:rsidRDefault="00F40B1B" w:rsidP="00F40B1B">
            <w:pPr>
              <w:pStyle w:val="ab"/>
              <w:spacing w:before="0" w:after="0"/>
              <w:jc w:val="center"/>
              <w:rPr>
                <w:color w:val="000000"/>
                <w:spacing w:val="-20"/>
                <w:sz w:val="20"/>
                <w:szCs w:val="20"/>
              </w:rPr>
            </w:pPr>
            <w:r w:rsidRPr="00E642FB">
              <w:rPr>
                <w:color w:val="000000"/>
                <w:spacing w:val="-20"/>
                <w:sz w:val="20"/>
                <w:szCs w:val="20"/>
              </w:rPr>
              <w:t>1.</w:t>
            </w:r>
          </w:p>
        </w:tc>
        <w:tc>
          <w:tcPr>
            <w:tcW w:w="2977" w:type="dxa"/>
            <w:vAlign w:val="center"/>
          </w:tcPr>
          <w:p w14:paraId="46256148" w14:textId="77777777" w:rsidR="00F40B1B" w:rsidRPr="00E642FB" w:rsidRDefault="00F40B1B" w:rsidP="00F40B1B">
            <w:pPr>
              <w:pStyle w:val="ab"/>
              <w:spacing w:before="0" w:after="0"/>
              <w:rPr>
                <w:color w:val="000000"/>
                <w:sz w:val="20"/>
                <w:szCs w:val="20"/>
              </w:rPr>
            </w:pPr>
            <w:r>
              <w:rPr>
                <w:sz w:val="20"/>
                <w:szCs w:val="20"/>
              </w:rPr>
              <w:t xml:space="preserve">Основное мероприятие: регулирование численности безнадзорных животных </w:t>
            </w:r>
          </w:p>
        </w:tc>
        <w:tc>
          <w:tcPr>
            <w:tcW w:w="992" w:type="dxa"/>
            <w:vAlign w:val="center"/>
          </w:tcPr>
          <w:p w14:paraId="2311EC03"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2022-2024</w:t>
            </w:r>
          </w:p>
        </w:tc>
        <w:tc>
          <w:tcPr>
            <w:tcW w:w="1134" w:type="dxa"/>
            <w:vAlign w:val="center"/>
          </w:tcPr>
          <w:p w14:paraId="0197F54D"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ОБ</w:t>
            </w:r>
          </w:p>
        </w:tc>
        <w:tc>
          <w:tcPr>
            <w:tcW w:w="921" w:type="dxa"/>
            <w:vAlign w:val="center"/>
          </w:tcPr>
          <w:p w14:paraId="3DAA4604" w14:textId="77777777" w:rsidR="00F40B1B" w:rsidRPr="00277B47" w:rsidRDefault="00F40B1B" w:rsidP="00F40B1B">
            <w:pPr>
              <w:pStyle w:val="ab"/>
              <w:spacing w:before="0" w:after="0"/>
              <w:jc w:val="center"/>
              <w:rPr>
                <w:sz w:val="20"/>
                <w:szCs w:val="20"/>
              </w:rPr>
            </w:pPr>
            <w:r>
              <w:rPr>
                <w:sz w:val="20"/>
                <w:szCs w:val="20"/>
              </w:rPr>
              <w:t>62442,9</w:t>
            </w:r>
          </w:p>
        </w:tc>
        <w:tc>
          <w:tcPr>
            <w:tcW w:w="922" w:type="dxa"/>
            <w:vAlign w:val="center"/>
          </w:tcPr>
          <w:p w14:paraId="484CE663" w14:textId="77777777" w:rsidR="00F40B1B" w:rsidRPr="00277B47" w:rsidRDefault="00F40B1B" w:rsidP="00F40B1B">
            <w:pPr>
              <w:pStyle w:val="ab"/>
              <w:spacing w:before="0" w:after="0"/>
              <w:jc w:val="center"/>
              <w:rPr>
                <w:sz w:val="20"/>
                <w:szCs w:val="20"/>
              </w:rPr>
            </w:pPr>
            <w:r>
              <w:rPr>
                <w:sz w:val="20"/>
                <w:szCs w:val="20"/>
              </w:rPr>
              <w:t>20814,3</w:t>
            </w:r>
          </w:p>
        </w:tc>
        <w:tc>
          <w:tcPr>
            <w:tcW w:w="921" w:type="dxa"/>
            <w:vAlign w:val="center"/>
          </w:tcPr>
          <w:p w14:paraId="492F4E96" w14:textId="77777777" w:rsidR="00F40B1B" w:rsidRPr="00277B47" w:rsidRDefault="00F40B1B" w:rsidP="00F40B1B">
            <w:pPr>
              <w:pStyle w:val="ab"/>
              <w:spacing w:before="0" w:after="0"/>
              <w:jc w:val="center"/>
              <w:rPr>
                <w:sz w:val="20"/>
                <w:szCs w:val="20"/>
              </w:rPr>
            </w:pPr>
            <w:r>
              <w:rPr>
                <w:sz w:val="20"/>
                <w:szCs w:val="20"/>
              </w:rPr>
              <w:t>20814,3</w:t>
            </w:r>
          </w:p>
        </w:tc>
        <w:tc>
          <w:tcPr>
            <w:tcW w:w="922" w:type="dxa"/>
            <w:vAlign w:val="center"/>
          </w:tcPr>
          <w:p w14:paraId="36E6BC8A" w14:textId="77777777" w:rsidR="00F40B1B" w:rsidRPr="00277B47" w:rsidRDefault="00F40B1B" w:rsidP="00F40B1B">
            <w:pPr>
              <w:pStyle w:val="ab"/>
              <w:spacing w:before="0" w:after="0"/>
              <w:jc w:val="center"/>
              <w:rPr>
                <w:sz w:val="20"/>
                <w:szCs w:val="20"/>
              </w:rPr>
            </w:pPr>
            <w:r>
              <w:rPr>
                <w:sz w:val="20"/>
                <w:szCs w:val="20"/>
              </w:rPr>
              <w:t>20814,3</w:t>
            </w:r>
          </w:p>
        </w:tc>
        <w:tc>
          <w:tcPr>
            <w:tcW w:w="1701" w:type="dxa"/>
            <w:vAlign w:val="center"/>
          </w:tcPr>
          <w:p w14:paraId="4CDBD120" w14:textId="77777777" w:rsidR="00F40B1B" w:rsidRPr="00E642FB" w:rsidRDefault="00F40B1B" w:rsidP="00F40B1B">
            <w:pPr>
              <w:pStyle w:val="ab"/>
              <w:spacing w:before="0" w:after="0"/>
              <w:rPr>
                <w:color w:val="000000"/>
                <w:sz w:val="20"/>
                <w:szCs w:val="20"/>
              </w:rPr>
            </w:pPr>
            <w:r>
              <w:rPr>
                <w:sz w:val="20"/>
                <w:szCs w:val="20"/>
              </w:rPr>
              <w:t xml:space="preserve">Выполнение работ по регулированию численности безнадзорных </w:t>
            </w:r>
            <w:r>
              <w:rPr>
                <w:sz w:val="20"/>
                <w:szCs w:val="20"/>
              </w:rPr>
              <w:lastRenderedPageBreak/>
              <w:t>животных,            да - 1/нет - 0</w:t>
            </w:r>
          </w:p>
        </w:tc>
        <w:tc>
          <w:tcPr>
            <w:tcW w:w="793" w:type="dxa"/>
            <w:vAlign w:val="center"/>
          </w:tcPr>
          <w:p w14:paraId="27F28E0C" w14:textId="77777777" w:rsidR="00F40B1B" w:rsidRPr="00E642FB" w:rsidRDefault="00F40B1B" w:rsidP="00F40B1B">
            <w:pPr>
              <w:pStyle w:val="ab"/>
              <w:spacing w:after="0"/>
              <w:jc w:val="center"/>
              <w:rPr>
                <w:color w:val="000000"/>
                <w:sz w:val="20"/>
                <w:szCs w:val="20"/>
              </w:rPr>
            </w:pPr>
            <w:r>
              <w:rPr>
                <w:color w:val="000000"/>
                <w:sz w:val="20"/>
                <w:szCs w:val="20"/>
              </w:rPr>
              <w:lastRenderedPageBreak/>
              <w:t>1</w:t>
            </w:r>
          </w:p>
        </w:tc>
        <w:tc>
          <w:tcPr>
            <w:tcW w:w="794" w:type="dxa"/>
            <w:vAlign w:val="center"/>
          </w:tcPr>
          <w:p w14:paraId="1F401889" w14:textId="77777777" w:rsidR="00F40B1B" w:rsidRPr="00E642FB" w:rsidRDefault="00F40B1B" w:rsidP="00F40B1B">
            <w:pPr>
              <w:pStyle w:val="ab"/>
              <w:spacing w:after="0"/>
              <w:jc w:val="center"/>
              <w:rPr>
                <w:color w:val="000000"/>
                <w:sz w:val="20"/>
                <w:szCs w:val="20"/>
              </w:rPr>
            </w:pPr>
            <w:r>
              <w:rPr>
                <w:color w:val="000000"/>
                <w:sz w:val="20"/>
                <w:szCs w:val="20"/>
              </w:rPr>
              <w:t>1</w:t>
            </w:r>
          </w:p>
        </w:tc>
        <w:tc>
          <w:tcPr>
            <w:tcW w:w="794" w:type="dxa"/>
            <w:vAlign w:val="center"/>
          </w:tcPr>
          <w:p w14:paraId="78F9FFC1" w14:textId="77777777" w:rsidR="00F40B1B" w:rsidRPr="00E642FB" w:rsidRDefault="00F40B1B" w:rsidP="00F40B1B">
            <w:pPr>
              <w:pStyle w:val="ab"/>
              <w:spacing w:after="0"/>
              <w:jc w:val="center"/>
              <w:rPr>
                <w:color w:val="000000"/>
                <w:sz w:val="20"/>
                <w:szCs w:val="20"/>
              </w:rPr>
            </w:pPr>
            <w:r>
              <w:rPr>
                <w:color w:val="000000"/>
                <w:sz w:val="20"/>
                <w:szCs w:val="20"/>
              </w:rPr>
              <w:t>1</w:t>
            </w:r>
          </w:p>
        </w:tc>
        <w:tc>
          <w:tcPr>
            <w:tcW w:w="1588" w:type="dxa"/>
            <w:vAlign w:val="center"/>
          </w:tcPr>
          <w:p w14:paraId="29D593F6"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 xml:space="preserve">Комитет по развитию городского хозяйства администрации </w:t>
            </w:r>
            <w:r w:rsidRPr="00E642FB">
              <w:rPr>
                <w:color w:val="000000"/>
                <w:sz w:val="20"/>
                <w:szCs w:val="20"/>
              </w:rPr>
              <w:lastRenderedPageBreak/>
              <w:t xml:space="preserve">города Мурманска, </w:t>
            </w:r>
            <w:r>
              <w:rPr>
                <w:color w:val="000000"/>
                <w:sz w:val="20"/>
                <w:szCs w:val="20"/>
              </w:rPr>
              <w:t>конкурсный отбор</w:t>
            </w:r>
          </w:p>
        </w:tc>
      </w:tr>
      <w:tr w:rsidR="00F40B1B" w:rsidRPr="00070D27" w14:paraId="55A1C370" w14:textId="77777777" w:rsidTr="00F40B1B">
        <w:trPr>
          <w:trHeight w:val="398"/>
        </w:trPr>
        <w:tc>
          <w:tcPr>
            <w:tcW w:w="567" w:type="dxa"/>
            <w:vAlign w:val="center"/>
          </w:tcPr>
          <w:p w14:paraId="10D06591" w14:textId="77777777" w:rsidR="00F40B1B" w:rsidRPr="00E642FB" w:rsidRDefault="00F40B1B" w:rsidP="00F40B1B">
            <w:pPr>
              <w:pStyle w:val="ab"/>
              <w:spacing w:before="0" w:after="0"/>
              <w:jc w:val="center"/>
              <w:rPr>
                <w:color w:val="000000"/>
                <w:spacing w:val="-20"/>
                <w:sz w:val="20"/>
                <w:szCs w:val="20"/>
              </w:rPr>
            </w:pPr>
            <w:r>
              <w:rPr>
                <w:color w:val="000000"/>
                <w:spacing w:val="-20"/>
                <w:sz w:val="20"/>
                <w:szCs w:val="20"/>
              </w:rPr>
              <w:lastRenderedPageBreak/>
              <w:t>1.1</w:t>
            </w:r>
          </w:p>
        </w:tc>
        <w:tc>
          <w:tcPr>
            <w:tcW w:w="2977" w:type="dxa"/>
            <w:vAlign w:val="center"/>
          </w:tcPr>
          <w:p w14:paraId="25D526A6" w14:textId="77777777" w:rsidR="00F40B1B" w:rsidRDefault="00F40B1B" w:rsidP="00F40B1B">
            <w:pPr>
              <w:pStyle w:val="ab"/>
              <w:spacing w:before="0" w:after="0"/>
              <w:rPr>
                <w:sz w:val="20"/>
                <w:szCs w:val="20"/>
              </w:rPr>
            </w:pPr>
            <w:r>
              <w:rPr>
                <w:sz w:val="20"/>
                <w:szCs w:val="20"/>
              </w:rPr>
              <w:t>Определение конкурентным способом поставщика (подрядчика, исполнителя) выполнения работ по регулированию численности безнадзорных животных</w:t>
            </w:r>
          </w:p>
        </w:tc>
        <w:tc>
          <w:tcPr>
            <w:tcW w:w="992" w:type="dxa"/>
            <w:vAlign w:val="center"/>
          </w:tcPr>
          <w:p w14:paraId="7D386B68"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2022-2024</w:t>
            </w:r>
          </w:p>
        </w:tc>
        <w:tc>
          <w:tcPr>
            <w:tcW w:w="4820" w:type="dxa"/>
            <w:gridSpan w:val="5"/>
            <w:vAlign w:val="center"/>
          </w:tcPr>
          <w:p w14:paraId="787D66B5" w14:textId="77777777" w:rsidR="00F40B1B" w:rsidRPr="00E642FB" w:rsidRDefault="00F40B1B" w:rsidP="00F40B1B">
            <w:pPr>
              <w:pStyle w:val="ab"/>
              <w:spacing w:before="0" w:after="0"/>
              <w:jc w:val="center"/>
              <w:rPr>
                <w:spacing w:val="-20"/>
                <w:sz w:val="20"/>
                <w:szCs w:val="20"/>
              </w:rPr>
            </w:pPr>
            <w:r w:rsidRPr="00AA2D5F">
              <w:rPr>
                <w:sz w:val="20"/>
                <w:szCs w:val="20"/>
              </w:rPr>
              <w:t>Финансирование не требуется</w:t>
            </w:r>
          </w:p>
        </w:tc>
        <w:tc>
          <w:tcPr>
            <w:tcW w:w="1701" w:type="dxa"/>
            <w:vAlign w:val="center"/>
          </w:tcPr>
          <w:p w14:paraId="7DDA21F7" w14:textId="77777777" w:rsidR="00F40B1B" w:rsidRDefault="00F40B1B" w:rsidP="00F40B1B">
            <w:pPr>
              <w:pStyle w:val="ab"/>
              <w:spacing w:before="0" w:after="0"/>
              <w:rPr>
                <w:sz w:val="20"/>
                <w:szCs w:val="20"/>
              </w:rPr>
            </w:pPr>
            <w:r>
              <w:rPr>
                <w:sz w:val="20"/>
                <w:szCs w:val="20"/>
              </w:rPr>
              <w:t>Количество заключенных муниципальных контрактов, шт.</w:t>
            </w:r>
          </w:p>
        </w:tc>
        <w:tc>
          <w:tcPr>
            <w:tcW w:w="793" w:type="dxa"/>
            <w:vAlign w:val="center"/>
          </w:tcPr>
          <w:p w14:paraId="3455F672" w14:textId="77777777" w:rsidR="00F40B1B" w:rsidRDefault="00F40B1B" w:rsidP="00F40B1B">
            <w:pPr>
              <w:pStyle w:val="ab"/>
              <w:spacing w:after="0"/>
              <w:jc w:val="center"/>
              <w:rPr>
                <w:color w:val="000000"/>
                <w:sz w:val="20"/>
                <w:szCs w:val="20"/>
              </w:rPr>
            </w:pPr>
            <w:r>
              <w:rPr>
                <w:color w:val="000000"/>
                <w:sz w:val="20"/>
                <w:szCs w:val="20"/>
              </w:rPr>
              <w:t>1</w:t>
            </w:r>
          </w:p>
        </w:tc>
        <w:tc>
          <w:tcPr>
            <w:tcW w:w="794" w:type="dxa"/>
            <w:vAlign w:val="center"/>
          </w:tcPr>
          <w:p w14:paraId="60DC34AD" w14:textId="77777777" w:rsidR="00F40B1B" w:rsidRDefault="00F40B1B" w:rsidP="00F40B1B">
            <w:pPr>
              <w:pStyle w:val="ab"/>
              <w:spacing w:after="0"/>
              <w:jc w:val="center"/>
              <w:rPr>
                <w:color w:val="000000"/>
                <w:sz w:val="20"/>
                <w:szCs w:val="20"/>
              </w:rPr>
            </w:pPr>
            <w:r>
              <w:rPr>
                <w:color w:val="000000"/>
                <w:sz w:val="20"/>
                <w:szCs w:val="20"/>
              </w:rPr>
              <w:t>1</w:t>
            </w:r>
          </w:p>
        </w:tc>
        <w:tc>
          <w:tcPr>
            <w:tcW w:w="794" w:type="dxa"/>
            <w:vAlign w:val="center"/>
          </w:tcPr>
          <w:p w14:paraId="7ADDB2B3" w14:textId="77777777" w:rsidR="00F40B1B" w:rsidRDefault="00F40B1B" w:rsidP="00F40B1B">
            <w:pPr>
              <w:pStyle w:val="ab"/>
              <w:spacing w:after="0"/>
              <w:jc w:val="center"/>
              <w:rPr>
                <w:color w:val="000000"/>
                <w:sz w:val="20"/>
                <w:szCs w:val="20"/>
              </w:rPr>
            </w:pPr>
            <w:r>
              <w:rPr>
                <w:color w:val="000000"/>
                <w:sz w:val="20"/>
                <w:szCs w:val="20"/>
              </w:rPr>
              <w:t>1</w:t>
            </w:r>
          </w:p>
        </w:tc>
        <w:tc>
          <w:tcPr>
            <w:tcW w:w="1588" w:type="dxa"/>
            <w:vAlign w:val="center"/>
          </w:tcPr>
          <w:p w14:paraId="261D85C6" w14:textId="77777777" w:rsidR="00F40B1B" w:rsidRPr="00E642FB" w:rsidRDefault="00F40B1B" w:rsidP="00F40B1B">
            <w:pPr>
              <w:pStyle w:val="ab"/>
              <w:spacing w:before="0" w:after="0"/>
              <w:jc w:val="center"/>
              <w:rPr>
                <w:color w:val="000000"/>
                <w:sz w:val="20"/>
                <w:szCs w:val="20"/>
              </w:rPr>
            </w:pPr>
            <w:r w:rsidRPr="00E642FB">
              <w:rPr>
                <w:color w:val="000000"/>
                <w:sz w:val="20"/>
                <w:szCs w:val="20"/>
              </w:rPr>
              <w:t>Комитет по развитию городского хозяйства администрации города Мурманска</w:t>
            </w:r>
          </w:p>
        </w:tc>
      </w:tr>
      <w:tr w:rsidR="00F40B1B" w:rsidRPr="00070D27" w14:paraId="49FD96F3" w14:textId="77777777" w:rsidTr="00F40B1B">
        <w:trPr>
          <w:trHeight w:val="398"/>
        </w:trPr>
        <w:tc>
          <w:tcPr>
            <w:tcW w:w="567" w:type="dxa"/>
            <w:vAlign w:val="center"/>
          </w:tcPr>
          <w:p w14:paraId="39D3769B" w14:textId="77777777" w:rsidR="00F40B1B" w:rsidRPr="00E642FB" w:rsidRDefault="00F40B1B" w:rsidP="00F40B1B">
            <w:pPr>
              <w:pStyle w:val="ab"/>
              <w:spacing w:before="0" w:after="0"/>
              <w:jc w:val="center"/>
              <w:rPr>
                <w:color w:val="000000"/>
                <w:spacing w:val="-20"/>
                <w:sz w:val="20"/>
                <w:szCs w:val="20"/>
              </w:rPr>
            </w:pPr>
            <w:r>
              <w:rPr>
                <w:color w:val="000000"/>
                <w:spacing w:val="-20"/>
                <w:sz w:val="20"/>
                <w:szCs w:val="20"/>
              </w:rPr>
              <w:t>1.2</w:t>
            </w:r>
          </w:p>
        </w:tc>
        <w:tc>
          <w:tcPr>
            <w:tcW w:w="2977" w:type="dxa"/>
            <w:vAlign w:val="center"/>
          </w:tcPr>
          <w:p w14:paraId="0079E6C3" w14:textId="77777777" w:rsidR="00F40B1B" w:rsidRDefault="00F40B1B" w:rsidP="00F40B1B">
            <w:pPr>
              <w:pStyle w:val="ab"/>
              <w:spacing w:before="0" w:after="0"/>
              <w:rPr>
                <w:sz w:val="20"/>
                <w:szCs w:val="20"/>
              </w:rPr>
            </w:pPr>
            <w:r w:rsidRPr="00322B75">
              <w:rPr>
                <w:sz w:val="20"/>
                <w:szCs w:val="20"/>
              </w:rPr>
              <w:t>Субвенция на осуществление деятельности по отлову и содержанию безнадзорных животных</w:t>
            </w:r>
          </w:p>
        </w:tc>
        <w:tc>
          <w:tcPr>
            <w:tcW w:w="992" w:type="dxa"/>
            <w:vAlign w:val="center"/>
          </w:tcPr>
          <w:p w14:paraId="5F968122" w14:textId="77777777" w:rsidR="00F40B1B" w:rsidRPr="00E642FB" w:rsidRDefault="00F40B1B" w:rsidP="00F40B1B">
            <w:pPr>
              <w:pStyle w:val="ab"/>
              <w:spacing w:before="0" w:after="0"/>
              <w:jc w:val="center"/>
              <w:rPr>
                <w:color w:val="000000"/>
                <w:sz w:val="20"/>
                <w:szCs w:val="20"/>
              </w:rPr>
            </w:pPr>
            <w:r>
              <w:rPr>
                <w:color w:val="000000"/>
                <w:sz w:val="20"/>
                <w:szCs w:val="20"/>
              </w:rPr>
              <w:t>2022-2024</w:t>
            </w:r>
          </w:p>
        </w:tc>
        <w:tc>
          <w:tcPr>
            <w:tcW w:w="1134" w:type="dxa"/>
            <w:vAlign w:val="center"/>
          </w:tcPr>
          <w:p w14:paraId="2BE4DB55" w14:textId="77777777" w:rsidR="00F40B1B" w:rsidRPr="00E642FB" w:rsidRDefault="00F40B1B" w:rsidP="00F40B1B">
            <w:pPr>
              <w:pStyle w:val="ab"/>
              <w:spacing w:before="0" w:after="0"/>
              <w:jc w:val="center"/>
              <w:rPr>
                <w:color w:val="000000"/>
                <w:sz w:val="20"/>
                <w:szCs w:val="20"/>
              </w:rPr>
            </w:pPr>
            <w:r>
              <w:rPr>
                <w:color w:val="000000"/>
                <w:sz w:val="20"/>
                <w:szCs w:val="20"/>
              </w:rPr>
              <w:t>ОБ</w:t>
            </w:r>
          </w:p>
        </w:tc>
        <w:tc>
          <w:tcPr>
            <w:tcW w:w="921" w:type="dxa"/>
            <w:vAlign w:val="center"/>
          </w:tcPr>
          <w:p w14:paraId="05BF12FD" w14:textId="77777777" w:rsidR="00F40B1B" w:rsidRPr="00277B47" w:rsidRDefault="00F40B1B" w:rsidP="00F40B1B">
            <w:pPr>
              <w:pStyle w:val="ab"/>
              <w:spacing w:before="0" w:after="0"/>
              <w:jc w:val="center"/>
              <w:rPr>
                <w:sz w:val="20"/>
                <w:szCs w:val="20"/>
              </w:rPr>
            </w:pPr>
            <w:r>
              <w:rPr>
                <w:sz w:val="20"/>
                <w:szCs w:val="20"/>
              </w:rPr>
              <w:t>62442,9</w:t>
            </w:r>
          </w:p>
        </w:tc>
        <w:tc>
          <w:tcPr>
            <w:tcW w:w="922" w:type="dxa"/>
            <w:vAlign w:val="center"/>
          </w:tcPr>
          <w:p w14:paraId="0E4835DA" w14:textId="77777777" w:rsidR="00F40B1B" w:rsidRPr="00277B47" w:rsidRDefault="00F40B1B" w:rsidP="00F40B1B">
            <w:pPr>
              <w:pStyle w:val="ab"/>
              <w:spacing w:before="0" w:after="0"/>
              <w:jc w:val="center"/>
              <w:rPr>
                <w:sz w:val="20"/>
                <w:szCs w:val="20"/>
              </w:rPr>
            </w:pPr>
            <w:r>
              <w:rPr>
                <w:sz w:val="20"/>
                <w:szCs w:val="20"/>
              </w:rPr>
              <w:t>20814,3</w:t>
            </w:r>
          </w:p>
        </w:tc>
        <w:tc>
          <w:tcPr>
            <w:tcW w:w="921" w:type="dxa"/>
            <w:vAlign w:val="center"/>
          </w:tcPr>
          <w:p w14:paraId="034699AE" w14:textId="77777777" w:rsidR="00F40B1B" w:rsidRPr="00277B47" w:rsidRDefault="00F40B1B" w:rsidP="00F40B1B">
            <w:pPr>
              <w:pStyle w:val="ab"/>
              <w:spacing w:before="0" w:after="0"/>
              <w:jc w:val="center"/>
              <w:rPr>
                <w:sz w:val="20"/>
                <w:szCs w:val="20"/>
              </w:rPr>
            </w:pPr>
            <w:r>
              <w:rPr>
                <w:sz w:val="20"/>
                <w:szCs w:val="20"/>
              </w:rPr>
              <w:t>20814,3</w:t>
            </w:r>
          </w:p>
        </w:tc>
        <w:tc>
          <w:tcPr>
            <w:tcW w:w="922" w:type="dxa"/>
            <w:vAlign w:val="center"/>
          </w:tcPr>
          <w:p w14:paraId="46826581" w14:textId="77777777" w:rsidR="00F40B1B" w:rsidRPr="00277B47" w:rsidRDefault="00F40B1B" w:rsidP="00F40B1B">
            <w:pPr>
              <w:pStyle w:val="ab"/>
              <w:spacing w:before="0" w:after="0"/>
              <w:jc w:val="center"/>
              <w:rPr>
                <w:sz w:val="20"/>
                <w:szCs w:val="20"/>
              </w:rPr>
            </w:pPr>
            <w:r>
              <w:rPr>
                <w:sz w:val="20"/>
                <w:szCs w:val="20"/>
              </w:rPr>
              <w:t>20814,3</w:t>
            </w:r>
          </w:p>
        </w:tc>
        <w:tc>
          <w:tcPr>
            <w:tcW w:w="1701" w:type="dxa"/>
            <w:vAlign w:val="center"/>
          </w:tcPr>
          <w:p w14:paraId="137CCFAC" w14:textId="77777777" w:rsidR="00F40B1B" w:rsidRDefault="00F40B1B" w:rsidP="00F40B1B">
            <w:pPr>
              <w:pStyle w:val="ab"/>
              <w:spacing w:before="0" w:after="0"/>
              <w:rPr>
                <w:sz w:val="20"/>
                <w:szCs w:val="20"/>
              </w:rPr>
            </w:pPr>
            <w:r>
              <w:rPr>
                <w:sz w:val="20"/>
                <w:szCs w:val="20"/>
              </w:rPr>
              <w:t>Количество безнадзорных животных, в отношении которых проведено мероприятие, количество голов</w:t>
            </w:r>
          </w:p>
        </w:tc>
        <w:tc>
          <w:tcPr>
            <w:tcW w:w="793" w:type="dxa"/>
            <w:vAlign w:val="center"/>
          </w:tcPr>
          <w:p w14:paraId="3637C0BE" w14:textId="77777777" w:rsidR="00F40B1B" w:rsidRDefault="00F40B1B" w:rsidP="00F40B1B">
            <w:pPr>
              <w:pStyle w:val="ab"/>
              <w:spacing w:after="0"/>
              <w:jc w:val="center"/>
              <w:rPr>
                <w:color w:val="000000"/>
                <w:sz w:val="20"/>
                <w:szCs w:val="20"/>
              </w:rPr>
            </w:pPr>
            <w:r>
              <w:rPr>
                <w:color w:val="000000"/>
                <w:sz w:val="20"/>
                <w:szCs w:val="20"/>
              </w:rPr>
              <w:t>2800</w:t>
            </w:r>
          </w:p>
        </w:tc>
        <w:tc>
          <w:tcPr>
            <w:tcW w:w="794" w:type="dxa"/>
            <w:vAlign w:val="center"/>
          </w:tcPr>
          <w:p w14:paraId="13EA08E6" w14:textId="77777777" w:rsidR="00F40B1B" w:rsidRDefault="00F40B1B" w:rsidP="00F40B1B">
            <w:pPr>
              <w:pStyle w:val="ab"/>
              <w:spacing w:after="0"/>
              <w:jc w:val="center"/>
              <w:rPr>
                <w:color w:val="000000"/>
                <w:sz w:val="20"/>
                <w:szCs w:val="20"/>
              </w:rPr>
            </w:pPr>
            <w:r w:rsidRPr="005C08C5">
              <w:rPr>
                <w:color w:val="000000"/>
                <w:sz w:val="20"/>
                <w:szCs w:val="20"/>
              </w:rPr>
              <w:t>2800</w:t>
            </w:r>
          </w:p>
        </w:tc>
        <w:tc>
          <w:tcPr>
            <w:tcW w:w="794" w:type="dxa"/>
            <w:vAlign w:val="center"/>
          </w:tcPr>
          <w:p w14:paraId="14642B29" w14:textId="77777777" w:rsidR="00F40B1B" w:rsidRDefault="00F40B1B" w:rsidP="00F40B1B">
            <w:pPr>
              <w:pStyle w:val="ab"/>
              <w:spacing w:after="0"/>
              <w:jc w:val="center"/>
              <w:rPr>
                <w:color w:val="000000"/>
                <w:sz w:val="20"/>
                <w:szCs w:val="20"/>
              </w:rPr>
            </w:pPr>
            <w:r w:rsidRPr="005C08C5">
              <w:rPr>
                <w:color w:val="000000"/>
                <w:sz w:val="20"/>
                <w:szCs w:val="20"/>
              </w:rPr>
              <w:t>2800</w:t>
            </w:r>
          </w:p>
        </w:tc>
        <w:tc>
          <w:tcPr>
            <w:tcW w:w="1588" w:type="dxa"/>
            <w:vAlign w:val="center"/>
          </w:tcPr>
          <w:p w14:paraId="61D881EF" w14:textId="77777777" w:rsidR="00F40B1B" w:rsidRPr="00E642FB" w:rsidRDefault="00F40B1B" w:rsidP="00F40B1B">
            <w:pPr>
              <w:pStyle w:val="ab"/>
              <w:spacing w:before="0" w:after="0"/>
              <w:jc w:val="center"/>
              <w:rPr>
                <w:color w:val="000000"/>
                <w:sz w:val="20"/>
                <w:szCs w:val="20"/>
              </w:rPr>
            </w:pPr>
            <w:r>
              <w:rPr>
                <w:color w:val="000000"/>
                <w:sz w:val="20"/>
                <w:szCs w:val="20"/>
              </w:rPr>
              <w:t>Конкурсный отбор</w:t>
            </w:r>
          </w:p>
        </w:tc>
      </w:tr>
      <w:tr w:rsidR="00F40B1B" w:rsidRPr="00070D27" w14:paraId="5DF8556D" w14:textId="77777777" w:rsidTr="00F40B1B">
        <w:trPr>
          <w:trHeight w:val="398"/>
        </w:trPr>
        <w:tc>
          <w:tcPr>
            <w:tcW w:w="567" w:type="dxa"/>
            <w:vAlign w:val="center"/>
          </w:tcPr>
          <w:p w14:paraId="2094BC0D" w14:textId="77777777" w:rsidR="00F40B1B" w:rsidRPr="00E642FB" w:rsidRDefault="00F40B1B" w:rsidP="00F40B1B">
            <w:pPr>
              <w:pStyle w:val="ab"/>
              <w:spacing w:before="0" w:after="0"/>
              <w:jc w:val="center"/>
              <w:rPr>
                <w:color w:val="000000"/>
                <w:spacing w:val="-20"/>
                <w:sz w:val="20"/>
                <w:szCs w:val="20"/>
              </w:rPr>
            </w:pPr>
          </w:p>
        </w:tc>
        <w:tc>
          <w:tcPr>
            <w:tcW w:w="2977" w:type="dxa"/>
            <w:vAlign w:val="center"/>
          </w:tcPr>
          <w:p w14:paraId="04FEF50D" w14:textId="77777777" w:rsidR="00F40B1B" w:rsidRDefault="00F40B1B" w:rsidP="00F40B1B">
            <w:pPr>
              <w:pStyle w:val="ab"/>
              <w:spacing w:before="0" w:after="0"/>
              <w:rPr>
                <w:sz w:val="20"/>
                <w:szCs w:val="20"/>
              </w:rPr>
            </w:pPr>
            <w:r>
              <w:rPr>
                <w:sz w:val="20"/>
                <w:szCs w:val="20"/>
              </w:rPr>
              <w:t xml:space="preserve">Всего </w:t>
            </w:r>
          </w:p>
        </w:tc>
        <w:tc>
          <w:tcPr>
            <w:tcW w:w="992" w:type="dxa"/>
            <w:vAlign w:val="center"/>
          </w:tcPr>
          <w:p w14:paraId="440B9B49" w14:textId="77777777" w:rsidR="00F40B1B" w:rsidRPr="00E642FB" w:rsidRDefault="00F40B1B" w:rsidP="00F40B1B">
            <w:pPr>
              <w:pStyle w:val="ab"/>
              <w:spacing w:before="0" w:after="0"/>
              <w:jc w:val="center"/>
              <w:rPr>
                <w:color w:val="000000"/>
                <w:sz w:val="20"/>
                <w:szCs w:val="20"/>
              </w:rPr>
            </w:pPr>
            <w:r>
              <w:rPr>
                <w:color w:val="000000"/>
                <w:sz w:val="20"/>
                <w:szCs w:val="20"/>
              </w:rPr>
              <w:t>2022-2024</w:t>
            </w:r>
          </w:p>
        </w:tc>
        <w:tc>
          <w:tcPr>
            <w:tcW w:w="1134" w:type="dxa"/>
            <w:vAlign w:val="center"/>
          </w:tcPr>
          <w:p w14:paraId="0C5115C4" w14:textId="77777777" w:rsidR="00F40B1B" w:rsidRPr="00E642FB" w:rsidRDefault="00F40B1B" w:rsidP="00F40B1B">
            <w:pPr>
              <w:pStyle w:val="ab"/>
              <w:spacing w:before="0" w:after="0"/>
              <w:jc w:val="center"/>
              <w:rPr>
                <w:color w:val="000000"/>
                <w:sz w:val="20"/>
                <w:szCs w:val="20"/>
              </w:rPr>
            </w:pPr>
            <w:r>
              <w:rPr>
                <w:color w:val="000000"/>
                <w:sz w:val="20"/>
                <w:szCs w:val="20"/>
              </w:rPr>
              <w:t>ОБ</w:t>
            </w:r>
          </w:p>
        </w:tc>
        <w:tc>
          <w:tcPr>
            <w:tcW w:w="921" w:type="dxa"/>
            <w:vAlign w:val="center"/>
          </w:tcPr>
          <w:p w14:paraId="1DBCB64E" w14:textId="77777777" w:rsidR="00F40B1B" w:rsidRPr="00277B47" w:rsidRDefault="00F40B1B" w:rsidP="00F40B1B">
            <w:pPr>
              <w:pStyle w:val="ab"/>
              <w:spacing w:before="0" w:after="0"/>
              <w:jc w:val="center"/>
              <w:rPr>
                <w:sz w:val="20"/>
                <w:szCs w:val="20"/>
              </w:rPr>
            </w:pPr>
            <w:r>
              <w:rPr>
                <w:sz w:val="20"/>
                <w:szCs w:val="20"/>
              </w:rPr>
              <w:t>62442,9</w:t>
            </w:r>
          </w:p>
        </w:tc>
        <w:tc>
          <w:tcPr>
            <w:tcW w:w="922" w:type="dxa"/>
            <w:vAlign w:val="center"/>
          </w:tcPr>
          <w:p w14:paraId="6BAA875B" w14:textId="77777777" w:rsidR="00F40B1B" w:rsidRPr="00277B47" w:rsidRDefault="00F40B1B" w:rsidP="00F40B1B">
            <w:pPr>
              <w:pStyle w:val="ab"/>
              <w:spacing w:before="0" w:after="0"/>
              <w:jc w:val="center"/>
              <w:rPr>
                <w:sz w:val="20"/>
                <w:szCs w:val="20"/>
              </w:rPr>
            </w:pPr>
            <w:r>
              <w:rPr>
                <w:sz w:val="20"/>
                <w:szCs w:val="20"/>
              </w:rPr>
              <w:t>20814,3</w:t>
            </w:r>
          </w:p>
        </w:tc>
        <w:tc>
          <w:tcPr>
            <w:tcW w:w="921" w:type="dxa"/>
            <w:vAlign w:val="center"/>
          </w:tcPr>
          <w:p w14:paraId="081790AB" w14:textId="77777777" w:rsidR="00F40B1B" w:rsidRPr="00277B47" w:rsidRDefault="00F40B1B" w:rsidP="00F40B1B">
            <w:pPr>
              <w:pStyle w:val="ab"/>
              <w:spacing w:before="0" w:after="0"/>
              <w:jc w:val="center"/>
              <w:rPr>
                <w:sz w:val="20"/>
                <w:szCs w:val="20"/>
              </w:rPr>
            </w:pPr>
            <w:r>
              <w:rPr>
                <w:sz w:val="20"/>
                <w:szCs w:val="20"/>
              </w:rPr>
              <w:t>20814,3</w:t>
            </w:r>
          </w:p>
        </w:tc>
        <w:tc>
          <w:tcPr>
            <w:tcW w:w="922" w:type="dxa"/>
            <w:vAlign w:val="center"/>
          </w:tcPr>
          <w:p w14:paraId="0B15A519" w14:textId="77777777" w:rsidR="00F40B1B" w:rsidRPr="00277B47" w:rsidRDefault="00F40B1B" w:rsidP="00F40B1B">
            <w:pPr>
              <w:pStyle w:val="ab"/>
              <w:spacing w:before="0" w:after="0"/>
              <w:jc w:val="center"/>
              <w:rPr>
                <w:sz w:val="20"/>
                <w:szCs w:val="20"/>
              </w:rPr>
            </w:pPr>
            <w:r>
              <w:rPr>
                <w:sz w:val="20"/>
                <w:szCs w:val="20"/>
              </w:rPr>
              <w:t>20814,3</w:t>
            </w:r>
          </w:p>
        </w:tc>
        <w:tc>
          <w:tcPr>
            <w:tcW w:w="1701" w:type="dxa"/>
            <w:vAlign w:val="center"/>
          </w:tcPr>
          <w:p w14:paraId="586B73AB" w14:textId="77777777" w:rsidR="00F40B1B" w:rsidRDefault="00F40B1B" w:rsidP="00F40B1B">
            <w:pPr>
              <w:pStyle w:val="ab"/>
              <w:spacing w:before="0" w:after="0"/>
              <w:rPr>
                <w:sz w:val="20"/>
                <w:szCs w:val="20"/>
              </w:rPr>
            </w:pPr>
          </w:p>
        </w:tc>
        <w:tc>
          <w:tcPr>
            <w:tcW w:w="793" w:type="dxa"/>
            <w:vAlign w:val="center"/>
          </w:tcPr>
          <w:p w14:paraId="2D413AD1" w14:textId="77777777" w:rsidR="00F40B1B" w:rsidRDefault="00F40B1B" w:rsidP="00F40B1B">
            <w:pPr>
              <w:pStyle w:val="ab"/>
              <w:spacing w:after="0"/>
              <w:jc w:val="center"/>
              <w:rPr>
                <w:color w:val="000000"/>
                <w:sz w:val="20"/>
                <w:szCs w:val="20"/>
              </w:rPr>
            </w:pPr>
          </w:p>
        </w:tc>
        <w:tc>
          <w:tcPr>
            <w:tcW w:w="794" w:type="dxa"/>
            <w:vAlign w:val="center"/>
          </w:tcPr>
          <w:p w14:paraId="3A7A39A5" w14:textId="77777777" w:rsidR="00F40B1B" w:rsidRDefault="00F40B1B" w:rsidP="00F40B1B">
            <w:pPr>
              <w:pStyle w:val="ab"/>
              <w:spacing w:after="0"/>
              <w:jc w:val="center"/>
              <w:rPr>
                <w:color w:val="000000"/>
                <w:sz w:val="20"/>
                <w:szCs w:val="20"/>
              </w:rPr>
            </w:pPr>
          </w:p>
        </w:tc>
        <w:tc>
          <w:tcPr>
            <w:tcW w:w="794" w:type="dxa"/>
            <w:vAlign w:val="center"/>
          </w:tcPr>
          <w:p w14:paraId="7E0240FC" w14:textId="77777777" w:rsidR="00F40B1B" w:rsidRDefault="00F40B1B" w:rsidP="00F40B1B">
            <w:pPr>
              <w:pStyle w:val="ab"/>
              <w:spacing w:after="0"/>
              <w:jc w:val="center"/>
              <w:rPr>
                <w:color w:val="000000"/>
                <w:sz w:val="20"/>
                <w:szCs w:val="20"/>
              </w:rPr>
            </w:pPr>
          </w:p>
        </w:tc>
        <w:tc>
          <w:tcPr>
            <w:tcW w:w="1588" w:type="dxa"/>
            <w:vAlign w:val="center"/>
          </w:tcPr>
          <w:p w14:paraId="3783FFC7" w14:textId="77777777" w:rsidR="00F40B1B" w:rsidRPr="00E642FB" w:rsidRDefault="00F40B1B" w:rsidP="00F40B1B">
            <w:pPr>
              <w:pStyle w:val="ab"/>
              <w:spacing w:before="0" w:after="0"/>
              <w:jc w:val="center"/>
              <w:rPr>
                <w:color w:val="000000"/>
                <w:sz w:val="20"/>
                <w:szCs w:val="20"/>
              </w:rPr>
            </w:pPr>
          </w:p>
        </w:tc>
      </w:tr>
    </w:tbl>
    <w:p w14:paraId="1AF2122A" w14:textId="77777777" w:rsidR="00F40B1B" w:rsidRDefault="00F40B1B" w:rsidP="00F40B1B">
      <w:pPr>
        <w:autoSpaceDE w:val="0"/>
        <w:autoSpaceDN w:val="0"/>
        <w:adjustRightInd w:val="0"/>
        <w:spacing w:after="0" w:line="240" w:lineRule="auto"/>
        <w:jc w:val="both"/>
        <w:rPr>
          <w:rFonts w:ascii="Times New Roman" w:hAnsi="Times New Roman"/>
          <w:sz w:val="20"/>
          <w:szCs w:val="20"/>
        </w:rPr>
      </w:pPr>
    </w:p>
    <w:p w14:paraId="53AF8762" w14:textId="77777777" w:rsidR="00F40B1B" w:rsidRDefault="00F40B1B" w:rsidP="00F40B1B">
      <w:pPr>
        <w:autoSpaceDE w:val="0"/>
        <w:autoSpaceDN w:val="0"/>
        <w:adjustRightInd w:val="0"/>
        <w:spacing w:after="0" w:line="240" w:lineRule="auto"/>
        <w:jc w:val="center"/>
        <w:outlineLvl w:val="1"/>
        <w:rPr>
          <w:rFonts w:ascii="Times New Roman" w:hAnsi="Times New Roman"/>
          <w:sz w:val="28"/>
          <w:szCs w:val="28"/>
        </w:rPr>
      </w:pPr>
    </w:p>
    <w:p w14:paraId="0FE9A84D" w14:textId="77777777" w:rsidR="00F40B1B" w:rsidRDefault="00F40B1B" w:rsidP="00F40B1B">
      <w:pPr>
        <w:autoSpaceDE w:val="0"/>
        <w:autoSpaceDN w:val="0"/>
        <w:adjustRightInd w:val="0"/>
        <w:spacing w:after="0" w:line="240" w:lineRule="auto"/>
        <w:jc w:val="center"/>
        <w:outlineLvl w:val="1"/>
        <w:rPr>
          <w:rFonts w:ascii="Times New Roman" w:hAnsi="Times New Roman"/>
          <w:sz w:val="28"/>
          <w:szCs w:val="28"/>
        </w:rPr>
      </w:pPr>
    </w:p>
    <w:p w14:paraId="11EA4274" w14:textId="77777777" w:rsidR="00F40B1B" w:rsidRDefault="00F40B1B" w:rsidP="00F40B1B">
      <w:pPr>
        <w:autoSpaceDE w:val="0"/>
        <w:autoSpaceDN w:val="0"/>
        <w:adjustRightInd w:val="0"/>
        <w:spacing w:after="0" w:line="240" w:lineRule="auto"/>
        <w:jc w:val="center"/>
        <w:outlineLvl w:val="1"/>
        <w:rPr>
          <w:rFonts w:ascii="Times New Roman" w:hAnsi="Times New Roman"/>
          <w:sz w:val="28"/>
          <w:szCs w:val="28"/>
        </w:rPr>
        <w:sectPr w:rsidR="00F40B1B" w:rsidSect="003A3927">
          <w:pgSz w:w="16838" w:h="11906" w:orient="landscape"/>
          <w:pgMar w:top="567" w:right="1134" w:bottom="851" w:left="1134" w:header="284" w:footer="709" w:gutter="0"/>
          <w:cols w:space="708"/>
          <w:docGrid w:linePitch="360"/>
        </w:sectPr>
      </w:pPr>
    </w:p>
    <w:p w14:paraId="6304239F" w14:textId="77777777" w:rsidR="00F40B1B" w:rsidRPr="00AA2D5F" w:rsidRDefault="00F40B1B" w:rsidP="00F40B1B">
      <w:pPr>
        <w:autoSpaceDE w:val="0"/>
        <w:autoSpaceDN w:val="0"/>
        <w:adjustRightInd w:val="0"/>
        <w:spacing w:after="0" w:line="240" w:lineRule="auto"/>
        <w:jc w:val="center"/>
        <w:outlineLvl w:val="1"/>
        <w:rPr>
          <w:rFonts w:ascii="Times New Roman" w:hAnsi="Times New Roman"/>
          <w:sz w:val="28"/>
          <w:szCs w:val="28"/>
        </w:rPr>
      </w:pPr>
      <w:r w:rsidRPr="00AA2D5F">
        <w:rPr>
          <w:rFonts w:ascii="Times New Roman" w:hAnsi="Times New Roman"/>
          <w:sz w:val="28"/>
          <w:szCs w:val="28"/>
        </w:rPr>
        <w:lastRenderedPageBreak/>
        <w:t xml:space="preserve">4. Обоснование ресурсного обеспечения </w:t>
      </w:r>
      <w:r>
        <w:rPr>
          <w:rFonts w:ascii="Times New Roman" w:hAnsi="Times New Roman"/>
          <w:sz w:val="28"/>
          <w:szCs w:val="28"/>
        </w:rPr>
        <w:t>подпрограммы</w:t>
      </w:r>
    </w:p>
    <w:p w14:paraId="30D76F8B" w14:textId="77777777" w:rsidR="00F40B1B" w:rsidRPr="002A6F69" w:rsidRDefault="00F40B1B" w:rsidP="00F40B1B">
      <w:pPr>
        <w:autoSpaceDE w:val="0"/>
        <w:autoSpaceDN w:val="0"/>
        <w:adjustRightInd w:val="0"/>
        <w:spacing w:after="0" w:line="240" w:lineRule="auto"/>
        <w:jc w:val="both"/>
        <w:rPr>
          <w:rFonts w:ascii="Times New Roman" w:hAnsi="Times New Roman"/>
          <w:sz w:val="16"/>
          <w:szCs w:val="16"/>
        </w:rPr>
      </w:pPr>
    </w:p>
    <w:tbl>
      <w:tblPr>
        <w:tblW w:w="10632" w:type="dxa"/>
        <w:tblInd w:w="-431" w:type="dxa"/>
        <w:tblLayout w:type="fixed"/>
        <w:tblCellMar>
          <w:top w:w="102" w:type="dxa"/>
          <w:left w:w="62" w:type="dxa"/>
          <w:bottom w:w="102" w:type="dxa"/>
          <w:right w:w="62" w:type="dxa"/>
        </w:tblCellMar>
        <w:tblLook w:val="0000" w:firstRow="0" w:lastRow="0" w:firstColumn="0" w:lastColumn="0" w:noHBand="0" w:noVBand="0"/>
      </w:tblPr>
      <w:tblGrid>
        <w:gridCol w:w="2052"/>
        <w:gridCol w:w="926"/>
        <w:gridCol w:w="992"/>
        <w:gridCol w:w="992"/>
        <w:gridCol w:w="992"/>
        <w:gridCol w:w="1134"/>
        <w:gridCol w:w="1134"/>
        <w:gridCol w:w="1134"/>
        <w:gridCol w:w="1276"/>
      </w:tblGrid>
      <w:tr w:rsidR="00F40B1B" w:rsidRPr="00070D27" w14:paraId="07A357EB" w14:textId="77777777" w:rsidTr="00F40B1B">
        <w:trPr>
          <w:tblHeader/>
        </w:trPr>
        <w:tc>
          <w:tcPr>
            <w:tcW w:w="2052" w:type="dxa"/>
            <w:vMerge w:val="restart"/>
            <w:tcBorders>
              <w:top w:val="single" w:sz="4" w:space="0" w:color="auto"/>
              <w:left w:val="single" w:sz="4" w:space="0" w:color="auto"/>
              <w:bottom w:val="single" w:sz="4" w:space="0" w:color="auto"/>
              <w:right w:val="single" w:sz="4" w:space="0" w:color="auto"/>
            </w:tcBorders>
            <w:vAlign w:val="center"/>
          </w:tcPr>
          <w:p w14:paraId="53DEE6BC"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Источник финансирования</w:t>
            </w:r>
          </w:p>
        </w:tc>
        <w:tc>
          <w:tcPr>
            <w:tcW w:w="926" w:type="dxa"/>
            <w:vMerge w:val="restart"/>
            <w:tcBorders>
              <w:top w:val="single" w:sz="4" w:space="0" w:color="auto"/>
              <w:left w:val="single" w:sz="4" w:space="0" w:color="auto"/>
              <w:bottom w:val="single" w:sz="4" w:space="0" w:color="auto"/>
              <w:right w:val="single" w:sz="4" w:space="0" w:color="auto"/>
            </w:tcBorders>
            <w:vAlign w:val="center"/>
          </w:tcPr>
          <w:p w14:paraId="29469FD4"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 xml:space="preserve">Всего, </w:t>
            </w:r>
          </w:p>
          <w:p w14:paraId="156E4037"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тыс. руб.</w:t>
            </w:r>
          </w:p>
        </w:tc>
        <w:tc>
          <w:tcPr>
            <w:tcW w:w="7654" w:type="dxa"/>
            <w:gridSpan w:val="7"/>
            <w:tcBorders>
              <w:top w:val="single" w:sz="4" w:space="0" w:color="auto"/>
              <w:left w:val="single" w:sz="4" w:space="0" w:color="auto"/>
              <w:bottom w:val="single" w:sz="4" w:space="0" w:color="auto"/>
              <w:right w:val="single" w:sz="4" w:space="0" w:color="auto"/>
            </w:tcBorders>
            <w:vAlign w:val="center"/>
          </w:tcPr>
          <w:p w14:paraId="41A23A4C"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В том числе по годам реализации, тыс. руб.</w:t>
            </w:r>
          </w:p>
        </w:tc>
      </w:tr>
      <w:tr w:rsidR="00F40B1B" w:rsidRPr="00070D27" w14:paraId="389C2B11" w14:textId="77777777" w:rsidTr="00F40B1B">
        <w:trPr>
          <w:tblHeader/>
        </w:trPr>
        <w:tc>
          <w:tcPr>
            <w:tcW w:w="2052" w:type="dxa"/>
            <w:vMerge/>
            <w:tcBorders>
              <w:top w:val="single" w:sz="4" w:space="0" w:color="auto"/>
              <w:left w:val="single" w:sz="4" w:space="0" w:color="auto"/>
              <w:bottom w:val="single" w:sz="4" w:space="0" w:color="auto"/>
              <w:right w:val="single" w:sz="4" w:space="0" w:color="auto"/>
            </w:tcBorders>
          </w:tcPr>
          <w:p w14:paraId="207091D6" w14:textId="77777777" w:rsidR="00F40B1B" w:rsidRPr="00070D27" w:rsidRDefault="00F40B1B" w:rsidP="00F40B1B">
            <w:pPr>
              <w:autoSpaceDE w:val="0"/>
              <w:autoSpaceDN w:val="0"/>
              <w:adjustRightInd w:val="0"/>
              <w:spacing w:after="0" w:line="240" w:lineRule="auto"/>
              <w:jc w:val="both"/>
              <w:rPr>
                <w:rFonts w:ascii="Times New Roman" w:hAnsi="Times New Roman"/>
                <w:sz w:val="20"/>
                <w:szCs w:val="20"/>
              </w:rPr>
            </w:pPr>
          </w:p>
        </w:tc>
        <w:tc>
          <w:tcPr>
            <w:tcW w:w="926" w:type="dxa"/>
            <w:vMerge/>
            <w:tcBorders>
              <w:top w:val="single" w:sz="4" w:space="0" w:color="auto"/>
              <w:left w:val="single" w:sz="4" w:space="0" w:color="auto"/>
              <w:bottom w:val="single" w:sz="4" w:space="0" w:color="auto"/>
              <w:right w:val="single" w:sz="4" w:space="0" w:color="auto"/>
            </w:tcBorders>
          </w:tcPr>
          <w:p w14:paraId="199792D0" w14:textId="77777777" w:rsidR="00F40B1B" w:rsidRPr="00070D27" w:rsidRDefault="00F40B1B" w:rsidP="00F40B1B">
            <w:pPr>
              <w:autoSpaceDE w:val="0"/>
              <w:autoSpaceDN w:val="0"/>
              <w:adjustRightInd w:val="0"/>
              <w:spacing w:after="0" w:line="240" w:lineRule="auto"/>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66E807C2"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2018 год</w:t>
            </w:r>
          </w:p>
        </w:tc>
        <w:tc>
          <w:tcPr>
            <w:tcW w:w="992" w:type="dxa"/>
            <w:tcBorders>
              <w:top w:val="single" w:sz="4" w:space="0" w:color="auto"/>
              <w:left w:val="single" w:sz="4" w:space="0" w:color="auto"/>
              <w:bottom w:val="single" w:sz="4" w:space="0" w:color="auto"/>
              <w:right w:val="single" w:sz="4" w:space="0" w:color="auto"/>
            </w:tcBorders>
            <w:vAlign w:val="center"/>
          </w:tcPr>
          <w:p w14:paraId="6E7E8147"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2019 год</w:t>
            </w:r>
          </w:p>
        </w:tc>
        <w:tc>
          <w:tcPr>
            <w:tcW w:w="992" w:type="dxa"/>
            <w:tcBorders>
              <w:top w:val="single" w:sz="4" w:space="0" w:color="auto"/>
              <w:left w:val="single" w:sz="4" w:space="0" w:color="auto"/>
              <w:bottom w:val="single" w:sz="4" w:space="0" w:color="auto"/>
              <w:right w:val="single" w:sz="4" w:space="0" w:color="auto"/>
            </w:tcBorders>
            <w:vAlign w:val="center"/>
          </w:tcPr>
          <w:p w14:paraId="06327EE7"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2020 год</w:t>
            </w:r>
          </w:p>
        </w:tc>
        <w:tc>
          <w:tcPr>
            <w:tcW w:w="1134" w:type="dxa"/>
            <w:tcBorders>
              <w:top w:val="single" w:sz="4" w:space="0" w:color="auto"/>
              <w:left w:val="single" w:sz="4" w:space="0" w:color="auto"/>
              <w:bottom w:val="single" w:sz="4" w:space="0" w:color="auto"/>
              <w:right w:val="single" w:sz="4" w:space="0" w:color="auto"/>
            </w:tcBorders>
            <w:vAlign w:val="center"/>
          </w:tcPr>
          <w:p w14:paraId="5A3B0C01"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2021 год</w:t>
            </w:r>
          </w:p>
        </w:tc>
        <w:tc>
          <w:tcPr>
            <w:tcW w:w="1134" w:type="dxa"/>
            <w:tcBorders>
              <w:top w:val="single" w:sz="4" w:space="0" w:color="auto"/>
              <w:left w:val="single" w:sz="4" w:space="0" w:color="auto"/>
              <w:bottom w:val="single" w:sz="4" w:space="0" w:color="auto"/>
              <w:right w:val="single" w:sz="4" w:space="0" w:color="auto"/>
            </w:tcBorders>
            <w:vAlign w:val="center"/>
          </w:tcPr>
          <w:p w14:paraId="26486306"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2022 год</w:t>
            </w:r>
          </w:p>
        </w:tc>
        <w:tc>
          <w:tcPr>
            <w:tcW w:w="1134" w:type="dxa"/>
            <w:tcBorders>
              <w:top w:val="single" w:sz="4" w:space="0" w:color="auto"/>
              <w:left w:val="single" w:sz="4" w:space="0" w:color="auto"/>
              <w:bottom w:val="single" w:sz="4" w:space="0" w:color="auto"/>
              <w:right w:val="single" w:sz="4" w:space="0" w:color="auto"/>
            </w:tcBorders>
            <w:vAlign w:val="center"/>
          </w:tcPr>
          <w:p w14:paraId="420B9CCB"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2023 год</w:t>
            </w:r>
          </w:p>
        </w:tc>
        <w:tc>
          <w:tcPr>
            <w:tcW w:w="1276" w:type="dxa"/>
            <w:tcBorders>
              <w:top w:val="single" w:sz="4" w:space="0" w:color="auto"/>
              <w:left w:val="single" w:sz="4" w:space="0" w:color="auto"/>
              <w:bottom w:val="single" w:sz="4" w:space="0" w:color="auto"/>
              <w:right w:val="single" w:sz="4" w:space="0" w:color="auto"/>
            </w:tcBorders>
            <w:vAlign w:val="center"/>
          </w:tcPr>
          <w:p w14:paraId="528AF9C0"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2024 год</w:t>
            </w:r>
          </w:p>
        </w:tc>
      </w:tr>
      <w:tr w:rsidR="00F40B1B" w:rsidRPr="00070D27" w14:paraId="64490E59" w14:textId="77777777" w:rsidTr="00F40B1B">
        <w:trPr>
          <w:trHeight w:val="141"/>
          <w:tblHeader/>
        </w:trPr>
        <w:tc>
          <w:tcPr>
            <w:tcW w:w="2052" w:type="dxa"/>
            <w:tcBorders>
              <w:top w:val="single" w:sz="4" w:space="0" w:color="auto"/>
              <w:left w:val="single" w:sz="4" w:space="0" w:color="auto"/>
              <w:bottom w:val="single" w:sz="4" w:space="0" w:color="auto"/>
              <w:right w:val="single" w:sz="4" w:space="0" w:color="auto"/>
            </w:tcBorders>
            <w:vAlign w:val="center"/>
          </w:tcPr>
          <w:p w14:paraId="5A2D0FBA"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w:t>
            </w:r>
          </w:p>
        </w:tc>
        <w:tc>
          <w:tcPr>
            <w:tcW w:w="926" w:type="dxa"/>
            <w:tcBorders>
              <w:top w:val="single" w:sz="4" w:space="0" w:color="auto"/>
              <w:left w:val="single" w:sz="4" w:space="0" w:color="auto"/>
              <w:bottom w:val="single" w:sz="4" w:space="0" w:color="auto"/>
              <w:right w:val="single" w:sz="4" w:space="0" w:color="auto"/>
            </w:tcBorders>
            <w:vAlign w:val="center"/>
          </w:tcPr>
          <w:p w14:paraId="0DC149A2"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vAlign w:val="center"/>
          </w:tcPr>
          <w:p w14:paraId="4B329761"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14:paraId="6EE641AC"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tcPr>
          <w:p w14:paraId="127250BC"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14:paraId="468FE97B"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14:paraId="19FCDB78"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14:paraId="147C3E86"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14:paraId="7D77496E"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9</w:t>
            </w:r>
          </w:p>
        </w:tc>
      </w:tr>
      <w:tr w:rsidR="00F40B1B" w:rsidRPr="00070D27" w14:paraId="5C49636C" w14:textId="77777777" w:rsidTr="00F40B1B">
        <w:tc>
          <w:tcPr>
            <w:tcW w:w="2052" w:type="dxa"/>
            <w:tcBorders>
              <w:top w:val="single" w:sz="4" w:space="0" w:color="auto"/>
              <w:left w:val="single" w:sz="4" w:space="0" w:color="auto"/>
              <w:bottom w:val="single" w:sz="4" w:space="0" w:color="auto"/>
              <w:right w:val="single" w:sz="4" w:space="0" w:color="auto"/>
            </w:tcBorders>
            <w:vAlign w:val="center"/>
          </w:tcPr>
          <w:p w14:paraId="61B8633E"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Всего по подпрограмме:</w:t>
            </w:r>
          </w:p>
        </w:tc>
        <w:tc>
          <w:tcPr>
            <w:tcW w:w="926" w:type="dxa"/>
            <w:tcBorders>
              <w:top w:val="single" w:sz="4" w:space="0" w:color="auto"/>
              <w:left w:val="single" w:sz="4" w:space="0" w:color="auto"/>
              <w:bottom w:val="single" w:sz="4" w:space="0" w:color="auto"/>
              <w:right w:val="single" w:sz="4" w:space="0" w:color="auto"/>
            </w:tcBorders>
            <w:vAlign w:val="center"/>
          </w:tcPr>
          <w:p w14:paraId="79C42579"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124288,2</w:t>
            </w:r>
          </w:p>
        </w:tc>
        <w:tc>
          <w:tcPr>
            <w:tcW w:w="992" w:type="dxa"/>
            <w:tcBorders>
              <w:top w:val="single" w:sz="4" w:space="0" w:color="auto"/>
              <w:left w:val="single" w:sz="4" w:space="0" w:color="auto"/>
              <w:bottom w:val="single" w:sz="4" w:space="0" w:color="auto"/>
              <w:right w:val="single" w:sz="4" w:space="0" w:color="auto"/>
            </w:tcBorders>
            <w:vAlign w:val="center"/>
          </w:tcPr>
          <w:p w14:paraId="74DE9EFF"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16139,7</w:t>
            </w:r>
          </w:p>
        </w:tc>
        <w:tc>
          <w:tcPr>
            <w:tcW w:w="992" w:type="dxa"/>
            <w:tcBorders>
              <w:top w:val="single" w:sz="4" w:space="0" w:color="auto"/>
              <w:left w:val="single" w:sz="4" w:space="0" w:color="auto"/>
              <w:bottom w:val="single" w:sz="4" w:space="0" w:color="auto"/>
              <w:right w:val="single" w:sz="4" w:space="0" w:color="auto"/>
            </w:tcBorders>
            <w:vAlign w:val="center"/>
          </w:tcPr>
          <w:p w14:paraId="1B868936"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15235,2</w:t>
            </w:r>
          </w:p>
        </w:tc>
        <w:tc>
          <w:tcPr>
            <w:tcW w:w="992" w:type="dxa"/>
            <w:tcBorders>
              <w:top w:val="single" w:sz="4" w:space="0" w:color="auto"/>
              <w:left w:val="single" w:sz="4" w:space="0" w:color="auto"/>
              <w:bottom w:val="single" w:sz="4" w:space="0" w:color="auto"/>
              <w:right w:val="single" w:sz="4" w:space="0" w:color="auto"/>
            </w:tcBorders>
            <w:vAlign w:val="center"/>
          </w:tcPr>
          <w:p w14:paraId="134A97BD"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15235,2</w:t>
            </w:r>
          </w:p>
        </w:tc>
        <w:tc>
          <w:tcPr>
            <w:tcW w:w="1134" w:type="dxa"/>
            <w:tcBorders>
              <w:top w:val="single" w:sz="4" w:space="0" w:color="auto"/>
              <w:left w:val="single" w:sz="4" w:space="0" w:color="auto"/>
              <w:bottom w:val="single" w:sz="4" w:space="0" w:color="auto"/>
              <w:right w:val="single" w:sz="4" w:space="0" w:color="auto"/>
            </w:tcBorders>
            <w:vAlign w:val="center"/>
          </w:tcPr>
          <w:p w14:paraId="2FABED33"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15235,2</w:t>
            </w:r>
          </w:p>
        </w:tc>
        <w:tc>
          <w:tcPr>
            <w:tcW w:w="1134" w:type="dxa"/>
            <w:tcBorders>
              <w:top w:val="single" w:sz="4" w:space="0" w:color="auto"/>
              <w:left w:val="single" w:sz="4" w:space="0" w:color="auto"/>
              <w:bottom w:val="single" w:sz="4" w:space="0" w:color="auto"/>
              <w:right w:val="single" w:sz="4" w:space="0" w:color="auto"/>
            </w:tcBorders>
            <w:vAlign w:val="center"/>
          </w:tcPr>
          <w:p w14:paraId="71B79890"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20814,3</w:t>
            </w:r>
          </w:p>
        </w:tc>
        <w:tc>
          <w:tcPr>
            <w:tcW w:w="1134" w:type="dxa"/>
            <w:tcBorders>
              <w:top w:val="single" w:sz="4" w:space="0" w:color="auto"/>
              <w:left w:val="single" w:sz="4" w:space="0" w:color="auto"/>
              <w:bottom w:val="single" w:sz="4" w:space="0" w:color="auto"/>
              <w:right w:val="single" w:sz="4" w:space="0" w:color="auto"/>
            </w:tcBorders>
            <w:vAlign w:val="center"/>
          </w:tcPr>
          <w:p w14:paraId="2B64C0C1"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20814,3</w:t>
            </w:r>
          </w:p>
        </w:tc>
        <w:tc>
          <w:tcPr>
            <w:tcW w:w="1276" w:type="dxa"/>
            <w:tcBorders>
              <w:top w:val="single" w:sz="4" w:space="0" w:color="auto"/>
              <w:left w:val="single" w:sz="4" w:space="0" w:color="auto"/>
              <w:bottom w:val="single" w:sz="4" w:space="0" w:color="auto"/>
              <w:right w:val="single" w:sz="4" w:space="0" w:color="auto"/>
            </w:tcBorders>
            <w:vAlign w:val="center"/>
          </w:tcPr>
          <w:p w14:paraId="53436A14"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20814,3</w:t>
            </w:r>
          </w:p>
        </w:tc>
      </w:tr>
      <w:tr w:rsidR="00F40B1B" w:rsidRPr="00070D27" w14:paraId="3E90C9CC" w14:textId="77777777" w:rsidTr="00F40B1B">
        <w:tc>
          <w:tcPr>
            <w:tcW w:w="2052" w:type="dxa"/>
            <w:tcBorders>
              <w:top w:val="single" w:sz="4" w:space="0" w:color="auto"/>
              <w:left w:val="single" w:sz="4" w:space="0" w:color="auto"/>
              <w:bottom w:val="single" w:sz="4" w:space="0" w:color="auto"/>
              <w:right w:val="single" w:sz="4" w:space="0" w:color="auto"/>
            </w:tcBorders>
            <w:vAlign w:val="center"/>
          </w:tcPr>
          <w:p w14:paraId="0677FE21"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в том числе за счет:</w:t>
            </w:r>
          </w:p>
        </w:tc>
        <w:tc>
          <w:tcPr>
            <w:tcW w:w="926" w:type="dxa"/>
            <w:tcBorders>
              <w:top w:val="single" w:sz="4" w:space="0" w:color="auto"/>
              <w:left w:val="single" w:sz="4" w:space="0" w:color="auto"/>
              <w:bottom w:val="single" w:sz="4" w:space="0" w:color="auto"/>
              <w:right w:val="single" w:sz="4" w:space="0" w:color="auto"/>
            </w:tcBorders>
            <w:vAlign w:val="center"/>
          </w:tcPr>
          <w:p w14:paraId="445CEDF0"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3C20E1A3"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47CEEB3"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14:paraId="57DE239D"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0092F08"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7B5DF615"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EB67BF7"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9BE8F6B"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p>
        </w:tc>
      </w:tr>
      <w:tr w:rsidR="00F40B1B" w:rsidRPr="00070D27" w14:paraId="2CB343E1" w14:textId="77777777" w:rsidTr="00F40B1B">
        <w:tc>
          <w:tcPr>
            <w:tcW w:w="2052" w:type="dxa"/>
            <w:tcBorders>
              <w:top w:val="single" w:sz="4" w:space="0" w:color="auto"/>
              <w:left w:val="single" w:sz="4" w:space="0" w:color="auto"/>
              <w:bottom w:val="single" w:sz="4" w:space="0" w:color="auto"/>
              <w:right w:val="single" w:sz="4" w:space="0" w:color="auto"/>
            </w:tcBorders>
            <w:vAlign w:val="center"/>
          </w:tcPr>
          <w:p w14:paraId="539A6D5A"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средств бюджета муниципального образования город Мурманск</w:t>
            </w:r>
          </w:p>
        </w:tc>
        <w:tc>
          <w:tcPr>
            <w:tcW w:w="926" w:type="dxa"/>
            <w:tcBorders>
              <w:top w:val="single" w:sz="4" w:space="0" w:color="auto"/>
              <w:left w:val="single" w:sz="4" w:space="0" w:color="auto"/>
              <w:bottom w:val="single" w:sz="4" w:space="0" w:color="auto"/>
              <w:right w:val="single" w:sz="4" w:space="0" w:color="auto"/>
            </w:tcBorders>
            <w:vAlign w:val="center"/>
          </w:tcPr>
          <w:p w14:paraId="6661F228"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693C7EA"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7E693E9C"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2693E860"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3466E8A"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00B5870"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1E4C6BEC"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74D50F27"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r>
      <w:tr w:rsidR="00F40B1B" w:rsidRPr="00070D27" w14:paraId="6EB40A18" w14:textId="77777777" w:rsidTr="00F40B1B">
        <w:tc>
          <w:tcPr>
            <w:tcW w:w="2052" w:type="dxa"/>
            <w:tcBorders>
              <w:top w:val="single" w:sz="4" w:space="0" w:color="auto"/>
              <w:left w:val="single" w:sz="4" w:space="0" w:color="auto"/>
              <w:bottom w:val="single" w:sz="4" w:space="0" w:color="auto"/>
              <w:right w:val="single" w:sz="4" w:space="0" w:color="auto"/>
            </w:tcBorders>
            <w:vAlign w:val="center"/>
          </w:tcPr>
          <w:p w14:paraId="743FDA30"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средств областного бюджета</w:t>
            </w:r>
          </w:p>
        </w:tc>
        <w:tc>
          <w:tcPr>
            <w:tcW w:w="926" w:type="dxa"/>
            <w:tcBorders>
              <w:top w:val="single" w:sz="4" w:space="0" w:color="auto"/>
              <w:left w:val="single" w:sz="4" w:space="0" w:color="auto"/>
              <w:bottom w:val="single" w:sz="4" w:space="0" w:color="auto"/>
              <w:right w:val="single" w:sz="4" w:space="0" w:color="auto"/>
            </w:tcBorders>
            <w:vAlign w:val="center"/>
          </w:tcPr>
          <w:p w14:paraId="50A26044"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124288,2</w:t>
            </w:r>
          </w:p>
        </w:tc>
        <w:tc>
          <w:tcPr>
            <w:tcW w:w="992" w:type="dxa"/>
            <w:tcBorders>
              <w:top w:val="single" w:sz="4" w:space="0" w:color="auto"/>
              <w:left w:val="single" w:sz="4" w:space="0" w:color="auto"/>
              <w:bottom w:val="single" w:sz="4" w:space="0" w:color="auto"/>
              <w:right w:val="single" w:sz="4" w:space="0" w:color="auto"/>
            </w:tcBorders>
            <w:vAlign w:val="center"/>
          </w:tcPr>
          <w:p w14:paraId="00540239"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16139,7</w:t>
            </w:r>
          </w:p>
        </w:tc>
        <w:tc>
          <w:tcPr>
            <w:tcW w:w="992" w:type="dxa"/>
            <w:tcBorders>
              <w:top w:val="single" w:sz="4" w:space="0" w:color="auto"/>
              <w:left w:val="single" w:sz="4" w:space="0" w:color="auto"/>
              <w:bottom w:val="single" w:sz="4" w:space="0" w:color="auto"/>
              <w:right w:val="single" w:sz="4" w:space="0" w:color="auto"/>
            </w:tcBorders>
            <w:vAlign w:val="center"/>
          </w:tcPr>
          <w:p w14:paraId="31E5FF4D"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15235,2</w:t>
            </w:r>
          </w:p>
        </w:tc>
        <w:tc>
          <w:tcPr>
            <w:tcW w:w="992" w:type="dxa"/>
            <w:tcBorders>
              <w:top w:val="single" w:sz="4" w:space="0" w:color="auto"/>
              <w:left w:val="single" w:sz="4" w:space="0" w:color="auto"/>
              <w:bottom w:val="single" w:sz="4" w:space="0" w:color="auto"/>
              <w:right w:val="single" w:sz="4" w:space="0" w:color="auto"/>
            </w:tcBorders>
            <w:vAlign w:val="center"/>
          </w:tcPr>
          <w:p w14:paraId="5F800876"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15235,2</w:t>
            </w:r>
          </w:p>
        </w:tc>
        <w:tc>
          <w:tcPr>
            <w:tcW w:w="1134" w:type="dxa"/>
            <w:tcBorders>
              <w:top w:val="single" w:sz="4" w:space="0" w:color="auto"/>
              <w:left w:val="single" w:sz="4" w:space="0" w:color="auto"/>
              <w:bottom w:val="single" w:sz="4" w:space="0" w:color="auto"/>
              <w:right w:val="single" w:sz="4" w:space="0" w:color="auto"/>
            </w:tcBorders>
            <w:vAlign w:val="center"/>
          </w:tcPr>
          <w:p w14:paraId="4DD176C6"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15235,2</w:t>
            </w:r>
          </w:p>
        </w:tc>
        <w:tc>
          <w:tcPr>
            <w:tcW w:w="1134" w:type="dxa"/>
            <w:tcBorders>
              <w:top w:val="single" w:sz="4" w:space="0" w:color="auto"/>
              <w:left w:val="single" w:sz="4" w:space="0" w:color="auto"/>
              <w:bottom w:val="single" w:sz="4" w:space="0" w:color="auto"/>
              <w:right w:val="single" w:sz="4" w:space="0" w:color="auto"/>
            </w:tcBorders>
            <w:vAlign w:val="center"/>
          </w:tcPr>
          <w:p w14:paraId="77C676F3"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20814,3</w:t>
            </w:r>
          </w:p>
        </w:tc>
        <w:tc>
          <w:tcPr>
            <w:tcW w:w="1134" w:type="dxa"/>
            <w:tcBorders>
              <w:top w:val="single" w:sz="4" w:space="0" w:color="auto"/>
              <w:left w:val="single" w:sz="4" w:space="0" w:color="auto"/>
              <w:bottom w:val="single" w:sz="4" w:space="0" w:color="auto"/>
              <w:right w:val="single" w:sz="4" w:space="0" w:color="auto"/>
            </w:tcBorders>
            <w:vAlign w:val="center"/>
          </w:tcPr>
          <w:p w14:paraId="13CE2D22"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20814,3</w:t>
            </w:r>
          </w:p>
        </w:tc>
        <w:tc>
          <w:tcPr>
            <w:tcW w:w="1276" w:type="dxa"/>
            <w:tcBorders>
              <w:top w:val="single" w:sz="4" w:space="0" w:color="auto"/>
              <w:left w:val="single" w:sz="4" w:space="0" w:color="auto"/>
              <w:bottom w:val="single" w:sz="4" w:space="0" w:color="auto"/>
              <w:right w:val="single" w:sz="4" w:space="0" w:color="auto"/>
            </w:tcBorders>
            <w:vAlign w:val="center"/>
          </w:tcPr>
          <w:p w14:paraId="67A637B5"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20814,3</w:t>
            </w:r>
          </w:p>
        </w:tc>
      </w:tr>
      <w:tr w:rsidR="00F40B1B" w:rsidRPr="00070D27" w14:paraId="75AEDA05" w14:textId="77777777" w:rsidTr="00F40B1B">
        <w:tc>
          <w:tcPr>
            <w:tcW w:w="2052" w:type="dxa"/>
            <w:tcBorders>
              <w:top w:val="single" w:sz="4" w:space="0" w:color="auto"/>
              <w:left w:val="single" w:sz="4" w:space="0" w:color="auto"/>
              <w:bottom w:val="single" w:sz="4" w:space="0" w:color="auto"/>
              <w:right w:val="single" w:sz="4" w:space="0" w:color="auto"/>
            </w:tcBorders>
            <w:vAlign w:val="center"/>
          </w:tcPr>
          <w:p w14:paraId="0BF437C7"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средств федерального бюджета</w:t>
            </w:r>
          </w:p>
        </w:tc>
        <w:tc>
          <w:tcPr>
            <w:tcW w:w="926" w:type="dxa"/>
            <w:tcBorders>
              <w:top w:val="single" w:sz="4" w:space="0" w:color="auto"/>
              <w:left w:val="single" w:sz="4" w:space="0" w:color="auto"/>
              <w:bottom w:val="single" w:sz="4" w:space="0" w:color="auto"/>
              <w:right w:val="single" w:sz="4" w:space="0" w:color="auto"/>
            </w:tcBorders>
            <w:vAlign w:val="center"/>
          </w:tcPr>
          <w:p w14:paraId="330C86EA"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2A08CA3"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64400395"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6D65815"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67FDC5CA"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0D99BE03"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5E1B3495"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54BD1A82"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r>
      <w:tr w:rsidR="00F40B1B" w:rsidRPr="00070D27" w14:paraId="377BF029" w14:textId="77777777" w:rsidTr="00F40B1B">
        <w:tc>
          <w:tcPr>
            <w:tcW w:w="2052" w:type="dxa"/>
            <w:tcBorders>
              <w:top w:val="single" w:sz="4" w:space="0" w:color="auto"/>
              <w:left w:val="single" w:sz="4" w:space="0" w:color="auto"/>
              <w:bottom w:val="single" w:sz="4" w:space="0" w:color="auto"/>
              <w:right w:val="single" w:sz="4" w:space="0" w:color="auto"/>
            </w:tcBorders>
            <w:vAlign w:val="center"/>
          </w:tcPr>
          <w:p w14:paraId="4FEEE821" w14:textId="77777777" w:rsidR="00F40B1B" w:rsidRPr="00070D27" w:rsidRDefault="00F40B1B" w:rsidP="00F40B1B">
            <w:pPr>
              <w:autoSpaceDE w:val="0"/>
              <w:autoSpaceDN w:val="0"/>
              <w:adjustRightInd w:val="0"/>
              <w:spacing w:after="0" w:line="240" w:lineRule="auto"/>
              <w:jc w:val="both"/>
              <w:rPr>
                <w:rFonts w:ascii="Times New Roman" w:hAnsi="Times New Roman"/>
                <w:sz w:val="20"/>
                <w:szCs w:val="20"/>
              </w:rPr>
            </w:pPr>
            <w:r w:rsidRPr="00070D27">
              <w:rPr>
                <w:rFonts w:ascii="Times New Roman" w:hAnsi="Times New Roman"/>
                <w:sz w:val="20"/>
                <w:szCs w:val="20"/>
              </w:rPr>
              <w:t>внебюджетных средств</w:t>
            </w:r>
          </w:p>
        </w:tc>
        <w:tc>
          <w:tcPr>
            <w:tcW w:w="926" w:type="dxa"/>
            <w:tcBorders>
              <w:top w:val="single" w:sz="4" w:space="0" w:color="auto"/>
              <w:left w:val="single" w:sz="4" w:space="0" w:color="auto"/>
              <w:bottom w:val="single" w:sz="4" w:space="0" w:color="auto"/>
              <w:right w:val="single" w:sz="4" w:space="0" w:color="auto"/>
            </w:tcBorders>
            <w:vAlign w:val="center"/>
          </w:tcPr>
          <w:p w14:paraId="1B4C0CA3"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4F8D8A1A"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03F7ECD4"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14:paraId="59452B46"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4D9A075A"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2918E941"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14:paraId="3BB9291F"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14:paraId="496B612E"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w:t>
            </w:r>
          </w:p>
        </w:tc>
      </w:tr>
    </w:tbl>
    <w:p w14:paraId="28B9358E" w14:textId="77777777" w:rsidR="00F40B1B" w:rsidRDefault="00F40B1B" w:rsidP="00F40B1B">
      <w:pPr>
        <w:autoSpaceDE w:val="0"/>
        <w:autoSpaceDN w:val="0"/>
        <w:adjustRightInd w:val="0"/>
        <w:spacing w:after="0" w:line="240" w:lineRule="auto"/>
        <w:jc w:val="center"/>
        <w:outlineLvl w:val="1"/>
        <w:rPr>
          <w:rFonts w:ascii="Times New Roman" w:hAnsi="Times New Roman"/>
          <w:sz w:val="28"/>
          <w:szCs w:val="28"/>
        </w:rPr>
      </w:pPr>
    </w:p>
    <w:p w14:paraId="64484833" w14:textId="77777777" w:rsidR="00F40B1B" w:rsidRPr="002A6F69" w:rsidRDefault="00F40B1B" w:rsidP="00F40B1B">
      <w:pPr>
        <w:autoSpaceDE w:val="0"/>
        <w:autoSpaceDN w:val="0"/>
        <w:adjustRightInd w:val="0"/>
        <w:spacing w:after="0" w:line="240" w:lineRule="auto"/>
        <w:jc w:val="center"/>
        <w:outlineLvl w:val="1"/>
        <w:rPr>
          <w:rFonts w:ascii="Times New Roman" w:hAnsi="Times New Roman"/>
          <w:sz w:val="28"/>
          <w:szCs w:val="28"/>
        </w:rPr>
      </w:pPr>
      <w:r w:rsidRPr="002A6F69">
        <w:rPr>
          <w:rFonts w:ascii="Times New Roman" w:hAnsi="Times New Roman"/>
          <w:sz w:val="28"/>
          <w:szCs w:val="28"/>
        </w:rPr>
        <w:t xml:space="preserve">5. Оценка эффективности </w:t>
      </w:r>
      <w:r>
        <w:rPr>
          <w:rFonts w:ascii="Times New Roman" w:hAnsi="Times New Roman"/>
          <w:sz w:val="28"/>
          <w:szCs w:val="28"/>
        </w:rPr>
        <w:t>подпрограммы</w:t>
      </w:r>
      <w:r w:rsidRPr="002A6F69">
        <w:rPr>
          <w:rFonts w:ascii="Times New Roman" w:hAnsi="Times New Roman"/>
          <w:sz w:val="28"/>
          <w:szCs w:val="28"/>
        </w:rPr>
        <w:t>, рисков ее реализации</w:t>
      </w:r>
    </w:p>
    <w:p w14:paraId="4406AE89" w14:textId="77777777" w:rsidR="00F40B1B" w:rsidRPr="002A6F69" w:rsidRDefault="00F40B1B" w:rsidP="00F40B1B">
      <w:pPr>
        <w:autoSpaceDE w:val="0"/>
        <w:autoSpaceDN w:val="0"/>
        <w:adjustRightInd w:val="0"/>
        <w:spacing w:after="0" w:line="240" w:lineRule="auto"/>
        <w:jc w:val="both"/>
        <w:rPr>
          <w:rFonts w:ascii="Times New Roman" w:hAnsi="Times New Roman"/>
          <w:sz w:val="16"/>
          <w:szCs w:val="16"/>
        </w:rPr>
      </w:pPr>
    </w:p>
    <w:p w14:paraId="4F6287B9" w14:textId="77777777" w:rsidR="00F40B1B" w:rsidRPr="007F24F4" w:rsidRDefault="00F40B1B" w:rsidP="00F40B1B">
      <w:pPr>
        <w:autoSpaceDE w:val="0"/>
        <w:autoSpaceDN w:val="0"/>
        <w:adjustRightInd w:val="0"/>
        <w:spacing w:after="0" w:line="240" w:lineRule="auto"/>
        <w:ind w:firstLine="540"/>
        <w:jc w:val="both"/>
        <w:rPr>
          <w:rFonts w:ascii="Times New Roman" w:hAnsi="Times New Roman"/>
          <w:sz w:val="28"/>
          <w:szCs w:val="28"/>
        </w:rPr>
      </w:pPr>
      <w:r w:rsidRPr="007F24F4">
        <w:rPr>
          <w:rFonts w:ascii="Times New Roman" w:hAnsi="Times New Roman"/>
          <w:sz w:val="28"/>
          <w:szCs w:val="28"/>
        </w:rPr>
        <w:t xml:space="preserve">Реализация </w:t>
      </w:r>
      <w:r>
        <w:rPr>
          <w:rFonts w:ascii="Times New Roman" w:hAnsi="Times New Roman"/>
          <w:sz w:val="28"/>
          <w:szCs w:val="28"/>
        </w:rPr>
        <w:t>подпрограммы</w:t>
      </w:r>
      <w:r w:rsidRPr="007F24F4">
        <w:rPr>
          <w:rFonts w:ascii="Times New Roman" w:hAnsi="Times New Roman"/>
          <w:sz w:val="28"/>
          <w:szCs w:val="28"/>
        </w:rPr>
        <w:t xml:space="preserve"> будет способствовать:</w:t>
      </w:r>
    </w:p>
    <w:p w14:paraId="11FDA8C4" w14:textId="77777777" w:rsidR="00F40B1B" w:rsidRPr="007F24F4" w:rsidRDefault="00F40B1B" w:rsidP="00F40B1B">
      <w:pPr>
        <w:autoSpaceDE w:val="0"/>
        <w:autoSpaceDN w:val="0"/>
        <w:adjustRightInd w:val="0"/>
        <w:spacing w:after="0" w:line="240" w:lineRule="auto"/>
        <w:ind w:firstLine="540"/>
        <w:jc w:val="both"/>
        <w:rPr>
          <w:rFonts w:ascii="Times New Roman" w:hAnsi="Times New Roman"/>
          <w:sz w:val="28"/>
          <w:szCs w:val="28"/>
        </w:rPr>
      </w:pPr>
      <w:r w:rsidRPr="007F24F4">
        <w:rPr>
          <w:rFonts w:ascii="Times New Roman" w:hAnsi="Times New Roman"/>
          <w:sz w:val="28"/>
          <w:szCs w:val="28"/>
        </w:rPr>
        <w:t xml:space="preserve">1. Уменьшению количества безнадзорных животных к концу реализации </w:t>
      </w:r>
      <w:r>
        <w:rPr>
          <w:rFonts w:ascii="Times New Roman" w:hAnsi="Times New Roman"/>
          <w:sz w:val="28"/>
          <w:szCs w:val="28"/>
        </w:rPr>
        <w:t>подпрограммы.</w:t>
      </w:r>
    </w:p>
    <w:p w14:paraId="4B40118A" w14:textId="77777777" w:rsidR="00F40B1B" w:rsidRPr="007F24F4" w:rsidRDefault="00F40B1B" w:rsidP="00F40B1B">
      <w:pPr>
        <w:autoSpaceDE w:val="0"/>
        <w:autoSpaceDN w:val="0"/>
        <w:adjustRightInd w:val="0"/>
        <w:spacing w:after="0" w:line="240" w:lineRule="auto"/>
        <w:ind w:firstLine="540"/>
        <w:jc w:val="both"/>
        <w:rPr>
          <w:rFonts w:ascii="Times New Roman" w:hAnsi="Times New Roman"/>
          <w:sz w:val="28"/>
          <w:szCs w:val="28"/>
        </w:rPr>
      </w:pPr>
      <w:r w:rsidRPr="007F24F4">
        <w:rPr>
          <w:rFonts w:ascii="Times New Roman" w:hAnsi="Times New Roman"/>
          <w:sz w:val="28"/>
          <w:szCs w:val="28"/>
        </w:rPr>
        <w:t>2. Уменьшению количества заявок от граждан, учреждений, предприятий на отлов безнадзорных животных.</w:t>
      </w:r>
      <w:r>
        <w:rPr>
          <w:rFonts w:ascii="Times New Roman" w:hAnsi="Times New Roman"/>
          <w:sz w:val="28"/>
          <w:szCs w:val="28"/>
        </w:rPr>
        <w:t xml:space="preserve"> </w:t>
      </w:r>
      <w:r w:rsidRPr="007F24F4">
        <w:rPr>
          <w:rFonts w:ascii="Times New Roman" w:hAnsi="Times New Roman"/>
          <w:sz w:val="28"/>
          <w:szCs w:val="28"/>
        </w:rPr>
        <w:t xml:space="preserve">К концу реализации </w:t>
      </w:r>
      <w:r>
        <w:rPr>
          <w:rFonts w:ascii="Times New Roman" w:hAnsi="Times New Roman"/>
          <w:sz w:val="28"/>
          <w:szCs w:val="28"/>
        </w:rPr>
        <w:t>подпрограммы</w:t>
      </w:r>
      <w:r w:rsidRPr="007F24F4">
        <w:rPr>
          <w:rFonts w:ascii="Times New Roman" w:hAnsi="Times New Roman"/>
          <w:sz w:val="28"/>
          <w:szCs w:val="28"/>
        </w:rPr>
        <w:t xml:space="preserve"> планируется уменьшение количества заявок на 2,1 %.</w:t>
      </w:r>
    </w:p>
    <w:p w14:paraId="73EDA6A8" w14:textId="77777777" w:rsidR="00F40B1B" w:rsidRDefault="00F40B1B" w:rsidP="00F40B1B">
      <w:pPr>
        <w:autoSpaceDE w:val="0"/>
        <w:autoSpaceDN w:val="0"/>
        <w:adjustRightInd w:val="0"/>
        <w:spacing w:after="0" w:line="240" w:lineRule="auto"/>
        <w:ind w:firstLine="540"/>
        <w:jc w:val="both"/>
        <w:rPr>
          <w:rFonts w:ascii="Times New Roman" w:hAnsi="Times New Roman"/>
          <w:sz w:val="28"/>
          <w:szCs w:val="28"/>
        </w:rPr>
      </w:pPr>
      <w:r w:rsidRPr="007F24F4">
        <w:rPr>
          <w:rFonts w:ascii="Times New Roman" w:hAnsi="Times New Roman"/>
          <w:sz w:val="28"/>
          <w:szCs w:val="28"/>
        </w:rPr>
        <w:t>3. Уменьшению социальной напряженности, конфликтов и жалоб со стороны населения на агрессию безнадзорных животных по отношению к людям и домашним животным.</w:t>
      </w:r>
    </w:p>
    <w:p w14:paraId="7F1F7ED4" w14:textId="77777777" w:rsidR="00F40B1B" w:rsidRPr="007F24F4" w:rsidRDefault="00F40B1B" w:rsidP="00F40B1B">
      <w:pPr>
        <w:autoSpaceDE w:val="0"/>
        <w:autoSpaceDN w:val="0"/>
        <w:adjustRightInd w:val="0"/>
        <w:spacing w:after="0" w:line="240" w:lineRule="auto"/>
        <w:ind w:firstLine="540"/>
        <w:jc w:val="both"/>
        <w:rPr>
          <w:rFonts w:ascii="Times New Roman" w:hAnsi="Times New Roman"/>
          <w:sz w:val="28"/>
          <w:szCs w:val="28"/>
        </w:rPr>
      </w:pPr>
      <w:r w:rsidRPr="007F24F4">
        <w:rPr>
          <w:rFonts w:ascii="Times New Roman" w:hAnsi="Times New Roman"/>
          <w:sz w:val="28"/>
          <w:szCs w:val="28"/>
        </w:rPr>
        <w:t>Преимущества подпрограммы:</w:t>
      </w:r>
    </w:p>
    <w:p w14:paraId="76517855" w14:textId="77777777" w:rsidR="00F40B1B" w:rsidRPr="007F24F4" w:rsidRDefault="00F40B1B" w:rsidP="00F40B1B">
      <w:pPr>
        <w:autoSpaceDE w:val="0"/>
        <w:autoSpaceDN w:val="0"/>
        <w:adjustRightInd w:val="0"/>
        <w:spacing w:after="0" w:line="240" w:lineRule="auto"/>
        <w:ind w:firstLine="540"/>
        <w:jc w:val="both"/>
        <w:rPr>
          <w:rFonts w:ascii="Times New Roman" w:hAnsi="Times New Roman"/>
          <w:sz w:val="28"/>
          <w:szCs w:val="28"/>
        </w:rPr>
      </w:pPr>
      <w:r w:rsidRPr="007F24F4">
        <w:rPr>
          <w:rFonts w:ascii="Times New Roman" w:hAnsi="Times New Roman"/>
          <w:sz w:val="28"/>
          <w:szCs w:val="28"/>
        </w:rPr>
        <w:t>- выпущенные на свободу животные, обследованные ветеринарными специалистами, будут привиты, здоровы;</w:t>
      </w:r>
    </w:p>
    <w:p w14:paraId="2E8255AF" w14:textId="77777777" w:rsidR="00F40B1B" w:rsidRPr="007F24F4" w:rsidRDefault="00F40B1B" w:rsidP="00F40B1B">
      <w:pPr>
        <w:autoSpaceDE w:val="0"/>
        <w:autoSpaceDN w:val="0"/>
        <w:adjustRightInd w:val="0"/>
        <w:spacing w:after="0" w:line="240" w:lineRule="auto"/>
        <w:ind w:firstLine="540"/>
        <w:jc w:val="both"/>
        <w:rPr>
          <w:rFonts w:ascii="Times New Roman" w:hAnsi="Times New Roman"/>
          <w:sz w:val="28"/>
          <w:szCs w:val="28"/>
        </w:rPr>
      </w:pPr>
      <w:r w:rsidRPr="007F24F4">
        <w:rPr>
          <w:rFonts w:ascii="Times New Roman" w:hAnsi="Times New Roman"/>
          <w:sz w:val="28"/>
          <w:szCs w:val="28"/>
        </w:rPr>
        <w:t>- животные, выпущенные на свободу, будут охранять свои места проживания от бродячих, нестерилизованных животных данного вида;</w:t>
      </w:r>
    </w:p>
    <w:p w14:paraId="591DD757" w14:textId="77777777" w:rsidR="00F40B1B" w:rsidRPr="007F24F4" w:rsidRDefault="00F40B1B" w:rsidP="00F40B1B">
      <w:pPr>
        <w:autoSpaceDE w:val="0"/>
        <w:autoSpaceDN w:val="0"/>
        <w:adjustRightInd w:val="0"/>
        <w:spacing w:after="0" w:line="240" w:lineRule="auto"/>
        <w:ind w:firstLine="540"/>
        <w:jc w:val="both"/>
        <w:rPr>
          <w:rFonts w:ascii="Times New Roman" w:hAnsi="Times New Roman"/>
          <w:sz w:val="28"/>
          <w:szCs w:val="28"/>
        </w:rPr>
      </w:pPr>
      <w:r w:rsidRPr="007F24F4">
        <w:rPr>
          <w:rFonts w:ascii="Times New Roman" w:hAnsi="Times New Roman"/>
          <w:sz w:val="28"/>
          <w:szCs w:val="28"/>
        </w:rPr>
        <w:t>- исключается или минимизируется перенос болезней и паразитов на других животных;</w:t>
      </w:r>
    </w:p>
    <w:p w14:paraId="68DB0A5B" w14:textId="77777777" w:rsidR="00F40B1B" w:rsidRPr="007F24F4" w:rsidRDefault="00F40B1B" w:rsidP="00F40B1B">
      <w:pPr>
        <w:autoSpaceDE w:val="0"/>
        <w:autoSpaceDN w:val="0"/>
        <w:adjustRightInd w:val="0"/>
        <w:spacing w:after="0" w:line="240" w:lineRule="auto"/>
        <w:ind w:firstLine="540"/>
        <w:jc w:val="both"/>
        <w:rPr>
          <w:rFonts w:ascii="Times New Roman" w:hAnsi="Times New Roman"/>
          <w:sz w:val="28"/>
          <w:szCs w:val="28"/>
        </w:rPr>
      </w:pPr>
      <w:r w:rsidRPr="007F24F4">
        <w:rPr>
          <w:rFonts w:ascii="Times New Roman" w:hAnsi="Times New Roman"/>
          <w:sz w:val="28"/>
          <w:szCs w:val="28"/>
        </w:rPr>
        <w:t>- общее количество безнадзорных животных в течение нескольких лет будет сокращаться.</w:t>
      </w:r>
    </w:p>
    <w:p w14:paraId="36293886" w14:textId="77777777" w:rsidR="00F40B1B" w:rsidRPr="002A6F69" w:rsidRDefault="00F40B1B" w:rsidP="00F40B1B">
      <w:pPr>
        <w:autoSpaceDE w:val="0"/>
        <w:autoSpaceDN w:val="0"/>
        <w:adjustRightInd w:val="0"/>
        <w:spacing w:after="0" w:line="240" w:lineRule="auto"/>
        <w:ind w:firstLine="540"/>
        <w:jc w:val="both"/>
        <w:rPr>
          <w:rFonts w:ascii="Times New Roman" w:hAnsi="Times New Roman"/>
          <w:sz w:val="28"/>
          <w:szCs w:val="28"/>
        </w:rPr>
      </w:pPr>
      <w:r w:rsidRPr="007F24F4">
        <w:rPr>
          <w:rFonts w:ascii="Times New Roman" w:hAnsi="Times New Roman"/>
          <w:sz w:val="28"/>
          <w:szCs w:val="28"/>
        </w:rPr>
        <w:t>В результате массовой прививки собак от бешенства будет внесен значительный вклад в обеспечение безопасности граждан.</w:t>
      </w:r>
    </w:p>
    <w:p w14:paraId="666A42FF" w14:textId="77777777" w:rsidR="00F40B1B" w:rsidRPr="002A6F69" w:rsidRDefault="00F40B1B" w:rsidP="00F40B1B">
      <w:pPr>
        <w:autoSpaceDE w:val="0"/>
        <w:autoSpaceDN w:val="0"/>
        <w:adjustRightInd w:val="0"/>
        <w:spacing w:after="0" w:line="240" w:lineRule="auto"/>
        <w:jc w:val="both"/>
        <w:rPr>
          <w:rFonts w:ascii="Times New Roman" w:hAnsi="Times New Roman"/>
          <w:sz w:val="16"/>
          <w:szCs w:val="16"/>
        </w:rPr>
      </w:pPr>
    </w:p>
    <w:p w14:paraId="15991412" w14:textId="77777777" w:rsidR="00F40B1B" w:rsidRDefault="00F40B1B" w:rsidP="00F40B1B">
      <w:pPr>
        <w:autoSpaceDE w:val="0"/>
        <w:autoSpaceDN w:val="0"/>
        <w:adjustRightInd w:val="0"/>
        <w:spacing w:after="0" w:line="240" w:lineRule="auto"/>
        <w:jc w:val="center"/>
        <w:outlineLvl w:val="2"/>
        <w:rPr>
          <w:rFonts w:ascii="Times New Roman" w:hAnsi="Times New Roman"/>
          <w:sz w:val="28"/>
          <w:szCs w:val="28"/>
        </w:rPr>
      </w:pPr>
    </w:p>
    <w:p w14:paraId="2CA3AB71" w14:textId="77777777" w:rsidR="00F40B1B" w:rsidRDefault="00F40B1B" w:rsidP="00F40B1B">
      <w:pPr>
        <w:autoSpaceDE w:val="0"/>
        <w:autoSpaceDN w:val="0"/>
        <w:adjustRightInd w:val="0"/>
        <w:spacing w:after="0" w:line="240" w:lineRule="auto"/>
        <w:jc w:val="center"/>
        <w:outlineLvl w:val="2"/>
        <w:rPr>
          <w:rFonts w:ascii="Times New Roman" w:hAnsi="Times New Roman"/>
          <w:sz w:val="28"/>
          <w:szCs w:val="28"/>
        </w:rPr>
      </w:pPr>
    </w:p>
    <w:p w14:paraId="1DF4CAAC" w14:textId="77777777" w:rsidR="00F40B1B" w:rsidRDefault="00F40B1B" w:rsidP="00F40B1B">
      <w:pPr>
        <w:autoSpaceDE w:val="0"/>
        <w:autoSpaceDN w:val="0"/>
        <w:adjustRightInd w:val="0"/>
        <w:spacing w:after="0" w:line="240" w:lineRule="auto"/>
        <w:jc w:val="center"/>
        <w:outlineLvl w:val="2"/>
        <w:rPr>
          <w:rFonts w:ascii="Times New Roman" w:hAnsi="Times New Roman"/>
          <w:sz w:val="28"/>
          <w:szCs w:val="28"/>
        </w:rPr>
      </w:pPr>
    </w:p>
    <w:p w14:paraId="530FD9F0" w14:textId="77777777" w:rsidR="00F40B1B" w:rsidRDefault="00F40B1B" w:rsidP="00F40B1B">
      <w:pPr>
        <w:autoSpaceDE w:val="0"/>
        <w:autoSpaceDN w:val="0"/>
        <w:adjustRightInd w:val="0"/>
        <w:spacing w:after="0" w:line="240" w:lineRule="auto"/>
        <w:jc w:val="center"/>
        <w:outlineLvl w:val="2"/>
        <w:rPr>
          <w:rFonts w:ascii="Times New Roman" w:hAnsi="Times New Roman"/>
          <w:sz w:val="28"/>
          <w:szCs w:val="28"/>
        </w:rPr>
      </w:pPr>
    </w:p>
    <w:p w14:paraId="2228A188" w14:textId="77777777" w:rsidR="00F40B1B" w:rsidRPr="002A6F69" w:rsidRDefault="00F40B1B" w:rsidP="00F40B1B">
      <w:pPr>
        <w:autoSpaceDE w:val="0"/>
        <w:autoSpaceDN w:val="0"/>
        <w:adjustRightInd w:val="0"/>
        <w:spacing w:after="0" w:line="240" w:lineRule="auto"/>
        <w:jc w:val="center"/>
        <w:outlineLvl w:val="2"/>
        <w:rPr>
          <w:rFonts w:ascii="Times New Roman" w:hAnsi="Times New Roman"/>
          <w:sz w:val="28"/>
          <w:szCs w:val="28"/>
        </w:rPr>
      </w:pPr>
      <w:r w:rsidRPr="002A6F69">
        <w:rPr>
          <w:rFonts w:ascii="Times New Roman" w:hAnsi="Times New Roman"/>
          <w:sz w:val="28"/>
          <w:szCs w:val="28"/>
        </w:rPr>
        <w:lastRenderedPageBreak/>
        <w:t>Оценка рисков и мероприятия по их снижению</w:t>
      </w:r>
    </w:p>
    <w:p w14:paraId="0BC9B3FA" w14:textId="77777777" w:rsidR="00F40B1B" w:rsidRPr="002A6F69" w:rsidRDefault="00F40B1B" w:rsidP="00F40B1B">
      <w:pPr>
        <w:autoSpaceDE w:val="0"/>
        <w:autoSpaceDN w:val="0"/>
        <w:adjustRightInd w:val="0"/>
        <w:spacing w:after="0" w:line="240" w:lineRule="auto"/>
        <w:jc w:val="both"/>
        <w:rPr>
          <w:rFonts w:ascii="Times New Roman" w:hAnsi="Times New Roman"/>
          <w:sz w:val="16"/>
          <w:szCs w:val="16"/>
        </w:rPr>
      </w:pPr>
    </w:p>
    <w:tbl>
      <w:tblPr>
        <w:tblW w:w="9498" w:type="dxa"/>
        <w:tblInd w:w="-5" w:type="dxa"/>
        <w:tblLayout w:type="fixed"/>
        <w:tblCellMar>
          <w:top w:w="102" w:type="dxa"/>
          <w:left w:w="62" w:type="dxa"/>
          <w:bottom w:w="102" w:type="dxa"/>
          <w:right w:w="62" w:type="dxa"/>
        </w:tblCellMar>
        <w:tblLook w:val="0000" w:firstRow="0" w:lastRow="0" w:firstColumn="0" w:lastColumn="0" w:noHBand="0" w:noVBand="0"/>
      </w:tblPr>
      <w:tblGrid>
        <w:gridCol w:w="1701"/>
        <w:gridCol w:w="3401"/>
        <w:gridCol w:w="4396"/>
      </w:tblGrid>
      <w:tr w:rsidR="00F40B1B" w:rsidRPr="00070D27" w14:paraId="7EB51F18" w14:textId="77777777" w:rsidTr="00F40B1B">
        <w:trPr>
          <w:tblHeader/>
        </w:trPr>
        <w:tc>
          <w:tcPr>
            <w:tcW w:w="1701" w:type="dxa"/>
            <w:tcBorders>
              <w:top w:val="single" w:sz="4" w:space="0" w:color="auto"/>
              <w:left w:val="single" w:sz="4" w:space="0" w:color="auto"/>
              <w:bottom w:val="single" w:sz="4" w:space="0" w:color="auto"/>
              <w:right w:val="single" w:sz="4" w:space="0" w:color="auto"/>
            </w:tcBorders>
          </w:tcPr>
          <w:p w14:paraId="540A41EE"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Вид рисков</w:t>
            </w:r>
          </w:p>
        </w:tc>
        <w:tc>
          <w:tcPr>
            <w:tcW w:w="3401" w:type="dxa"/>
            <w:tcBorders>
              <w:top w:val="single" w:sz="4" w:space="0" w:color="auto"/>
              <w:left w:val="single" w:sz="4" w:space="0" w:color="auto"/>
              <w:bottom w:val="single" w:sz="4" w:space="0" w:color="auto"/>
              <w:right w:val="single" w:sz="4" w:space="0" w:color="auto"/>
            </w:tcBorders>
          </w:tcPr>
          <w:p w14:paraId="28902593"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Описание</w:t>
            </w:r>
          </w:p>
        </w:tc>
        <w:tc>
          <w:tcPr>
            <w:tcW w:w="4396" w:type="dxa"/>
            <w:tcBorders>
              <w:top w:val="single" w:sz="4" w:space="0" w:color="auto"/>
              <w:left w:val="single" w:sz="4" w:space="0" w:color="auto"/>
              <w:bottom w:val="single" w:sz="4" w:space="0" w:color="auto"/>
              <w:right w:val="single" w:sz="4" w:space="0" w:color="auto"/>
            </w:tcBorders>
          </w:tcPr>
          <w:p w14:paraId="3CFE3146"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Механизм минимизации рисков</w:t>
            </w:r>
          </w:p>
        </w:tc>
      </w:tr>
      <w:tr w:rsidR="00F40B1B" w:rsidRPr="00070D27" w14:paraId="3BDB0B76" w14:textId="77777777" w:rsidTr="00F40B1B">
        <w:trPr>
          <w:trHeight w:val="34"/>
          <w:tblHeader/>
        </w:trPr>
        <w:tc>
          <w:tcPr>
            <w:tcW w:w="1701" w:type="dxa"/>
            <w:tcBorders>
              <w:top w:val="single" w:sz="4" w:space="0" w:color="auto"/>
              <w:left w:val="single" w:sz="4" w:space="0" w:color="auto"/>
              <w:bottom w:val="single" w:sz="4" w:space="0" w:color="auto"/>
              <w:right w:val="single" w:sz="4" w:space="0" w:color="auto"/>
            </w:tcBorders>
          </w:tcPr>
          <w:p w14:paraId="0576E5AA"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1</w:t>
            </w:r>
          </w:p>
        </w:tc>
        <w:tc>
          <w:tcPr>
            <w:tcW w:w="3401" w:type="dxa"/>
            <w:tcBorders>
              <w:top w:val="single" w:sz="4" w:space="0" w:color="auto"/>
              <w:left w:val="single" w:sz="4" w:space="0" w:color="auto"/>
              <w:bottom w:val="single" w:sz="4" w:space="0" w:color="auto"/>
              <w:right w:val="single" w:sz="4" w:space="0" w:color="auto"/>
            </w:tcBorders>
          </w:tcPr>
          <w:p w14:paraId="3D556DAB"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2</w:t>
            </w:r>
          </w:p>
        </w:tc>
        <w:tc>
          <w:tcPr>
            <w:tcW w:w="4396" w:type="dxa"/>
            <w:tcBorders>
              <w:top w:val="single" w:sz="4" w:space="0" w:color="auto"/>
              <w:left w:val="single" w:sz="4" w:space="0" w:color="auto"/>
              <w:bottom w:val="single" w:sz="4" w:space="0" w:color="auto"/>
              <w:right w:val="single" w:sz="4" w:space="0" w:color="auto"/>
            </w:tcBorders>
          </w:tcPr>
          <w:p w14:paraId="115D1AD5" w14:textId="77777777" w:rsidR="00F40B1B" w:rsidRPr="00070D27" w:rsidRDefault="00F40B1B" w:rsidP="00F40B1B">
            <w:pPr>
              <w:autoSpaceDE w:val="0"/>
              <w:autoSpaceDN w:val="0"/>
              <w:adjustRightInd w:val="0"/>
              <w:spacing w:after="0" w:line="240" w:lineRule="auto"/>
              <w:jc w:val="center"/>
              <w:rPr>
                <w:rFonts w:ascii="Times New Roman" w:hAnsi="Times New Roman"/>
                <w:sz w:val="20"/>
                <w:szCs w:val="20"/>
              </w:rPr>
            </w:pPr>
            <w:r w:rsidRPr="00070D27">
              <w:rPr>
                <w:rFonts w:ascii="Times New Roman" w:hAnsi="Times New Roman"/>
                <w:sz w:val="20"/>
                <w:szCs w:val="20"/>
              </w:rPr>
              <w:t>3</w:t>
            </w:r>
          </w:p>
        </w:tc>
      </w:tr>
      <w:tr w:rsidR="00F40B1B" w:rsidRPr="00070D27" w14:paraId="55989BEC" w14:textId="77777777" w:rsidTr="00F40B1B">
        <w:tc>
          <w:tcPr>
            <w:tcW w:w="1701" w:type="dxa"/>
            <w:vMerge w:val="restart"/>
            <w:tcBorders>
              <w:top w:val="single" w:sz="4" w:space="0" w:color="auto"/>
              <w:left w:val="single" w:sz="4" w:space="0" w:color="auto"/>
              <w:right w:val="single" w:sz="4" w:space="0" w:color="auto"/>
            </w:tcBorders>
          </w:tcPr>
          <w:p w14:paraId="5D537C8A"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Внешние риски</w:t>
            </w:r>
          </w:p>
        </w:tc>
        <w:tc>
          <w:tcPr>
            <w:tcW w:w="3401" w:type="dxa"/>
            <w:tcBorders>
              <w:top w:val="single" w:sz="4" w:space="0" w:color="auto"/>
              <w:left w:val="single" w:sz="4" w:space="0" w:color="auto"/>
              <w:bottom w:val="single" w:sz="4" w:space="0" w:color="auto"/>
              <w:right w:val="single" w:sz="4" w:space="0" w:color="auto"/>
            </w:tcBorders>
            <w:vAlign w:val="center"/>
          </w:tcPr>
          <w:p w14:paraId="66DDAFB1"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Изменение федерального либо регионального законодательства, изменяющего порядок формирования и финансирования муниципальных программ, размещения муниципального заказа</w:t>
            </w:r>
          </w:p>
        </w:tc>
        <w:tc>
          <w:tcPr>
            <w:tcW w:w="4396" w:type="dxa"/>
            <w:tcBorders>
              <w:top w:val="single" w:sz="4" w:space="0" w:color="auto"/>
              <w:left w:val="single" w:sz="4" w:space="0" w:color="auto"/>
              <w:bottom w:val="single" w:sz="4" w:space="0" w:color="auto"/>
              <w:right w:val="single" w:sz="4" w:space="0" w:color="auto"/>
            </w:tcBorders>
          </w:tcPr>
          <w:p w14:paraId="61AA1947"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Мониторинг федерального и регионального законодательства, своевременное внесение изменений в подпрограмму</w:t>
            </w:r>
          </w:p>
        </w:tc>
      </w:tr>
      <w:tr w:rsidR="00F40B1B" w:rsidRPr="00070D27" w14:paraId="63140D5E" w14:textId="77777777" w:rsidTr="00F40B1B">
        <w:trPr>
          <w:trHeight w:val="1380"/>
        </w:trPr>
        <w:tc>
          <w:tcPr>
            <w:tcW w:w="1701" w:type="dxa"/>
            <w:vMerge/>
            <w:tcBorders>
              <w:left w:val="single" w:sz="4" w:space="0" w:color="auto"/>
              <w:right w:val="single" w:sz="4" w:space="0" w:color="auto"/>
            </w:tcBorders>
          </w:tcPr>
          <w:p w14:paraId="5AA2927C" w14:textId="77777777" w:rsidR="00F40B1B" w:rsidRPr="00070D27" w:rsidRDefault="00F40B1B" w:rsidP="00F40B1B">
            <w:pPr>
              <w:autoSpaceDE w:val="0"/>
              <w:autoSpaceDN w:val="0"/>
              <w:adjustRightInd w:val="0"/>
              <w:spacing w:after="0" w:line="240" w:lineRule="auto"/>
              <w:jc w:val="both"/>
              <w:rPr>
                <w:rFonts w:ascii="Times New Roman" w:hAnsi="Times New Roman"/>
                <w:sz w:val="20"/>
                <w:szCs w:val="20"/>
              </w:rPr>
            </w:pPr>
          </w:p>
        </w:tc>
        <w:tc>
          <w:tcPr>
            <w:tcW w:w="3401" w:type="dxa"/>
            <w:tcBorders>
              <w:top w:val="single" w:sz="4" w:space="0" w:color="auto"/>
              <w:left w:val="single" w:sz="4" w:space="0" w:color="auto"/>
              <w:bottom w:val="single" w:sz="4" w:space="0" w:color="auto"/>
              <w:right w:val="single" w:sz="4" w:space="0" w:color="auto"/>
            </w:tcBorders>
          </w:tcPr>
          <w:p w14:paraId="29DA9283"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Достижение меньшего социального эффекта, чем было запланировано подпрограммой</w:t>
            </w:r>
          </w:p>
        </w:tc>
        <w:tc>
          <w:tcPr>
            <w:tcW w:w="4396" w:type="dxa"/>
            <w:tcBorders>
              <w:top w:val="single" w:sz="4" w:space="0" w:color="auto"/>
              <w:left w:val="single" w:sz="4" w:space="0" w:color="auto"/>
              <w:bottom w:val="single" w:sz="4" w:space="0" w:color="auto"/>
              <w:right w:val="single" w:sz="4" w:space="0" w:color="auto"/>
            </w:tcBorders>
            <w:vAlign w:val="center"/>
          </w:tcPr>
          <w:p w14:paraId="413381E8"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 осуществления контроля и постоянного мониторинга хода реализации подпрограммы;</w:t>
            </w:r>
          </w:p>
          <w:p w14:paraId="700B84B5"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 использование при размещении муниципального заказа на реализацию мероприятий подпрограммы правила: поэтапная оплата за фактически выполненные работы после подписания акта сдачи-приемки выполненных работ;</w:t>
            </w:r>
          </w:p>
          <w:p w14:paraId="04EF1562"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 своевременное внесение изменений в случае значительного изменения социальной действительности и морального устаревания мероприятий подпрограммы</w:t>
            </w:r>
          </w:p>
        </w:tc>
      </w:tr>
      <w:tr w:rsidR="00F40B1B" w:rsidRPr="00070D27" w14:paraId="33B800C8" w14:textId="77777777" w:rsidTr="00F40B1B">
        <w:trPr>
          <w:trHeight w:val="1678"/>
        </w:trPr>
        <w:tc>
          <w:tcPr>
            <w:tcW w:w="1701" w:type="dxa"/>
            <w:vMerge/>
            <w:tcBorders>
              <w:left w:val="single" w:sz="4" w:space="0" w:color="auto"/>
              <w:bottom w:val="single" w:sz="4" w:space="0" w:color="auto"/>
              <w:right w:val="single" w:sz="4" w:space="0" w:color="auto"/>
            </w:tcBorders>
          </w:tcPr>
          <w:p w14:paraId="1351B4E7" w14:textId="77777777" w:rsidR="00F40B1B" w:rsidRPr="00070D27" w:rsidRDefault="00F40B1B" w:rsidP="00F40B1B">
            <w:pPr>
              <w:autoSpaceDE w:val="0"/>
              <w:autoSpaceDN w:val="0"/>
              <w:adjustRightInd w:val="0"/>
              <w:spacing w:after="0" w:line="240" w:lineRule="auto"/>
              <w:jc w:val="both"/>
              <w:rPr>
                <w:rFonts w:ascii="Times New Roman" w:hAnsi="Times New Roman"/>
                <w:sz w:val="20"/>
                <w:szCs w:val="20"/>
              </w:rPr>
            </w:pPr>
          </w:p>
        </w:tc>
        <w:tc>
          <w:tcPr>
            <w:tcW w:w="3401" w:type="dxa"/>
            <w:tcBorders>
              <w:top w:val="single" w:sz="4" w:space="0" w:color="auto"/>
              <w:left w:val="single" w:sz="4" w:space="0" w:color="auto"/>
              <w:bottom w:val="single" w:sz="4" w:space="0" w:color="auto"/>
              <w:right w:val="single" w:sz="4" w:space="0" w:color="auto"/>
            </w:tcBorders>
          </w:tcPr>
          <w:p w14:paraId="4095CF05"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Затягивание сроков реализации мероприятий подпрограммы в связи с отсутствием заявок при размещении муниципального заказа</w:t>
            </w:r>
          </w:p>
        </w:tc>
        <w:tc>
          <w:tcPr>
            <w:tcW w:w="4396" w:type="dxa"/>
            <w:tcBorders>
              <w:top w:val="single" w:sz="4" w:space="0" w:color="auto"/>
              <w:left w:val="single" w:sz="4" w:space="0" w:color="auto"/>
              <w:bottom w:val="single" w:sz="4" w:space="0" w:color="auto"/>
              <w:right w:val="single" w:sz="4" w:space="0" w:color="auto"/>
            </w:tcBorders>
            <w:vAlign w:val="center"/>
          </w:tcPr>
          <w:p w14:paraId="4E33C922"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Своевременное размещение информации о проведении запросов котировок (конкурсов, аукционов) на портале государственных закупок РФ, предварительная подготовка пакета документов на повторное проведение запроса котировок (конкурса, аукциона) в случае отсутствия заявок или представления одной заявки либо получение разрешения на размещение муниципального заказа у единственного поставщика работ</w:t>
            </w:r>
          </w:p>
        </w:tc>
      </w:tr>
      <w:tr w:rsidR="00F40B1B" w:rsidRPr="00070D27" w14:paraId="450583EF" w14:textId="77777777" w:rsidTr="00F40B1B">
        <w:tc>
          <w:tcPr>
            <w:tcW w:w="1701" w:type="dxa"/>
            <w:tcBorders>
              <w:top w:val="single" w:sz="4" w:space="0" w:color="auto"/>
              <w:left w:val="single" w:sz="4" w:space="0" w:color="auto"/>
              <w:bottom w:val="single" w:sz="4" w:space="0" w:color="auto"/>
              <w:right w:val="single" w:sz="4" w:space="0" w:color="auto"/>
            </w:tcBorders>
          </w:tcPr>
          <w:p w14:paraId="3502D3EB"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Внутренние риски</w:t>
            </w:r>
          </w:p>
        </w:tc>
        <w:tc>
          <w:tcPr>
            <w:tcW w:w="3401" w:type="dxa"/>
            <w:tcBorders>
              <w:top w:val="single" w:sz="4" w:space="0" w:color="auto"/>
              <w:left w:val="single" w:sz="4" w:space="0" w:color="auto"/>
              <w:bottom w:val="single" w:sz="4" w:space="0" w:color="auto"/>
              <w:right w:val="single" w:sz="4" w:space="0" w:color="auto"/>
            </w:tcBorders>
          </w:tcPr>
          <w:p w14:paraId="4888C15A"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В процессе конкурсного отбора победителем на выполнение работ (оказание услуг) может стать организация, с которой в дальнейшем возможно расторжение контракта из-за неисполнения (ненадлежащего исполнения) условий контракта</w:t>
            </w:r>
          </w:p>
        </w:tc>
        <w:tc>
          <w:tcPr>
            <w:tcW w:w="4396" w:type="dxa"/>
            <w:tcBorders>
              <w:top w:val="single" w:sz="4" w:space="0" w:color="auto"/>
              <w:left w:val="single" w:sz="4" w:space="0" w:color="auto"/>
              <w:bottom w:val="single" w:sz="4" w:space="0" w:color="auto"/>
              <w:right w:val="single" w:sz="4" w:space="0" w:color="auto"/>
            </w:tcBorders>
          </w:tcPr>
          <w:p w14:paraId="416E7183" w14:textId="77777777" w:rsidR="00F40B1B" w:rsidRPr="00070D27" w:rsidRDefault="00F40B1B" w:rsidP="00F40B1B">
            <w:pPr>
              <w:autoSpaceDE w:val="0"/>
              <w:autoSpaceDN w:val="0"/>
              <w:adjustRightInd w:val="0"/>
              <w:spacing w:after="0" w:line="240" w:lineRule="auto"/>
              <w:rPr>
                <w:rFonts w:ascii="Times New Roman" w:hAnsi="Times New Roman"/>
                <w:sz w:val="20"/>
                <w:szCs w:val="20"/>
              </w:rPr>
            </w:pPr>
            <w:r w:rsidRPr="00070D27">
              <w:rPr>
                <w:rFonts w:ascii="Times New Roman" w:hAnsi="Times New Roman"/>
                <w:sz w:val="20"/>
                <w:szCs w:val="20"/>
              </w:rPr>
              <w:t>Постоянный контроль за ходом исполнения муниципального контракта</w:t>
            </w:r>
          </w:p>
        </w:tc>
      </w:tr>
    </w:tbl>
    <w:p w14:paraId="7FA33D64" w14:textId="77777777" w:rsidR="00F40B1B" w:rsidRDefault="00F40B1B" w:rsidP="00F40B1B"/>
    <w:p w14:paraId="68CCCA56" w14:textId="77777777" w:rsidR="00F40B1B" w:rsidRDefault="00F40B1B" w:rsidP="00AA73B9">
      <w:pPr>
        <w:pStyle w:val="ConsPlusNormal"/>
        <w:jc w:val="center"/>
        <w:outlineLvl w:val="2"/>
        <w:rPr>
          <w:rFonts w:ascii="Times New Roman" w:hAnsi="Times New Roman" w:cs="Times New Roman"/>
          <w:sz w:val="28"/>
          <w:szCs w:val="28"/>
        </w:rPr>
      </w:pPr>
    </w:p>
    <w:p w14:paraId="21254DA0" w14:textId="77777777" w:rsidR="00C30B3E" w:rsidRDefault="00C30B3E" w:rsidP="00AA73B9">
      <w:pPr>
        <w:pStyle w:val="ConsPlusNormal"/>
        <w:jc w:val="center"/>
        <w:outlineLvl w:val="2"/>
        <w:rPr>
          <w:rFonts w:ascii="Times New Roman" w:hAnsi="Times New Roman" w:cs="Times New Roman"/>
          <w:sz w:val="28"/>
          <w:szCs w:val="28"/>
        </w:rPr>
      </w:pPr>
    </w:p>
    <w:p w14:paraId="2F1FAB8C" w14:textId="77777777" w:rsidR="00C30B3E" w:rsidRDefault="00C30B3E" w:rsidP="00AA73B9">
      <w:pPr>
        <w:pStyle w:val="ConsPlusNormal"/>
        <w:jc w:val="center"/>
        <w:outlineLvl w:val="2"/>
        <w:rPr>
          <w:rFonts w:ascii="Times New Roman" w:hAnsi="Times New Roman" w:cs="Times New Roman"/>
          <w:sz w:val="28"/>
          <w:szCs w:val="28"/>
        </w:rPr>
      </w:pPr>
    </w:p>
    <w:p w14:paraId="6D04EB14" w14:textId="77777777" w:rsidR="00C30B3E" w:rsidRDefault="00C30B3E" w:rsidP="00AA73B9">
      <w:pPr>
        <w:pStyle w:val="ConsPlusNormal"/>
        <w:jc w:val="center"/>
        <w:outlineLvl w:val="2"/>
        <w:rPr>
          <w:rFonts w:ascii="Times New Roman" w:hAnsi="Times New Roman" w:cs="Times New Roman"/>
          <w:sz w:val="28"/>
          <w:szCs w:val="28"/>
        </w:rPr>
      </w:pPr>
    </w:p>
    <w:p w14:paraId="70BB5A92" w14:textId="77777777" w:rsidR="00C30B3E" w:rsidRDefault="00C30B3E" w:rsidP="00AA73B9">
      <w:pPr>
        <w:pStyle w:val="ConsPlusNormal"/>
        <w:jc w:val="center"/>
        <w:outlineLvl w:val="2"/>
        <w:rPr>
          <w:rFonts w:ascii="Times New Roman" w:hAnsi="Times New Roman" w:cs="Times New Roman"/>
          <w:sz w:val="28"/>
          <w:szCs w:val="28"/>
        </w:rPr>
      </w:pPr>
    </w:p>
    <w:p w14:paraId="5E8E7A10" w14:textId="77777777" w:rsidR="00C30B3E" w:rsidRDefault="00C30B3E" w:rsidP="00AA73B9">
      <w:pPr>
        <w:pStyle w:val="ConsPlusNormal"/>
        <w:jc w:val="center"/>
        <w:outlineLvl w:val="2"/>
        <w:rPr>
          <w:rFonts w:ascii="Times New Roman" w:hAnsi="Times New Roman" w:cs="Times New Roman"/>
          <w:sz w:val="28"/>
          <w:szCs w:val="28"/>
        </w:rPr>
      </w:pPr>
    </w:p>
    <w:p w14:paraId="1AEDAEBA" w14:textId="77777777" w:rsidR="00C30B3E" w:rsidRDefault="00C30B3E" w:rsidP="00AA73B9">
      <w:pPr>
        <w:pStyle w:val="ConsPlusNormal"/>
        <w:jc w:val="center"/>
        <w:outlineLvl w:val="2"/>
        <w:rPr>
          <w:rFonts w:ascii="Times New Roman" w:hAnsi="Times New Roman" w:cs="Times New Roman"/>
          <w:sz w:val="28"/>
          <w:szCs w:val="28"/>
        </w:rPr>
      </w:pPr>
    </w:p>
    <w:p w14:paraId="2B54D32A" w14:textId="77777777" w:rsidR="00C30B3E" w:rsidRDefault="00C30B3E" w:rsidP="00AA73B9">
      <w:pPr>
        <w:pStyle w:val="ConsPlusNormal"/>
        <w:jc w:val="center"/>
        <w:outlineLvl w:val="2"/>
        <w:rPr>
          <w:rFonts w:ascii="Times New Roman" w:hAnsi="Times New Roman" w:cs="Times New Roman"/>
          <w:sz w:val="28"/>
          <w:szCs w:val="28"/>
        </w:rPr>
      </w:pPr>
    </w:p>
    <w:p w14:paraId="7035B192" w14:textId="77777777" w:rsidR="003B5767" w:rsidRDefault="003B5767" w:rsidP="00AA73B9">
      <w:pPr>
        <w:pStyle w:val="ConsPlusNormal"/>
        <w:jc w:val="center"/>
        <w:outlineLvl w:val="2"/>
        <w:rPr>
          <w:rFonts w:ascii="Times New Roman" w:hAnsi="Times New Roman" w:cs="Times New Roman"/>
          <w:sz w:val="28"/>
          <w:szCs w:val="28"/>
        </w:rPr>
      </w:pPr>
    </w:p>
    <w:p w14:paraId="56EA1A89" w14:textId="77777777" w:rsidR="00C30B3E" w:rsidRDefault="00C30B3E" w:rsidP="00482625">
      <w:pPr>
        <w:pStyle w:val="ConsPlusNormal"/>
        <w:outlineLvl w:val="2"/>
        <w:rPr>
          <w:rFonts w:ascii="Times New Roman" w:hAnsi="Times New Roman" w:cs="Times New Roman"/>
          <w:sz w:val="28"/>
          <w:szCs w:val="28"/>
        </w:rPr>
      </w:pPr>
    </w:p>
    <w:p w14:paraId="63C1D84F" w14:textId="77777777" w:rsidR="00CF01A4" w:rsidRDefault="00CF01A4" w:rsidP="00482625">
      <w:pPr>
        <w:pStyle w:val="ConsPlusNormal"/>
        <w:outlineLvl w:val="2"/>
        <w:rPr>
          <w:rFonts w:ascii="Times New Roman" w:hAnsi="Times New Roman" w:cs="Times New Roman"/>
          <w:sz w:val="28"/>
          <w:szCs w:val="28"/>
        </w:rPr>
      </w:pPr>
    </w:p>
    <w:p w14:paraId="34770FCD" w14:textId="77777777" w:rsidR="00F40B1B" w:rsidRDefault="00F40B1B" w:rsidP="00482625">
      <w:pPr>
        <w:pStyle w:val="ConsPlusNormal"/>
        <w:outlineLvl w:val="2"/>
        <w:rPr>
          <w:rFonts w:ascii="Times New Roman" w:hAnsi="Times New Roman" w:cs="Times New Roman"/>
          <w:sz w:val="28"/>
          <w:szCs w:val="28"/>
        </w:rPr>
      </w:pPr>
    </w:p>
    <w:p w14:paraId="56A609A8" w14:textId="77777777" w:rsidR="00F40B1B" w:rsidRDefault="00F40B1B" w:rsidP="00482625">
      <w:pPr>
        <w:pStyle w:val="ConsPlusNormal"/>
        <w:outlineLvl w:val="2"/>
        <w:rPr>
          <w:rFonts w:ascii="Times New Roman" w:hAnsi="Times New Roman" w:cs="Times New Roman"/>
          <w:sz w:val="28"/>
          <w:szCs w:val="28"/>
        </w:rPr>
      </w:pPr>
    </w:p>
    <w:p w14:paraId="3DB3C4C6" w14:textId="23FEB82C" w:rsidR="00086C3E" w:rsidRPr="00CF01A4" w:rsidRDefault="00F13CE3" w:rsidP="00086C3E">
      <w:pPr>
        <w:pStyle w:val="ConsPlusNormal"/>
        <w:jc w:val="center"/>
        <w:outlineLvl w:val="2"/>
        <w:rPr>
          <w:rFonts w:ascii="Times New Roman" w:hAnsi="Times New Roman" w:cs="Times New Roman"/>
          <w:sz w:val="28"/>
        </w:rPr>
      </w:pPr>
      <w:r>
        <w:rPr>
          <w:rFonts w:ascii="Times New Roman" w:hAnsi="Times New Roman" w:cs="Times New Roman"/>
          <w:sz w:val="28"/>
          <w:szCs w:val="28"/>
        </w:rPr>
        <w:lastRenderedPageBreak/>
        <w:t>__</w:t>
      </w:r>
      <w:r w:rsidR="00086C3E" w:rsidRPr="00086C3E">
        <w:rPr>
          <w:rFonts w:ascii="Times New Roman" w:hAnsi="Times New Roman" w:cs="Times New Roman"/>
          <w:sz w:val="28"/>
        </w:rPr>
        <w:t xml:space="preserve"> </w:t>
      </w:r>
      <w:r w:rsidR="00086C3E" w:rsidRPr="00CF01A4">
        <w:rPr>
          <w:rFonts w:ascii="Times New Roman" w:hAnsi="Times New Roman" w:cs="Times New Roman"/>
          <w:sz w:val="28"/>
        </w:rPr>
        <w:t>V</w:t>
      </w:r>
      <w:r w:rsidR="00086C3E">
        <w:rPr>
          <w:rFonts w:ascii="Times New Roman" w:hAnsi="Times New Roman" w:cs="Times New Roman"/>
          <w:sz w:val="28"/>
          <w:lang w:val="en-US"/>
        </w:rPr>
        <w:t>I</w:t>
      </w:r>
      <w:r w:rsidR="00086C3E" w:rsidRPr="00CF01A4">
        <w:rPr>
          <w:rFonts w:ascii="Times New Roman" w:hAnsi="Times New Roman" w:cs="Times New Roman"/>
          <w:sz w:val="28"/>
        </w:rPr>
        <w:t xml:space="preserve">. </w:t>
      </w:r>
      <w:r w:rsidR="00086C3E">
        <w:rPr>
          <w:rFonts w:ascii="Times New Roman" w:hAnsi="Times New Roman" w:cs="Times New Roman"/>
          <w:sz w:val="28"/>
        </w:rPr>
        <w:t>Подпрограмма «</w:t>
      </w:r>
      <w:r w:rsidR="00086C3E" w:rsidRPr="00CF01A4">
        <w:rPr>
          <w:rFonts w:ascii="Times New Roman" w:hAnsi="Times New Roman" w:cs="Times New Roman"/>
          <w:sz w:val="28"/>
        </w:rPr>
        <w:t>Реализация</w:t>
      </w:r>
    </w:p>
    <w:p w14:paraId="3490B4D3" w14:textId="77777777" w:rsidR="00086C3E" w:rsidRPr="00CF01A4" w:rsidRDefault="00086C3E" w:rsidP="00086C3E">
      <w:pPr>
        <w:widowControl w:val="0"/>
        <w:autoSpaceDE w:val="0"/>
        <w:autoSpaceDN w:val="0"/>
        <w:spacing w:after="0" w:line="240" w:lineRule="auto"/>
        <w:jc w:val="center"/>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государственной политики в области гражданской обороны,</w:t>
      </w:r>
    </w:p>
    <w:p w14:paraId="2E75D4C6" w14:textId="77777777" w:rsidR="00086C3E" w:rsidRPr="00CF01A4" w:rsidRDefault="00086C3E" w:rsidP="00086C3E">
      <w:pPr>
        <w:widowControl w:val="0"/>
        <w:autoSpaceDE w:val="0"/>
        <w:autoSpaceDN w:val="0"/>
        <w:spacing w:after="0" w:line="240" w:lineRule="auto"/>
        <w:jc w:val="center"/>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защиты населения и территорий от чрезвычайных ситуаций</w:t>
      </w:r>
    </w:p>
    <w:p w14:paraId="79708CC3" w14:textId="77777777" w:rsidR="00086C3E" w:rsidRPr="00CF01A4" w:rsidRDefault="00086C3E" w:rsidP="00086C3E">
      <w:pPr>
        <w:widowControl w:val="0"/>
        <w:autoSpaceDE w:val="0"/>
        <w:autoSpaceDN w:val="0"/>
        <w:spacing w:after="0" w:line="240" w:lineRule="auto"/>
        <w:jc w:val="center"/>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природного и техногенного характера</w:t>
      </w:r>
      <w:r>
        <w:rPr>
          <w:rFonts w:ascii="Times New Roman" w:eastAsia="Times New Roman" w:hAnsi="Times New Roman"/>
          <w:sz w:val="28"/>
          <w:szCs w:val="20"/>
          <w:lang w:eastAsia="ru-RU"/>
        </w:rPr>
        <w:t>»</w:t>
      </w:r>
      <w:r w:rsidRPr="00CF01A4">
        <w:rPr>
          <w:rFonts w:ascii="Times New Roman" w:eastAsia="Times New Roman" w:hAnsi="Times New Roman"/>
          <w:sz w:val="28"/>
          <w:szCs w:val="20"/>
          <w:lang w:eastAsia="ru-RU"/>
        </w:rPr>
        <w:t xml:space="preserve"> на 2018 - 2024 годы</w:t>
      </w:r>
    </w:p>
    <w:p w14:paraId="6DD51710" w14:textId="77777777" w:rsidR="00086C3E" w:rsidRPr="00CF01A4" w:rsidRDefault="00086C3E" w:rsidP="00086C3E">
      <w:pPr>
        <w:widowControl w:val="0"/>
        <w:autoSpaceDE w:val="0"/>
        <w:autoSpaceDN w:val="0"/>
        <w:spacing w:after="0" w:line="240" w:lineRule="auto"/>
        <w:jc w:val="both"/>
        <w:rPr>
          <w:rFonts w:ascii="Times New Roman" w:eastAsia="Times New Roman" w:hAnsi="Times New Roman"/>
          <w:sz w:val="28"/>
          <w:szCs w:val="20"/>
          <w:lang w:eastAsia="ru-RU"/>
        </w:rPr>
      </w:pPr>
    </w:p>
    <w:p w14:paraId="22E2B554" w14:textId="77777777" w:rsidR="00086C3E" w:rsidRDefault="00086C3E" w:rsidP="00086C3E">
      <w:pPr>
        <w:widowControl w:val="0"/>
        <w:autoSpaceDE w:val="0"/>
        <w:autoSpaceDN w:val="0"/>
        <w:spacing w:after="0" w:line="240" w:lineRule="auto"/>
        <w:jc w:val="center"/>
        <w:outlineLvl w:val="3"/>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 xml:space="preserve">Паспорт </w:t>
      </w:r>
      <w:r>
        <w:rPr>
          <w:rFonts w:ascii="Times New Roman" w:eastAsia="Times New Roman" w:hAnsi="Times New Roman"/>
          <w:sz w:val="28"/>
          <w:szCs w:val="20"/>
          <w:lang w:eastAsia="ru-RU"/>
        </w:rPr>
        <w:t>под</w:t>
      </w:r>
      <w:r w:rsidRPr="00CF01A4">
        <w:rPr>
          <w:rFonts w:ascii="Times New Roman" w:eastAsia="Times New Roman" w:hAnsi="Times New Roman"/>
          <w:sz w:val="28"/>
          <w:szCs w:val="20"/>
          <w:lang w:eastAsia="ru-RU"/>
        </w:rPr>
        <w:t>программы</w:t>
      </w:r>
    </w:p>
    <w:p w14:paraId="6E531C5F" w14:textId="77777777" w:rsidR="00086C3E" w:rsidRPr="00CF01A4" w:rsidRDefault="00086C3E" w:rsidP="00086C3E">
      <w:pPr>
        <w:widowControl w:val="0"/>
        <w:autoSpaceDE w:val="0"/>
        <w:autoSpaceDN w:val="0"/>
        <w:spacing w:after="0" w:line="240" w:lineRule="auto"/>
        <w:jc w:val="center"/>
        <w:outlineLvl w:val="3"/>
        <w:rPr>
          <w:rFonts w:ascii="Times New Roman" w:eastAsia="Times New Roman" w:hAnsi="Times New Roman"/>
          <w:sz w:val="28"/>
          <w:szCs w:val="20"/>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65"/>
        <w:gridCol w:w="7400"/>
      </w:tblGrid>
      <w:tr w:rsidR="00086C3E" w:rsidRPr="00070D27" w14:paraId="52EB5158" w14:textId="77777777" w:rsidTr="00F81FD8">
        <w:tc>
          <w:tcPr>
            <w:tcW w:w="2665" w:type="dxa"/>
            <w:tcBorders>
              <w:top w:val="single" w:sz="4" w:space="0" w:color="auto"/>
              <w:left w:val="single" w:sz="4" w:space="0" w:color="auto"/>
              <w:bottom w:val="single" w:sz="4" w:space="0" w:color="auto"/>
              <w:right w:val="single" w:sz="4" w:space="0" w:color="auto"/>
            </w:tcBorders>
            <w:hideMark/>
          </w:tcPr>
          <w:p w14:paraId="057465F2"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Наименование муниципальной программы, в которую входит подпрограмма</w:t>
            </w:r>
          </w:p>
        </w:tc>
        <w:tc>
          <w:tcPr>
            <w:tcW w:w="7400" w:type="dxa"/>
            <w:tcBorders>
              <w:top w:val="single" w:sz="4" w:space="0" w:color="auto"/>
              <w:left w:val="single" w:sz="4" w:space="0" w:color="auto"/>
              <w:bottom w:val="single" w:sz="4" w:space="0" w:color="auto"/>
              <w:right w:val="single" w:sz="4" w:space="0" w:color="auto"/>
            </w:tcBorders>
            <w:hideMark/>
          </w:tcPr>
          <w:p w14:paraId="5D77AB16"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Муниципальная программа города Мурманска «Обеспечение безопасности проживания и охрана окружающей среды» на 2018 - 2024 годы</w:t>
            </w:r>
          </w:p>
        </w:tc>
      </w:tr>
      <w:tr w:rsidR="00086C3E" w:rsidRPr="00070D27" w14:paraId="20E34DA0" w14:textId="77777777" w:rsidTr="00F81FD8">
        <w:tc>
          <w:tcPr>
            <w:tcW w:w="2665" w:type="dxa"/>
            <w:tcBorders>
              <w:top w:val="single" w:sz="4" w:space="0" w:color="auto"/>
              <w:left w:val="single" w:sz="4" w:space="0" w:color="auto"/>
              <w:bottom w:val="single" w:sz="4" w:space="0" w:color="auto"/>
              <w:right w:val="single" w:sz="4" w:space="0" w:color="auto"/>
            </w:tcBorders>
            <w:hideMark/>
          </w:tcPr>
          <w:p w14:paraId="289C7B75"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Цель подпрограммы</w:t>
            </w:r>
          </w:p>
        </w:tc>
        <w:tc>
          <w:tcPr>
            <w:tcW w:w="7400" w:type="dxa"/>
            <w:tcBorders>
              <w:top w:val="single" w:sz="4" w:space="0" w:color="auto"/>
              <w:left w:val="single" w:sz="4" w:space="0" w:color="auto"/>
              <w:bottom w:val="single" w:sz="4" w:space="0" w:color="auto"/>
              <w:right w:val="single" w:sz="4" w:space="0" w:color="auto"/>
            </w:tcBorders>
            <w:hideMark/>
          </w:tcPr>
          <w:p w14:paraId="1638ECDB"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Повышение уровня защищенности граждан от чрезвычайных ситуаций природного и техногенного характера</w:t>
            </w:r>
          </w:p>
        </w:tc>
      </w:tr>
      <w:tr w:rsidR="00086C3E" w:rsidRPr="00070D27" w14:paraId="35EC2AD7" w14:textId="77777777" w:rsidTr="00F81FD8">
        <w:tc>
          <w:tcPr>
            <w:tcW w:w="2665" w:type="dxa"/>
            <w:tcBorders>
              <w:top w:val="single" w:sz="4" w:space="0" w:color="auto"/>
              <w:left w:val="single" w:sz="4" w:space="0" w:color="auto"/>
              <w:bottom w:val="single" w:sz="4" w:space="0" w:color="auto"/>
              <w:right w:val="single" w:sz="4" w:space="0" w:color="auto"/>
            </w:tcBorders>
            <w:hideMark/>
          </w:tcPr>
          <w:p w14:paraId="4B25B237"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Важнейшие целевые показатели (индикаторы) реализации подпрограммы</w:t>
            </w:r>
          </w:p>
        </w:tc>
        <w:tc>
          <w:tcPr>
            <w:tcW w:w="7400" w:type="dxa"/>
            <w:tcBorders>
              <w:top w:val="single" w:sz="4" w:space="0" w:color="auto"/>
              <w:left w:val="single" w:sz="4" w:space="0" w:color="auto"/>
              <w:bottom w:val="single" w:sz="4" w:space="0" w:color="auto"/>
              <w:right w:val="single" w:sz="4" w:space="0" w:color="auto"/>
            </w:tcBorders>
            <w:hideMark/>
          </w:tcPr>
          <w:p w14:paraId="0032BF93"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Доля подразделений ММБУ «ЕДДС», готовых к немедленному реагированию при угрозе возникновения и (или) возникновении чрезвычайных ситуаций</w:t>
            </w:r>
          </w:p>
        </w:tc>
      </w:tr>
      <w:tr w:rsidR="00086C3E" w:rsidRPr="00070D27" w14:paraId="444EB33E" w14:textId="77777777" w:rsidTr="00F81FD8">
        <w:tc>
          <w:tcPr>
            <w:tcW w:w="2665" w:type="dxa"/>
            <w:tcBorders>
              <w:top w:val="single" w:sz="4" w:space="0" w:color="auto"/>
              <w:left w:val="single" w:sz="4" w:space="0" w:color="auto"/>
              <w:bottom w:val="single" w:sz="4" w:space="0" w:color="auto"/>
              <w:right w:val="single" w:sz="4" w:space="0" w:color="auto"/>
            </w:tcBorders>
            <w:hideMark/>
          </w:tcPr>
          <w:p w14:paraId="40345C0A"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Заказчик подпрограммы</w:t>
            </w:r>
          </w:p>
        </w:tc>
        <w:tc>
          <w:tcPr>
            <w:tcW w:w="7400" w:type="dxa"/>
            <w:tcBorders>
              <w:top w:val="single" w:sz="4" w:space="0" w:color="auto"/>
              <w:left w:val="single" w:sz="4" w:space="0" w:color="auto"/>
              <w:bottom w:val="single" w:sz="4" w:space="0" w:color="auto"/>
              <w:right w:val="single" w:sz="4" w:space="0" w:color="auto"/>
            </w:tcBorders>
            <w:hideMark/>
          </w:tcPr>
          <w:p w14:paraId="33BBBD02"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Администрация города Мурманска</w:t>
            </w:r>
          </w:p>
        </w:tc>
      </w:tr>
      <w:tr w:rsidR="00086C3E" w:rsidRPr="00070D27" w14:paraId="3FB524C9" w14:textId="77777777" w:rsidTr="00F81FD8">
        <w:tc>
          <w:tcPr>
            <w:tcW w:w="2665" w:type="dxa"/>
            <w:tcBorders>
              <w:top w:val="single" w:sz="4" w:space="0" w:color="auto"/>
              <w:left w:val="single" w:sz="4" w:space="0" w:color="auto"/>
              <w:bottom w:val="single" w:sz="4" w:space="0" w:color="auto"/>
              <w:right w:val="single" w:sz="4" w:space="0" w:color="auto"/>
            </w:tcBorders>
            <w:hideMark/>
          </w:tcPr>
          <w:p w14:paraId="1A3F303C"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Сроки и этапы реализации подпрограммы</w:t>
            </w:r>
          </w:p>
        </w:tc>
        <w:tc>
          <w:tcPr>
            <w:tcW w:w="7400" w:type="dxa"/>
            <w:tcBorders>
              <w:top w:val="single" w:sz="4" w:space="0" w:color="auto"/>
              <w:left w:val="single" w:sz="4" w:space="0" w:color="auto"/>
              <w:bottom w:val="single" w:sz="4" w:space="0" w:color="auto"/>
              <w:right w:val="single" w:sz="4" w:space="0" w:color="auto"/>
            </w:tcBorders>
            <w:hideMark/>
          </w:tcPr>
          <w:p w14:paraId="052A380E"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2018 - 2024 годы</w:t>
            </w:r>
          </w:p>
        </w:tc>
      </w:tr>
      <w:tr w:rsidR="00086C3E" w:rsidRPr="00070D27" w14:paraId="12ABB2DB" w14:textId="77777777" w:rsidTr="00F81FD8">
        <w:tc>
          <w:tcPr>
            <w:tcW w:w="2665" w:type="dxa"/>
            <w:tcBorders>
              <w:top w:val="single" w:sz="4" w:space="0" w:color="auto"/>
              <w:left w:val="single" w:sz="4" w:space="0" w:color="auto"/>
              <w:bottom w:val="single" w:sz="4" w:space="0" w:color="auto"/>
              <w:right w:val="single" w:sz="4" w:space="0" w:color="auto"/>
            </w:tcBorders>
            <w:hideMark/>
          </w:tcPr>
          <w:p w14:paraId="23511999"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Финансовое обеспечение подпрограммы</w:t>
            </w:r>
          </w:p>
        </w:tc>
        <w:tc>
          <w:tcPr>
            <w:tcW w:w="7400" w:type="dxa"/>
            <w:tcBorders>
              <w:top w:val="single" w:sz="4" w:space="0" w:color="auto"/>
              <w:left w:val="single" w:sz="4" w:space="0" w:color="auto"/>
              <w:bottom w:val="single" w:sz="4" w:space="0" w:color="auto"/>
              <w:right w:val="single" w:sz="4" w:space="0" w:color="auto"/>
            </w:tcBorders>
            <w:hideMark/>
          </w:tcPr>
          <w:p w14:paraId="794FCF9B"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Всего по подпрограмме: 308 627,2 тыс. руб., в т. ч.:</w:t>
            </w:r>
          </w:p>
          <w:p w14:paraId="05DC6306"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МБ: 308 627,2 тыс. руб., из них:</w:t>
            </w:r>
          </w:p>
          <w:p w14:paraId="72CF9E71"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2018 год – 47 398,3 тыс. руб.;</w:t>
            </w:r>
          </w:p>
          <w:p w14:paraId="21FE36E9"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2019 год – 49 440,8 тыс. руб.</w:t>
            </w:r>
          </w:p>
          <w:p w14:paraId="308D44D0"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2020 год – 50 966,7 тыс. руб.;</w:t>
            </w:r>
          </w:p>
          <w:p w14:paraId="3695B3EF"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2021 год – 52 390,9 тыс. руб.</w:t>
            </w:r>
          </w:p>
          <w:p w14:paraId="28249F88"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2022 год – 36 143,5 тыс. руб.</w:t>
            </w:r>
          </w:p>
          <w:p w14:paraId="2008F7BB"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2023 год – 36 143,5 тыс. руб.;</w:t>
            </w:r>
          </w:p>
          <w:p w14:paraId="131473D0"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rPr>
            </w:pPr>
            <w:r w:rsidRPr="001C342E">
              <w:rPr>
                <w:rFonts w:ascii="Times New Roman" w:eastAsia="Times New Roman" w:hAnsi="Times New Roman"/>
                <w:szCs w:val="20"/>
              </w:rPr>
              <w:t>2024 год – 36 143,5 тыс. руб.</w:t>
            </w:r>
          </w:p>
        </w:tc>
      </w:tr>
      <w:tr w:rsidR="00086C3E" w:rsidRPr="00070D27" w14:paraId="5376DC78" w14:textId="77777777" w:rsidTr="00F81FD8">
        <w:tc>
          <w:tcPr>
            <w:tcW w:w="2665" w:type="dxa"/>
            <w:tcBorders>
              <w:top w:val="single" w:sz="4" w:space="0" w:color="auto"/>
              <w:left w:val="single" w:sz="4" w:space="0" w:color="auto"/>
              <w:bottom w:val="single" w:sz="4" w:space="0" w:color="auto"/>
              <w:right w:val="single" w:sz="4" w:space="0" w:color="auto"/>
            </w:tcBorders>
            <w:hideMark/>
          </w:tcPr>
          <w:p w14:paraId="5FF92930"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highlight w:val="yellow"/>
              </w:rPr>
            </w:pPr>
            <w:r w:rsidRPr="001C342E">
              <w:rPr>
                <w:rFonts w:ascii="Times New Roman" w:eastAsia="Times New Roman" w:hAnsi="Times New Roman"/>
                <w:szCs w:val="20"/>
              </w:rPr>
              <w:t>Ожидаемые конечные результаты реализации подпрограммы</w:t>
            </w:r>
          </w:p>
        </w:tc>
        <w:tc>
          <w:tcPr>
            <w:tcW w:w="7400" w:type="dxa"/>
            <w:tcBorders>
              <w:top w:val="single" w:sz="4" w:space="0" w:color="auto"/>
              <w:left w:val="single" w:sz="4" w:space="0" w:color="auto"/>
              <w:bottom w:val="single" w:sz="4" w:space="0" w:color="auto"/>
              <w:right w:val="single" w:sz="4" w:space="0" w:color="auto"/>
            </w:tcBorders>
            <w:hideMark/>
          </w:tcPr>
          <w:p w14:paraId="74AE0807" w14:textId="77777777" w:rsidR="00086C3E" w:rsidRPr="001C342E" w:rsidRDefault="00086C3E" w:rsidP="00F81FD8">
            <w:pPr>
              <w:widowControl w:val="0"/>
              <w:autoSpaceDE w:val="0"/>
              <w:autoSpaceDN w:val="0"/>
              <w:spacing w:after="0" w:line="256" w:lineRule="auto"/>
              <w:rPr>
                <w:rFonts w:ascii="Times New Roman" w:eastAsia="Times New Roman" w:hAnsi="Times New Roman"/>
                <w:szCs w:val="20"/>
                <w:highlight w:val="yellow"/>
              </w:rPr>
            </w:pPr>
            <w:r w:rsidRPr="001C342E">
              <w:rPr>
                <w:rFonts w:ascii="Times New Roman" w:eastAsia="Times New Roman" w:hAnsi="Times New Roman"/>
                <w:szCs w:val="20"/>
              </w:rPr>
              <w:t>Доля подразделений ММБУ «ЕДДС», готовых к немедленному реагированию при угрозе возникновения и (или) возникновении чрезвычайных ситуаций – 100%</w:t>
            </w:r>
          </w:p>
        </w:tc>
      </w:tr>
    </w:tbl>
    <w:p w14:paraId="11F4BF0A" w14:textId="77777777" w:rsidR="00086C3E" w:rsidRPr="00CF01A4" w:rsidRDefault="00086C3E" w:rsidP="00086C3E">
      <w:pPr>
        <w:widowControl w:val="0"/>
        <w:autoSpaceDE w:val="0"/>
        <w:autoSpaceDN w:val="0"/>
        <w:spacing w:after="0" w:line="240" w:lineRule="auto"/>
        <w:jc w:val="both"/>
        <w:rPr>
          <w:rFonts w:ascii="Times New Roman" w:eastAsia="Times New Roman" w:hAnsi="Times New Roman"/>
          <w:sz w:val="20"/>
          <w:szCs w:val="20"/>
          <w:lang w:eastAsia="ru-RU"/>
        </w:rPr>
      </w:pPr>
    </w:p>
    <w:p w14:paraId="75519522" w14:textId="77777777" w:rsidR="00086C3E" w:rsidRPr="00CF01A4" w:rsidRDefault="00086C3E" w:rsidP="00086C3E">
      <w:pPr>
        <w:widowControl w:val="0"/>
        <w:autoSpaceDE w:val="0"/>
        <w:autoSpaceDN w:val="0"/>
        <w:spacing w:after="0" w:line="240" w:lineRule="auto"/>
        <w:jc w:val="both"/>
        <w:rPr>
          <w:rFonts w:ascii="Times New Roman" w:eastAsia="Times New Roman" w:hAnsi="Times New Roman"/>
          <w:sz w:val="20"/>
          <w:szCs w:val="20"/>
          <w:lang w:eastAsia="ru-RU"/>
        </w:rPr>
      </w:pPr>
    </w:p>
    <w:p w14:paraId="55D32386" w14:textId="77777777" w:rsidR="00086C3E" w:rsidRPr="00CF01A4" w:rsidRDefault="00086C3E" w:rsidP="00086C3E">
      <w:pPr>
        <w:widowControl w:val="0"/>
        <w:autoSpaceDE w:val="0"/>
        <w:autoSpaceDN w:val="0"/>
        <w:spacing w:after="0" w:line="240" w:lineRule="auto"/>
        <w:jc w:val="center"/>
        <w:outlineLvl w:val="3"/>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1. Характеристика проблемы,</w:t>
      </w:r>
    </w:p>
    <w:p w14:paraId="2006B45B" w14:textId="77777777" w:rsidR="00086C3E" w:rsidRPr="00CF01A4" w:rsidRDefault="00086C3E" w:rsidP="00086C3E">
      <w:pPr>
        <w:widowControl w:val="0"/>
        <w:autoSpaceDE w:val="0"/>
        <w:autoSpaceDN w:val="0"/>
        <w:spacing w:after="0" w:line="240" w:lineRule="auto"/>
        <w:jc w:val="center"/>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 xml:space="preserve">на решение которой направлена </w:t>
      </w:r>
      <w:r>
        <w:rPr>
          <w:rFonts w:ascii="Times New Roman" w:eastAsia="Times New Roman" w:hAnsi="Times New Roman"/>
          <w:sz w:val="28"/>
          <w:szCs w:val="20"/>
          <w:lang w:eastAsia="ru-RU"/>
        </w:rPr>
        <w:t>подпрограмма</w:t>
      </w:r>
    </w:p>
    <w:p w14:paraId="3C41D762" w14:textId="77777777" w:rsidR="00086C3E" w:rsidRPr="00CF01A4" w:rsidRDefault="00086C3E" w:rsidP="00086C3E">
      <w:pPr>
        <w:widowControl w:val="0"/>
        <w:autoSpaceDE w:val="0"/>
        <w:autoSpaceDN w:val="0"/>
        <w:spacing w:after="0" w:line="240" w:lineRule="auto"/>
        <w:jc w:val="both"/>
        <w:rPr>
          <w:rFonts w:ascii="Times New Roman" w:eastAsia="Times New Roman" w:hAnsi="Times New Roman"/>
          <w:sz w:val="28"/>
          <w:szCs w:val="20"/>
          <w:lang w:eastAsia="ru-RU"/>
        </w:rPr>
      </w:pPr>
    </w:p>
    <w:p w14:paraId="44F099A7" w14:textId="77777777" w:rsidR="00086C3E" w:rsidRPr="00CF01A4" w:rsidRDefault="00086C3E" w:rsidP="00086C3E">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В границах города Мурманска расположено 28 потенциально опасных объектов, представляющих наибольшую опасность для здоровья и жизни населения, а также окружающей природной среды.</w:t>
      </w:r>
    </w:p>
    <w:p w14:paraId="5D436758" w14:textId="77777777" w:rsidR="00086C3E" w:rsidRPr="00CF01A4" w:rsidRDefault="00086C3E" w:rsidP="00086C3E">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В 2016 году на территории города Мурманска чрезвычайных ситуаций не зарегистрировано, произошло 4 угрозы возникновения чрезвычайных ситуаций, 465 пожаров, 427 дорожно-транспортных происшествий (далее - ДТП), принято 657712 обращений граждан, проведено аварийно-спа</w:t>
      </w:r>
      <w:r>
        <w:rPr>
          <w:rFonts w:ascii="Times New Roman" w:eastAsia="Times New Roman" w:hAnsi="Times New Roman"/>
          <w:sz w:val="28"/>
          <w:szCs w:val="20"/>
          <w:lang w:eastAsia="ru-RU"/>
        </w:rPr>
        <w:t xml:space="preserve">сательных работ – 718. </w:t>
      </w:r>
      <w:r w:rsidRPr="00CF01A4">
        <w:rPr>
          <w:rFonts w:ascii="Times New Roman" w:eastAsia="Times New Roman" w:hAnsi="Times New Roman"/>
          <w:sz w:val="28"/>
          <w:szCs w:val="20"/>
          <w:lang w:eastAsia="ru-RU"/>
        </w:rPr>
        <w:t>Обслужено граждан по обращениям 735 чел.</w:t>
      </w:r>
    </w:p>
    <w:p w14:paraId="7DE08656" w14:textId="77777777" w:rsidR="00086C3E" w:rsidRPr="00CF01A4" w:rsidRDefault="00086C3E" w:rsidP="00086C3E">
      <w:pPr>
        <w:widowControl w:val="0"/>
        <w:autoSpaceDE w:val="0"/>
        <w:autoSpaceDN w:val="0"/>
        <w:spacing w:after="0" w:line="240" w:lineRule="auto"/>
        <w:ind w:firstLine="540"/>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 xml:space="preserve">Аварийно-спасательные работы (АСР) </w:t>
      </w:r>
      <w:r>
        <w:rPr>
          <w:rFonts w:ascii="Times New Roman" w:eastAsia="Times New Roman" w:hAnsi="Times New Roman"/>
          <w:sz w:val="28"/>
          <w:szCs w:val="20"/>
          <w:lang w:eastAsia="ru-RU"/>
        </w:rPr>
        <w:t xml:space="preserve">в </w:t>
      </w:r>
      <w:r w:rsidRPr="00CF01A4">
        <w:rPr>
          <w:rFonts w:ascii="Times New Roman" w:eastAsia="Times New Roman" w:hAnsi="Times New Roman"/>
          <w:sz w:val="28"/>
          <w:szCs w:val="20"/>
          <w:lang w:eastAsia="ru-RU"/>
        </w:rPr>
        <w:t>2016 год</w:t>
      </w:r>
      <w:r>
        <w:rPr>
          <w:rFonts w:ascii="Times New Roman" w:eastAsia="Times New Roman" w:hAnsi="Times New Roman"/>
          <w:sz w:val="28"/>
          <w:szCs w:val="20"/>
          <w:lang w:eastAsia="ru-RU"/>
        </w:rPr>
        <w:t>у</w:t>
      </w:r>
      <w:r w:rsidRPr="00CF01A4">
        <w:rPr>
          <w:rFonts w:ascii="Times New Roman" w:eastAsia="Times New Roman" w:hAnsi="Times New Roman"/>
          <w:sz w:val="28"/>
          <w:szCs w:val="20"/>
          <w:lang w:eastAsia="ru-RU"/>
        </w:rPr>
        <w:t xml:space="preserve">:  </w:t>
      </w:r>
    </w:p>
    <w:p w14:paraId="298E9C9C" w14:textId="77777777" w:rsidR="00086C3E" w:rsidRPr="00CF01A4" w:rsidRDefault="00086C3E" w:rsidP="00086C3E">
      <w:pPr>
        <w:widowControl w:val="0"/>
        <w:autoSpaceDE w:val="0"/>
        <w:autoSpaceDN w:val="0"/>
        <w:spacing w:after="0" w:line="240" w:lineRule="auto"/>
        <w:ind w:firstLine="540"/>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а) </w:t>
      </w:r>
      <w:r w:rsidRPr="00CF01A4">
        <w:rPr>
          <w:rFonts w:ascii="Times New Roman" w:eastAsia="Times New Roman" w:hAnsi="Times New Roman"/>
          <w:sz w:val="28"/>
          <w:szCs w:val="20"/>
          <w:lang w:eastAsia="ru-RU"/>
        </w:rPr>
        <w:t>всего проведено работ – 965, из них:</w:t>
      </w:r>
    </w:p>
    <w:p w14:paraId="5F1AE0D1" w14:textId="77777777" w:rsidR="00086C3E" w:rsidRPr="00CF01A4" w:rsidRDefault="00086C3E" w:rsidP="00086C3E">
      <w:pPr>
        <w:widowControl w:val="0"/>
        <w:autoSpaceDE w:val="0"/>
        <w:autoSpaceDN w:val="0"/>
        <w:spacing w:after="0" w:line="240" w:lineRule="auto"/>
        <w:ind w:firstLine="540"/>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lastRenderedPageBreak/>
        <w:t>- природного характера – 17;</w:t>
      </w:r>
    </w:p>
    <w:p w14:paraId="252F8B18" w14:textId="77777777" w:rsidR="00086C3E" w:rsidRPr="00CF01A4" w:rsidRDefault="00086C3E" w:rsidP="00086C3E">
      <w:pPr>
        <w:widowControl w:val="0"/>
        <w:autoSpaceDE w:val="0"/>
        <w:autoSpaceDN w:val="0"/>
        <w:spacing w:after="0" w:line="240" w:lineRule="auto"/>
        <w:ind w:firstLine="540"/>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 техногенного характера – 124;</w:t>
      </w:r>
    </w:p>
    <w:p w14:paraId="2BF7D10A" w14:textId="77777777" w:rsidR="00086C3E" w:rsidRPr="00CF01A4" w:rsidRDefault="00086C3E" w:rsidP="00086C3E">
      <w:pPr>
        <w:widowControl w:val="0"/>
        <w:autoSpaceDE w:val="0"/>
        <w:autoSpaceDN w:val="0"/>
        <w:spacing w:after="0" w:line="240" w:lineRule="auto"/>
        <w:ind w:firstLine="540"/>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 ДТП – 100;</w:t>
      </w:r>
    </w:p>
    <w:p w14:paraId="5D1B44BF" w14:textId="77777777" w:rsidR="00086C3E" w:rsidRPr="00CF01A4" w:rsidRDefault="00086C3E" w:rsidP="00086C3E">
      <w:pPr>
        <w:widowControl w:val="0"/>
        <w:autoSpaceDE w:val="0"/>
        <w:autoSpaceDN w:val="0"/>
        <w:spacing w:after="0" w:line="240" w:lineRule="auto"/>
        <w:ind w:firstLine="540"/>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 бытовых работ – 735;</w:t>
      </w:r>
    </w:p>
    <w:p w14:paraId="7A29449A" w14:textId="77777777" w:rsidR="00086C3E" w:rsidRPr="00CF01A4" w:rsidRDefault="00086C3E" w:rsidP="00086C3E">
      <w:pPr>
        <w:widowControl w:val="0"/>
        <w:autoSpaceDE w:val="0"/>
        <w:autoSpaceDN w:val="0"/>
        <w:spacing w:after="0" w:line="240" w:lineRule="auto"/>
        <w:ind w:firstLine="540"/>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 ложных выездов – 88;</w:t>
      </w:r>
    </w:p>
    <w:p w14:paraId="1C39B365" w14:textId="77777777" w:rsidR="00086C3E" w:rsidRPr="00CF01A4" w:rsidRDefault="00086C3E" w:rsidP="00086C3E">
      <w:pPr>
        <w:widowControl w:val="0"/>
        <w:autoSpaceDE w:val="0"/>
        <w:autoSpaceDN w:val="0"/>
        <w:spacing w:after="0" w:line="240" w:lineRule="auto"/>
        <w:ind w:firstLine="540"/>
        <w:rPr>
          <w:rFonts w:ascii="Times New Roman" w:eastAsia="Times New Roman" w:hAnsi="Times New Roman"/>
          <w:sz w:val="28"/>
          <w:szCs w:val="20"/>
          <w:lang w:eastAsia="ru-RU"/>
        </w:rPr>
      </w:pPr>
      <w:r>
        <w:rPr>
          <w:rFonts w:ascii="Times New Roman" w:eastAsia="Times New Roman" w:hAnsi="Times New Roman"/>
          <w:sz w:val="28"/>
          <w:szCs w:val="20"/>
          <w:lang w:eastAsia="ru-RU"/>
        </w:rPr>
        <w:t>б) в</w:t>
      </w:r>
      <w:r w:rsidRPr="00CF01A4">
        <w:rPr>
          <w:rFonts w:ascii="Times New Roman" w:eastAsia="Times New Roman" w:hAnsi="Times New Roman"/>
          <w:sz w:val="28"/>
          <w:szCs w:val="20"/>
          <w:lang w:eastAsia="ru-RU"/>
        </w:rPr>
        <w:t>сег</w:t>
      </w:r>
      <w:r>
        <w:rPr>
          <w:rFonts w:ascii="Times New Roman" w:eastAsia="Times New Roman" w:hAnsi="Times New Roman"/>
          <w:sz w:val="28"/>
          <w:szCs w:val="20"/>
          <w:lang w:eastAsia="ru-RU"/>
        </w:rPr>
        <w:t>о пострадало граждан – 501 чел., и</w:t>
      </w:r>
      <w:r w:rsidRPr="00CF01A4">
        <w:rPr>
          <w:rFonts w:ascii="Times New Roman" w:eastAsia="Times New Roman" w:hAnsi="Times New Roman"/>
          <w:sz w:val="28"/>
          <w:szCs w:val="20"/>
          <w:lang w:eastAsia="ru-RU"/>
        </w:rPr>
        <w:t xml:space="preserve">з них: </w:t>
      </w:r>
    </w:p>
    <w:p w14:paraId="6CA3EF72" w14:textId="77777777" w:rsidR="00086C3E" w:rsidRPr="00CF01A4" w:rsidRDefault="00086C3E" w:rsidP="00086C3E">
      <w:pPr>
        <w:widowControl w:val="0"/>
        <w:autoSpaceDE w:val="0"/>
        <w:autoSpaceDN w:val="0"/>
        <w:spacing w:after="0" w:line="240" w:lineRule="auto"/>
        <w:ind w:firstLine="540"/>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о</w:t>
      </w:r>
      <w:r w:rsidRPr="00CF01A4">
        <w:rPr>
          <w:rFonts w:ascii="Times New Roman" w:eastAsia="Times New Roman" w:hAnsi="Times New Roman"/>
          <w:sz w:val="28"/>
          <w:szCs w:val="20"/>
          <w:lang w:eastAsia="ru-RU"/>
        </w:rPr>
        <w:t>казана помощь (спасено) – 426 чел.;</w:t>
      </w:r>
    </w:p>
    <w:p w14:paraId="6825ECBC" w14:textId="77777777" w:rsidR="00086C3E" w:rsidRPr="00CF01A4" w:rsidRDefault="00086C3E" w:rsidP="00086C3E">
      <w:pPr>
        <w:widowControl w:val="0"/>
        <w:autoSpaceDE w:val="0"/>
        <w:autoSpaceDN w:val="0"/>
        <w:spacing w:after="0" w:line="240" w:lineRule="auto"/>
        <w:ind w:firstLine="540"/>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п</w:t>
      </w:r>
      <w:r w:rsidRPr="00CF01A4">
        <w:rPr>
          <w:rFonts w:ascii="Times New Roman" w:eastAsia="Times New Roman" w:hAnsi="Times New Roman"/>
          <w:sz w:val="28"/>
          <w:szCs w:val="20"/>
          <w:lang w:eastAsia="ru-RU"/>
        </w:rPr>
        <w:t>огибло – 75 чел.</w:t>
      </w:r>
      <w:r>
        <w:rPr>
          <w:rFonts w:ascii="Times New Roman" w:eastAsia="Times New Roman" w:hAnsi="Times New Roman"/>
          <w:sz w:val="28"/>
          <w:szCs w:val="20"/>
          <w:lang w:eastAsia="ru-RU"/>
        </w:rPr>
        <w:t>;</w:t>
      </w:r>
    </w:p>
    <w:p w14:paraId="11F7E01C" w14:textId="77777777" w:rsidR="00086C3E" w:rsidRPr="00CF01A4" w:rsidRDefault="00086C3E" w:rsidP="00086C3E">
      <w:pPr>
        <w:widowControl w:val="0"/>
        <w:autoSpaceDE w:val="0"/>
        <w:autoSpaceDN w:val="0"/>
        <w:spacing w:after="0" w:line="240" w:lineRule="auto"/>
        <w:ind w:firstLine="540"/>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п</w:t>
      </w:r>
      <w:r w:rsidRPr="00CF01A4">
        <w:rPr>
          <w:rFonts w:ascii="Times New Roman" w:eastAsia="Times New Roman" w:hAnsi="Times New Roman"/>
          <w:sz w:val="28"/>
          <w:szCs w:val="20"/>
          <w:lang w:eastAsia="ru-RU"/>
        </w:rPr>
        <w:t>ропало без вести – 0 чел.</w:t>
      </w:r>
    </w:p>
    <w:p w14:paraId="6D5D56A7" w14:textId="77777777" w:rsidR="00086C3E" w:rsidRPr="00CF01A4" w:rsidRDefault="00086C3E" w:rsidP="00086C3E">
      <w:pPr>
        <w:widowControl w:val="0"/>
        <w:autoSpaceDE w:val="0"/>
        <w:autoSpaceDN w:val="0"/>
        <w:spacing w:after="0" w:line="240" w:lineRule="auto"/>
        <w:ind w:firstLine="540"/>
        <w:rPr>
          <w:rFonts w:ascii="Times New Roman" w:eastAsia="Times New Roman" w:hAnsi="Times New Roman"/>
          <w:sz w:val="28"/>
          <w:szCs w:val="20"/>
          <w:lang w:eastAsia="ru-RU"/>
        </w:rPr>
      </w:pPr>
      <w:r>
        <w:rPr>
          <w:rFonts w:ascii="Times New Roman" w:eastAsia="Times New Roman" w:hAnsi="Times New Roman"/>
          <w:sz w:val="28"/>
          <w:szCs w:val="20"/>
          <w:lang w:eastAsia="ru-RU"/>
        </w:rPr>
        <w:t>в) о</w:t>
      </w:r>
      <w:r w:rsidRPr="00CF01A4">
        <w:rPr>
          <w:rFonts w:ascii="Times New Roman" w:eastAsia="Times New Roman" w:hAnsi="Times New Roman"/>
          <w:sz w:val="28"/>
          <w:szCs w:val="20"/>
          <w:lang w:eastAsia="ru-RU"/>
        </w:rPr>
        <w:t xml:space="preserve">бслужено (обеспечена безопасность, проведены беседы и занятия) – с 1850 </w:t>
      </w:r>
      <w:r>
        <w:rPr>
          <w:rFonts w:ascii="Times New Roman" w:eastAsia="Times New Roman" w:hAnsi="Times New Roman"/>
          <w:sz w:val="28"/>
          <w:szCs w:val="20"/>
          <w:lang w:eastAsia="ru-RU"/>
        </w:rPr>
        <w:t>гражданами</w:t>
      </w:r>
      <w:r w:rsidRPr="00CF01A4">
        <w:rPr>
          <w:rFonts w:ascii="Times New Roman" w:eastAsia="Times New Roman" w:hAnsi="Times New Roman"/>
          <w:sz w:val="28"/>
          <w:szCs w:val="20"/>
          <w:lang w:eastAsia="ru-RU"/>
        </w:rPr>
        <w:t>.</w:t>
      </w:r>
    </w:p>
    <w:p w14:paraId="30D2459F" w14:textId="77777777" w:rsidR="00086C3E" w:rsidRPr="00CF01A4" w:rsidRDefault="00086C3E" w:rsidP="00086C3E">
      <w:pPr>
        <w:widowControl w:val="0"/>
        <w:autoSpaceDE w:val="0"/>
        <w:autoSpaceDN w:val="0"/>
        <w:spacing w:after="0" w:line="240" w:lineRule="auto"/>
        <w:ind w:firstLine="540"/>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Были проведены 14 профилактических работ на территории муниципального образования город Мурманск.</w:t>
      </w:r>
    </w:p>
    <w:p w14:paraId="0DC5AF78" w14:textId="77777777" w:rsidR="00086C3E" w:rsidRDefault="00086C3E" w:rsidP="00086C3E">
      <w:pPr>
        <w:widowControl w:val="0"/>
        <w:autoSpaceDE w:val="0"/>
        <w:autoSpaceDN w:val="0"/>
        <w:spacing w:after="0" w:line="240" w:lineRule="auto"/>
        <w:jc w:val="center"/>
        <w:outlineLvl w:val="3"/>
        <w:rPr>
          <w:rFonts w:ascii="Times New Roman" w:eastAsia="Times New Roman" w:hAnsi="Times New Roman"/>
          <w:sz w:val="28"/>
          <w:szCs w:val="20"/>
          <w:lang w:eastAsia="ru-RU"/>
        </w:rPr>
      </w:pPr>
    </w:p>
    <w:p w14:paraId="73E945BD" w14:textId="77777777" w:rsidR="00086C3E" w:rsidRPr="00CF01A4" w:rsidRDefault="00086C3E" w:rsidP="00086C3E">
      <w:pPr>
        <w:widowControl w:val="0"/>
        <w:autoSpaceDE w:val="0"/>
        <w:autoSpaceDN w:val="0"/>
        <w:spacing w:after="0" w:line="240" w:lineRule="auto"/>
        <w:jc w:val="center"/>
        <w:outlineLvl w:val="3"/>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 xml:space="preserve">2. Основные цели и задачи </w:t>
      </w:r>
      <w:r>
        <w:rPr>
          <w:rFonts w:ascii="Times New Roman" w:eastAsia="Times New Roman" w:hAnsi="Times New Roman"/>
          <w:sz w:val="28"/>
          <w:szCs w:val="20"/>
          <w:lang w:eastAsia="ru-RU"/>
        </w:rPr>
        <w:t>подпрограммы</w:t>
      </w:r>
      <w:r w:rsidRPr="00CF01A4">
        <w:rPr>
          <w:rFonts w:ascii="Times New Roman" w:eastAsia="Times New Roman" w:hAnsi="Times New Roman"/>
          <w:sz w:val="28"/>
          <w:szCs w:val="20"/>
          <w:lang w:eastAsia="ru-RU"/>
        </w:rPr>
        <w:t>, целевые показатели</w:t>
      </w:r>
    </w:p>
    <w:p w14:paraId="572557DF" w14:textId="77777777" w:rsidR="00086C3E" w:rsidRPr="00CF01A4" w:rsidRDefault="00086C3E" w:rsidP="00086C3E">
      <w:pPr>
        <w:widowControl w:val="0"/>
        <w:autoSpaceDE w:val="0"/>
        <w:autoSpaceDN w:val="0"/>
        <w:spacing w:after="0" w:line="240" w:lineRule="auto"/>
        <w:jc w:val="center"/>
        <w:rPr>
          <w:rFonts w:ascii="Times New Roman" w:eastAsia="Times New Roman" w:hAnsi="Times New Roman"/>
          <w:sz w:val="28"/>
          <w:szCs w:val="20"/>
          <w:lang w:eastAsia="ru-RU"/>
        </w:rPr>
      </w:pPr>
      <w:r w:rsidRPr="00CF01A4">
        <w:rPr>
          <w:rFonts w:ascii="Times New Roman" w:eastAsia="Times New Roman" w:hAnsi="Times New Roman"/>
          <w:sz w:val="28"/>
          <w:szCs w:val="20"/>
          <w:lang w:eastAsia="ru-RU"/>
        </w:rPr>
        <w:t xml:space="preserve">(индикаторы) реализации </w:t>
      </w:r>
      <w:r>
        <w:rPr>
          <w:rFonts w:ascii="Times New Roman" w:eastAsia="Times New Roman" w:hAnsi="Times New Roman"/>
          <w:sz w:val="28"/>
          <w:szCs w:val="20"/>
          <w:lang w:eastAsia="ru-RU"/>
        </w:rPr>
        <w:t>подпрограммы</w:t>
      </w:r>
    </w:p>
    <w:p w14:paraId="4EA8FBB9" w14:textId="77777777" w:rsidR="00086C3E" w:rsidRPr="00CF01A4" w:rsidRDefault="00086C3E" w:rsidP="00086C3E">
      <w:pPr>
        <w:widowControl w:val="0"/>
        <w:autoSpaceDE w:val="0"/>
        <w:autoSpaceDN w:val="0"/>
        <w:spacing w:after="0" w:line="240" w:lineRule="auto"/>
        <w:jc w:val="both"/>
        <w:rPr>
          <w:rFonts w:ascii="Times New Roman" w:eastAsia="Times New Roman" w:hAnsi="Times New Roman"/>
          <w:sz w:val="20"/>
          <w:szCs w:val="20"/>
          <w:lang w:eastAsia="ru-RU"/>
        </w:rPr>
      </w:pPr>
    </w:p>
    <w:tbl>
      <w:tblPr>
        <w:tblW w:w="107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560"/>
        <w:gridCol w:w="708"/>
        <w:gridCol w:w="993"/>
        <w:gridCol w:w="992"/>
        <w:gridCol w:w="944"/>
        <w:gridCol w:w="1053"/>
        <w:gridCol w:w="944"/>
        <w:gridCol w:w="946"/>
        <w:gridCol w:w="949"/>
        <w:gridCol w:w="673"/>
        <w:gridCol w:w="20"/>
        <w:gridCol w:w="567"/>
      </w:tblGrid>
      <w:tr w:rsidR="00086C3E" w:rsidRPr="00070D27" w14:paraId="6E9B3DFD" w14:textId="77777777" w:rsidTr="00F81FD8">
        <w:trPr>
          <w:trHeight w:val="367"/>
        </w:trPr>
        <w:tc>
          <w:tcPr>
            <w:tcW w:w="425" w:type="dxa"/>
            <w:vMerge w:val="restart"/>
            <w:tcBorders>
              <w:top w:val="single" w:sz="4" w:space="0" w:color="auto"/>
              <w:left w:val="single" w:sz="4" w:space="0" w:color="auto"/>
              <w:bottom w:val="single" w:sz="4" w:space="0" w:color="auto"/>
              <w:right w:val="single" w:sz="4" w:space="0" w:color="auto"/>
            </w:tcBorders>
            <w:vAlign w:val="center"/>
            <w:hideMark/>
          </w:tcPr>
          <w:p w14:paraId="43CDCFC2"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Pr>
                <w:rFonts w:ascii="Times New Roman" w:eastAsia="Times New Roman" w:hAnsi="Times New Roman"/>
                <w:sz w:val="20"/>
                <w:szCs w:val="20"/>
              </w:rPr>
              <w:t>№</w:t>
            </w:r>
          </w:p>
          <w:p w14:paraId="49A8205D"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п/п</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51EE7649"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Цель, задачи и показатели (индикаторы)</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14:paraId="443CBAF1"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Ед. изм.</w:t>
            </w:r>
          </w:p>
        </w:tc>
        <w:tc>
          <w:tcPr>
            <w:tcW w:w="8081" w:type="dxa"/>
            <w:gridSpan w:val="10"/>
            <w:tcBorders>
              <w:top w:val="single" w:sz="4" w:space="0" w:color="auto"/>
              <w:left w:val="single" w:sz="4" w:space="0" w:color="auto"/>
              <w:bottom w:val="single" w:sz="4" w:space="0" w:color="auto"/>
              <w:right w:val="single" w:sz="4" w:space="0" w:color="auto"/>
            </w:tcBorders>
            <w:vAlign w:val="center"/>
            <w:hideMark/>
          </w:tcPr>
          <w:p w14:paraId="68DC8305"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Значение показателя (индикатора)</w:t>
            </w:r>
          </w:p>
        </w:tc>
      </w:tr>
      <w:tr w:rsidR="00086C3E" w:rsidRPr="00070D27" w14:paraId="75214B56" w14:textId="77777777" w:rsidTr="00F81FD8">
        <w:trPr>
          <w:trHeight w:val="48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54A617AF" w14:textId="77777777" w:rsidR="00086C3E" w:rsidRPr="00CF01A4" w:rsidRDefault="00086C3E" w:rsidP="00F81FD8">
            <w:pPr>
              <w:spacing w:after="0" w:line="256" w:lineRule="auto"/>
              <w:rPr>
                <w:rFonts w:ascii="Times New Roman" w:eastAsia="Times New Roman" w:hAnsi="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2E76952" w14:textId="77777777" w:rsidR="00086C3E" w:rsidRPr="00CF01A4" w:rsidRDefault="00086C3E" w:rsidP="00F81FD8">
            <w:pPr>
              <w:spacing w:after="0" w:line="256" w:lineRule="auto"/>
              <w:rPr>
                <w:rFonts w:ascii="Times New Roman" w:eastAsia="Times New Roman" w:hAnsi="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2C032FA" w14:textId="77777777" w:rsidR="00086C3E" w:rsidRPr="00CF01A4" w:rsidRDefault="00086C3E" w:rsidP="00F81FD8">
            <w:pPr>
              <w:spacing w:after="0" w:line="256" w:lineRule="auto"/>
              <w:rPr>
                <w:rFonts w:ascii="Times New Roman" w:eastAsia="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2705F8A"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Отчетный год</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0DFCE1"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Текущий год</w:t>
            </w:r>
          </w:p>
        </w:tc>
        <w:tc>
          <w:tcPr>
            <w:tcW w:w="6096" w:type="dxa"/>
            <w:gridSpan w:val="8"/>
            <w:tcBorders>
              <w:top w:val="single" w:sz="4" w:space="0" w:color="auto"/>
              <w:left w:val="single" w:sz="4" w:space="0" w:color="auto"/>
              <w:bottom w:val="single" w:sz="4" w:space="0" w:color="auto"/>
              <w:right w:val="single" w:sz="4" w:space="0" w:color="auto"/>
            </w:tcBorders>
            <w:vAlign w:val="center"/>
            <w:hideMark/>
          </w:tcPr>
          <w:p w14:paraId="4FAB2E6F"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 xml:space="preserve">Годы реализации </w:t>
            </w:r>
            <w:r>
              <w:rPr>
                <w:rFonts w:ascii="Times New Roman" w:eastAsia="Times New Roman" w:hAnsi="Times New Roman"/>
                <w:sz w:val="20"/>
                <w:szCs w:val="20"/>
              </w:rPr>
              <w:t>подпрограммы</w:t>
            </w:r>
          </w:p>
        </w:tc>
      </w:tr>
      <w:tr w:rsidR="00086C3E" w:rsidRPr="00070D27" w14:paraId="7A2C64EE" w14:textId="77777777" w:rsidTr="00F81FD8">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19541B7B" w14:textId="77777777" w:rsidR="00086C3E" w:rsidRPr="00CF01A4" w:rsidRDefault="00086C3E" w:rsidP="00F81FD8">
            <w:pPr>
              <w:spacing w:after="0" w:line="256" w:lineRule="auto"/>
              <w:rPr>
                <w:rFonts w:ascii="Times New Roman" w:eastAsia="Times New Roman" w:hAnsi="Times New Roman"/>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AAEED43" w14:textId="77777777" w:rsidR="00086C3E" w:rsidRPr="00CF01A4" w:rsidRDefault="00086C3E" w:rsidP="00F81FD8">
            <w:pPr>
              <w:spacing w:after="0" w:line="256" w:lineRule="auto"/>
              <w:rPr>
                <w:rFonts w:ascii="Times New Roman" w:eastAsia="Times New Roman" w:hAnsi="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3D10A4B" w14:textId="77777777" w:rsidR="00086C3E" w:rsidRPr="00CF01A4" w:rsidRDefault="00086C3E" w:rsidP="00F81FD8">
            <w:pPr>
              <w:spacing w:after="0" w:line="256" w:lineRule="auto"/>
              <w:rPr>
                <w:rFonts w:ascii="Times New Roman" w:eastAsia="Times New Roman" w:hAnsi="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584A8BF"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2016</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4AAEDB"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2017</w:t>
            </w:r>
          </w:p>
        </w:tc>
        <w:tc>
          <w:tcPr>
            <w:tcW w:w="944" w:type="dxa"/>
            <w:tcBorders>
              <w:top w:val="single" w:sz="4" w:space="0" w:color="auto"/>
              <w:left w:val="single" w:sz="4" w:space="0" w:color="auto"/>
              <w:bottom w:val="single" w:sz="4" w:space="0" w:color="auto"/>
              <w:right w:val="single" w:sz="4" w:space="0" w:color="auto"/>
            </w:tcBorders>
            <w:vAlign w:val="center"/>
            <w:hideMark/>
          </w:tcPr>
          <w:p w14:paraId="3522F0FC"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2018</w:t>
            </w:r>
          </w:p>
        </w:tc>
        <w:tc>
          <w:tcPr>
            <w:tcW w:w="1053" w:type="dxa"/>
            <w:tcBorders>
              <w:top w:val="single" w:sz="4" w:space="0" w:color="auto"/>
              <w:left w:val="single" w:sz="4" w:space="0" w:color="auto"/>
              <w:bottom w:val="single" w:sz="4" w:space="0" w:color="auto"/>
              <w:right w:val="single" w:sz="4" w:space="0" w:color="auto"/>
            </w:tcBorders>
            <w:vAlign w:val="center"/>
            <w:hideMark/>
          </w:tcPr>
          <w:p w14:paraId="1883BCE8"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2019</w:t>
            </w:r>
          </w:p>
        </w:tc>
        <w:tc>
          <w:tcPr>
            <w:tcW w:w="944" w:type="dxa"/>
            <w:tcBorders>
              <w:top w:val="single" w:sz="4" w:space="0" w:color="auto"/>
              <w:left w:val="single" w:sz="4" w:space="0" w:color="auto"/>
              <w:bottom w:val="single" w:sz="4" w:space="0" w:color="auto"/>
              <w:right w:val="single" w:sz="4" w:space="0" w:color="auto"/>
            </w:tcBorders>
            <w:vAlign w:val="center"/>
            <w:hideMark/>
          </w:tcPr>
          <w:p w14:paraId="10F2BD17"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2020</w:t>
            </w:r>
          </w:p>
        </w:tc>
        <w:tc>
          <w:tcPr>
            <w:tcW w:w="946" w:type="dxa"/>
            <w:tcBorders>
              <w:top w:val="single" w:sz="4" w:space="0" w:color="auto"/>
              <w:left w:val="single" w:sz="4" w:space="0" w:color="auto"/>
              <w:bottom w:val="single" w:sz="4" w:space="0" w:color="auto"/>
              <w:right w:val="single" w:sz="4" w:space="0" w:color="auto"/>
            </w:tcBorders>
            <w:vAlign w:val="center"/>
            <w:hideMark/>
          </w:tcPr>
          <w:p w14:paraId="4B4CE6A8"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2021</w:t>
            </w:r>
          </w:p>
        </w:tc>
        <w:tc>
          <w:tcPr>
            <w:tcW w:w="949" w:type="dxa"/>
            <w:tcBorders>
              <w:top w:val="single" w:sz="4" w:space="0" w:color="auto"/>
              <w:left w:val="single" w:sz="4" w:space="0" w:color="auto"/>
              <w:bottom w:val="single" w:sz="4" w:space="0" w:color="auto"/>
              <w:right w:val="single" w:sz="4" w:space="0" w:color="auto"/>
            </w:tcBorders>
            <w:vAlign w:val="center"/>
            <w:hideMark/>
          </w:tcPr>
          <w:p w14:paraId="6039A9EC"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2022</w:t>
            </w:r>
          </w:p>
        </w:tc>
        <w:tc>
          <w:tcPr>
            <w:tcW w:w="673" w:type="dxa"/>
            <w:tcBorders>
              <w:top w:val="single" w:sz="4" w:space="0" w:color="auto"/>
              <w:left w:val="single" w:sz="4" w:space="0" w:color="auto"/>
              <w:bottom w:val="single" w:sz="4" w:space="0" w:color="auto"/>
              <w:right w:val="single" w:sz="4" w:space="0" w:color="auto"/>
            </w:tcBorders>
            <w:vAlign w:val="center"/>
            <w:hideMark/>
          </w:tcPr>
          <w:p w14:paraId="1F38BC58"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2023</w:t>
            </w:r>
          </w:p>
        </w:tc>
        <w:tc>
          <w:tcPr>
            <w:tcW w:w="587" w:type="dxa"/>
            <w:gridSpan w:val="2"/>
            <w:tcBorders>
              <w:top w:val="single" w:sz="4" w:space="0" w:color="auto"/>
              <w:left w:val="single" w:sz="4" w:space="0" w:color="auto"/>
              <w:bottom w:val="single" w:sz="4" w:space="0" w:color="auto"/>
              <w:right w:val="single" w:sz="4" w:space="0" w:color="auto"/>
            </w:tcBorders>
            <w:vAlign w:val="center"/>
            <w:hideMark/>
          </w:tcPr>
          <w:p w14:paraId="5E9E4E3D"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2024</w:t>
            </w:r>
          </w:p>
        </w:tc>
      </w:tr>
      <w:tr w:rsidR="00086C3E" w:rsidRPr="00070D27" w14:paraId="7404405E" w14:textId="77777777" w:rsidTr="00F81FD8">
        <w:trPr>
          <w:trHeight w:val="262"/>
        </w:trPr>
        <w:tc>
          <w:tcPr>
            <w:tcW w:w="425" w:type="dxa"/>
            <w:tcBorders>
              <w:top w:val="single" w:sz="4" w:space="0" w:color="auto"/>
              <w:left w:val="single" w:sz="4" w:space="0" w:color="auto"/>
              <w:bottom w:val="single" w:sz="4" w:space="0" w:color="auto"/>
              <w:right w:val="single" w:sz="4" w:space="0" w:color="auto"/>
            </w:tcBorders>
            <w:vAlign w:val="center"/>
            <w:hideMark/>
          </w:tcPr>
          <w:p w14:paraId="1428F872"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CFFC2B"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w:t>
            </w:r>
          </w:p>
        </w:tc>
        <w:tc>
          <w:tcPr>
            <w:tcW w:w="708" w:type="dxa"/>
            <w:tcBorders>
              <w:top w:val="single" w:sz="4" w:space="0" w:color="auto"/>
              <w:left w:val="single" w:sz="4" w:space="0" w:color="auto"/>
              <w:bottom w:val="single" w:sz="4" w:space="0" w:color="auto"/>
              <w:right w:val="single" w:sz="4" w:space="0" w:color="auto"/>
            </w:tcBorders>
            <w:vAlign w:val="center"/>
            <w:hideMark/>
          </w:tcPr>
          <w:p w14:paraId="0009AD6E"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vAlign w:val="center"/>
            <w:hideMark/>
          </w:tcPr>
          <w:p w14:paraId="0E4F0419"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5CE0DC"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5</w:t>
            </w:r>
          </w:p>
        </w:tc>
        <w:tc>
          <w:tcPr>
            <w:tcW w:w="944" w:type="dxa"/>
            <w:tcBorders>
              <w:top w:val="single" w:sz="4" w:space="0" w:color="auto"/>
              <w:left w:val="single" w:sz="4" w:space="0" w:color="auto"/>
              <w:bottom w:val="single" w:sz="4" w:space="0" w:color="auto"/>
              <w:right w:val="single" w:sz="4" w:space="0" w:color="auto"/>
            </w:tcBorders>
            <w:vAlign w:val="center"/>
            <w:hideMark/>
          </w:tcPr>
          <w:p w14:paraId="6E2B201D"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6</w:t>
            </w:r>
          </w:p>
        </w:tc>
        <w:tc>
          <w:tcPr>
            <w:tcW w:w="1053" w:type="dxa"/>
            <w:tcBorders>
              <w:top w:val="single" w:sz="4" w:space="0" w:color="auto"/>
              <w:left w:val="single" w:sz="4" w:space="0" w:color="auto"/>
              <w:bottom w:val="single" w:sz="4" w:space="0" w:color="auto"/>
              <w:right w:val="single" w:sz="4" w:space="0" w:color="auto"/>
            </w:tcBorders>
            <w:vAlign w:val="center"/>
            <w:hideMark/>
          </w:tcPr>
          <w:p w14:paraId="077BE5F9"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7</w:t>
            </w:r>
          </w:p>
        </w:tc>
        <w:tc>
          <w:tcPr>
            <w:tcW w:w="944" w:type="dxa"/>
            <w:tcBorders>
              <w:top w:val="single" w:sz="4" w:space="0" w:color="auto"/>
              <w:left w:val="single" w:sz="4" w:space="0" w:color="auto"/>
              <w:bottom w:val="single" w:sz="4" w:space="0" w:color="auto"/>
              <w:right w:val="single" w:sz="4" w:space="0" w:color="auto"/>
            </w:tcBorders>
            <w:vAlign w:val="center"/>
            <w:hideMark/>
          </w:tcPr>
          <w:p w14:paraId="37322CD7"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8</w:t>
            </w:r>
          </w:p>
        </w:tc>
        <w:tc>
          <w:tcPr>
            <w:tcW w:w="946" w:type="dxa"/>
            <w:tcBorders>
              <w:top w:val="single" w:sz="4" w:space="0" w:color="auto"/>
              <w:left w:val="single" w:sz="4" w:space="0" w:color="auto"/>
              <w:bottom w:val="single" w:sz="4" w:space="0" w:color="auto"/>
              <w:right w:val="single" w:sz="4" w:space="0" w:color="auto"/>
            </w:tcBorders>
            <w:vAlign w:val="center"/>
            <w:hideMark/>
          </w:tcPr>
          <w:p w14:paraId="1AEF1477"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9</w:t>
            </w:r>
          </w:p>
        </w:tc>
        <w:tc>
          <w:tcPr>
            <w:tcW w:w="949" w:type="dxa"/>
            <w:tcBorders>
              <w:top w:val="single" w:sz="4" w:space="0" w:color="auto"/>
              <w:left w:val="single" w:sz="4" w:space="0" w:color="auto"/>
              <w:bottom w:val="single" w:sz="4" w:space="0" w:color="auto"/>
              <w:right w:val="single" w:sz="4" w:space="0" w:color="auto"/>
            </w:tcBorders>
            <w:vAlign w:val="center"/>
            <w:hideMark/>
          </w:tcPr>
          <w:p w14:paraId="60F0E355"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10</w:t>
            </w:r>
          </w:p>
        </w:tc>
        <w:tc>
          <w:tcPr>
            <w:tcW w:w="693" w:type="dxa"/>
            <w:gridSpan w:val="2"/>
            <w:tcBorders>
              <w:top w:val="single" w:sz="4" w:space="0" w:color="auto"/>
              <w:left w:val="single" w:sz="4" w:space="0" w:color="auto"/>
              <w:bottom w:val="single" w:sz="4" w:space="0" w:color="auto"/>
              <w:right w:val="single" w:sz="4" w:space="0" w:color="auto"/>
            </w:tcBorders>
            <w:vAlign w:val="center"/>
            <w:hideMark/>
          </w:tcPr>
          <w:p w14:paraId="144E265F"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hideMark/>
          </w:tcPr>
          <w:p w14:paraId="1522D2F8"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12</w:t>
            </w:r>
          </w:p>
        </w:tc>
      </w:tr>
      <w:tr w:rsidR="00086C3E" w:rsidRPr="00070D27" w14:paraId="1230A471" w14:textId="77777777" w:rsidTr="00F81FD8">
        <w:trPr>
          <w:trHeight w:val="524"/>
        </w:trPr>
        <w:tc>
          <w:tcPr>
            <w:tcW w:w="10774" w:type="dxa"/>
            <w:gridSpan w:val="13"/>
            <w:tcBorders>
              <w:top w:val="single" w:sz="4" w:space="0" w:color="auto"/>
              <w:left w:val="single" w:sz="4" w:space="0" w:color="auto"/>
              <w:bottom w:val="single" w:sz="4" w:space="0" w:color="auto"/>
              <w:right w:val="single" w:sz="4" w:space="0" w:color="auto"/>
            </w:tcBorders>
            <w:hideMark/>
          </w:tcPr>
          <w:p w14:paraId="622652E7"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sidRPr="00CF01A4">
              <w:rPr>
                <w:rFonts w:ascii="Times New Roman" w:eastAsia="Times New Roman" w:hAnsi="Times New Roman"/>
                <w:sz w:val="20"/>
                <w:szCs w:val="20"/>
              </w:rPr>
              <w:t>Цель: повышение уровня защищенности граждан от чрезвычайных ситуаций природного и техногенного характера</w:t>
            </w:r>
          </w:p>
          <w:p w14:paraId="73475263"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p>
        </w:tc>
      </w:tr>
      <w:tr w:rsidR="00086C3E" w:rsidRPr="00070D27" w14:paraId="16B8F251" w14:textId="77777777" w:rsidTr="00F81FD8">
        <w:trPr>
          <w:trHeight w:val="3184"/>
        </w:trPr>
        <w:tc>
          <w:tcPr>
            <w:tcW w:w="425" w:type="dxa"/>
            <w:tcBorders>
              <w:top w:val="single" w:sz="4" w:space="0" w:color="auto"/>
              <w:left w:val="single" w:sz="4" w:space="0" w:color="auto"/>
              <w:bottom w:val="single" w:sz="4" w:space="0" w:color="auto"/>
              <w:right w:val="single" w:sz="4" w:space="0" w:color="auto"/>
            </w:tcBorders>
            <w:hideMark/>
          </w:tcPr>
          <w:p w14:paraId="6F213BEB"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14:paraId="6904A167"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sidRPr="00CF01A4">
              <w:rPr>
                <w:rFonts w:ascii="Times New Roman" w:eastAsia="Times New Roman" w:hAnsi="Times New Roman"/>
                <w:sz w:val="20"/>
                <w:szCs w:val="20"/>
              </w:rPr>
              <w:t xml:space="preserve">Доля подразделений ММБУ </w:t>
            </w:r>
            <w:r>
              <w:rPr>
                <w:rFonts w:ascii="Times New Roman" w:eastAsia="Times New Roman" w:hAnsi="Times New Roman"/>
                <w:sz w:val="20"/>
                <w:szCs w:val="20"/>
              </w:rPr>
              <w:t>«ЕДДС»</w:t>
            </w:r>
            <w:r w:rsidRPr="00CF01A4">
              <w:rPr>
                <w:rFonts w:ascii="Times New Roman" w:eastAsia="Times New Roman" w:hAnsi="Times New Roman"/>
                <w:sz w:val="20"/>
                <w:szCs w:val="20"/>
              </w:rPr>
              <w:t>, готовых к немедленному реагированию при угрозе возникновения и (или) возникновении чрезвычайных ситуаций</w:t>
            </w:r>
          </w:p>
        </w:tc>
        <w:tc>
          <w:tcPr>
            <w:tcW w:w="708" w:type="dxa"/>
            <w:tcBorders>
              <w:top w:val="single" w:sz="4" w:space="0" w:color="auto"/>
              <w:left w:val="single" w:sz="4" w:space="0" w:color="auto"/>
              <w:bottom w:val="single" w:sz="4" w:space="0" w:color="auto"/>
              <w:right w:val="single" w:sz="4" w:space="0" w:color="auto"/>
            </w:tcBorders>
            <w:hideMark/>
          </w:tcPr>
          <w:p w14:paraId="71B0D025"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14:paraId="272E1294"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hideMark/>
          </w:tcPr>
          <w:p w14:paraId="2D8B8A6A"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100</w:t>
            </w:r>
          </w:p>
        </w:tc>
        <w:tc>
          <w:tcPr>
            <w:tcW w:w="944" w:type="dxa"/>
            <w:tcBorders>
              <w:top w:val="single" w:sz="4" w:space="0" w:color="auto"/>
              <w:left w:val="single" w:sz="4" w:space="0" w:color="auto"/>
              <w:bottom w:val="single" w:sz="4" w:space="0" w:color="auto"/>
              <w:right w:val="single" w:sz="4" w:space="0" w:color="auto"/>
            </w:tcBorders>
            <w:hideMark/>
          </w:tcPr>
          <w:p w14:paraId="5D49C565"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100</w:t>
            </w:r>
          </w:p>
        </w:tc>
        <w:tc>
          <w:tcPr>
            <w:tcW w:w="1053" w:type="dxa"/>
            <w:tcBorders>
              <w:top w:val="single" w:sz="4" w:space="0" w:color="auto"/>
              <w:left w:val="single" w:sz="4" w:space="0" w:color="auto"/>
              <w:bottom w:val="single" w:sz="4" w:space="0" w:color="auto"/>
              <w:right w:val="single" w:sz="4" w:space="0" w:color="auto"/>
            </w:tcBorders>
            <w:hideMark/>
          </w:tcPr>
          <w:p w14:paraId="72269911"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100</w:t>
            </w:r>
          </w:p>
        </w:tc>
        <w:tc>
          <w:tcPr>
            <w:tcW w:w="944" w:type="dxa"/>
            <w:tcBorders>
              <w:top w:val="single" w:sz="4" w:space="0" w:color="auto"/>
              <w:left w:val="single" w:sz="4" w:space="0" w:color="auto"/>
              <w:bottom w:val="single" w:sz="4" w:space="0" w:color="auto"/>
              <w:right w:val="single" w:sz="4" w:space="0" w:color="auto"/>
            </w:tcBorders>
            <w:hideMark/>
          </w:tcPr>
          <w:p w14:paraId="4DCB1829"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100</w:t>
            </w:r>
          </w:p>
        </w:tc>
        <w:tc>
          <w:tcPr>
            <w:tcW w:w="946" w:type="dxa"/>
            <w:tcBorders>
              <w:top w:val="single" w:sz="4" w:space="0" w:color="auto"/>
              <w:left w:val="single" w:sz="4" w:space="0" w:color="auto"/>
              <w:bottom w:val="single" w:sz="4" w:space="0" w:color="auto"/>
              <w:right w:val="single" w:sz="4" w:space="0" w:color="auto"/>
            </w:tcBorders>
            <w:hideMark/>
          </w:tcPr>
          <w:p w14:paraId="036AC7D2"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100</w:t>
            </w:r>
          </w:p>
        </w:tc>
        <w:tc>
          <w:tcPr>
            <w:tcW w:w="949" w:type="dxa"/>
            <w:tcBorders>
              <w:top w:val="single" w:sz="4" w:space="0" w:color="auto"/>
              <w:left w:val="single" w:sz="4" w:space="0" w:color="auto"/>
              <w:bottom w:val="single" w:sz="4" w:space="0" w:color="auto"/>
              <w:right w:val="single" w:sz="4" w:space="0" w:color="auto"/>
            </w:tcBorders>
            <w:hideMark/>
          </w:tcPr>
          <w:p w14:paraId="32807E7C"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100</w:t>
            </w:r>
          </w:p>
        </w:tc>
        <w:tc>
          <w:tcPr>
            <w:tcW w:w="693" w:type="dxa"/>
            <w:gridSpan w:val="2"/>
            <w:tcBorders>
              <w:top w:val="single" w:sz="4" w:space="0" w:color="auto"/>
              <w:left w:val="single" w:sz="4" w:space="0" w:color="auto"/>
              <w:bottom w:val="single" w:sz="4" w:space="0" w:color="auto"/>
              <w:right w:val="single" w:sz="4" w:space="0" w:color="auto"/>
            </w:tcBorders>
            <w:hideMark/>
          </w:tcPr>
          <w:p w14:paraId="0681218F"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hideMark/>
          </w:tcPr>
          <w:p w14:paraId="22F11B81"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100</w:t>
            </w:r>
          </w:p>
        </w:tc>
      </w:tr>
    </w:tbl>
    <w:p w14:paraId="5034C7B8" w14:textId="77777777" w:rsidR="00086C3E" w:rsidRPr="00CF01A4" w:rsidRDefault="00086C3E" w:rsidP="00086C3E">
      <w:pPr>
        <w:widowControl w:val="0"/>
        <w:autoSpaceDE w:val="0"/>
        <w:autoSpaceDN w:val="0"/>
        <w:spacing w:after="0" w:line="240" w:lineRule="auto"/>
        <w:jc w:val="both"/>
        <w:rPr>
          <w:rFonts w:ascii="Times New Roman" w:eastAsia="Times New Roman" w:hAnsi="Times New Roman"/>
          <w:sz w:val="20"/>
          <w:szCs w:val="20"/>
          <w:lang w:eastAsia="ru-RU"/>
        </w:rPr>
      </w:pPr>
    </w:p>
    <w:p w14:paraId="13DEC3D3" w14:textId="77777777" w:rsidR="00086C3E" w:rsidRPr="00CF01A4" w:rsidRDefault="00086C3E" w:rsidP="00086C3E">
      <w:pPr>
        <w:widowControl w:val="0"/>
        <w:autoSpaceDE w:val="0"/>
        <w:autoSpaceDN w:val="0"/>
        <w:spacing w:after="0" w:line="240" w:lineRule="auto"/>
        <w:jc w:val="both"/>
        <w:rPr>
          <w:rFonts w:ascii="Times New Roman" w:eastAsia="Times New Roman" w:hAnsi="Times New Roman"/>
          <w:sz w:val="20"/>
          <w:szCs w:val="20"/>
          <w:lang w:eastAsia="ru-RU"/>
        </w:rPr>
      </w:pPr>
    </w:p>
    <w:p w14:paraId="640B314B" w14:textId="77777777" w:rsidR="00086C3E" w:rsidRPr="00CF01A4" w:rsidRDefault="00086C3E" w:rsidP="00086C3E">
      <w:pPr>
        <w:widowControl w:val="0"/>
        <w:autoSpaceDE w:val="0"/>
        <w:autoSpaceDN w:val="0"/>
        <w:spacing w:after="0" w:line="240" w:lineRule="auto"/>
        <w:jc w:val="both"/>
        <w:rPr>
          <w:rFonts w:ascii="Times New Roman" w:eastAsia="Times New Roman" w:hAnsi="Times New Roman"/>
          <w:sz w:val="20"/>
          <w:szCs w:val="20"/>
          <w:lang w:eastAsia="ru-RU"/>
        </w:rPr>
      </w:pPr>
    </w:p>
    <w:p w14:paraId="1C6EFA91" w14:textId="77777777" w:rsidR="00086C3E" w:rsidRDefault="00086C3E" w:rsidP="00086C3E">
      <w:pPr>
        <w:widowControl w:val="0"/>
        <w:autoSpaceDE w:val="0"/>
        <w:autoSpaceDN w:val="0"/>
        <w:spacing w:after="0" w:line="240" w:lineRule="auto"/>
        <w:jc w:val="both"/>
        <w:rPr>
          <w:rFonts w:ascii="Times New Roman" w:eastAsia="Times New Roman" w:hAnsi="Times New Roman"/>
          <w:sz w:val="20"/>
          <w:szCs w:val="20"/>
          <w:lang w:eastAsia="ru-RU"/>
        </w:rPr>
        <w:sectPr w:rsidR="00086C3E" w:rsidSect="00730B25">
          <w:pgSz w:w="11905" w:h="16838"/>
          <w:pgMar w:top="851" w:right="709" w:bottom="851" w:left="1135" w:header="0" w:footer="0" w:gutter="0"/>
          <w:pgNumType w:start="1"/>
          <w:cols w:space="720"/>
          <w:titlePg/>
          <w:docGrid w:linePitch="299"/>
        </w:sectPr>
      </w:pPr>
    </w:p>
    <w:p w14:paraId="688F4ADD" w14:textId="77777777" w:rsidR="00086C3E" w:rsidRDefault="00086C3E" w:rsidP="00086C3E">
      <w:pPr>
        <w:widowControl w:val="0"/>
        <w:autoSpaceDE w:val="0"/>
        <w:autoSpaceDN w:val="0"/>
        <w:spacing w:after="0" w:line="240" w:lineRule="auto"/>
        <w:jc w:val="center"/>
        <w:outlineLvl w:val="3"/>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 xml:space="preserve">3. </w:t>
      </w:r>
      <w:r w:rsidRPr="00AC41E1">
        <w:rPr>
          <w:rFonts w:ascii="Times New Roman" w:eastAsia="Times New Roman" w:hAnsi="Times New Roman"/>
          <w:sz w:val="28"/>
          <w:szCs w:val="20"/>
          <w:lang w:eastAsia="ru-RU"/>
        </w:rPr>
        <w:t xml:space="preserve">Перечень основных мероприятий </w:t>
      </w:r>
      <w:r>
        <w:rPr>
          <w:rFonts w:ascii="Times New Roman" w:eastAsia="Times New Roman" w:hAnsi="Times New Roman"/>
          <w:sz w:val="28"/>
          <w:szCs w:val="20"/>
          <w:lang w:eastAsia="ru-RU"/>
        </w:rPr>
        <w:t>подпрограммы</w:t>
      </w:r>
    </w:p>
    <w:p w14:paraId="5C37F758" w14:textId="77777777" w:rsidR="00086C3E" w:rsidRDefault="00086C3E" w:rsidP="00086C3E">
      <w:pPr>
        <w:widowControl w:val="0"/>
        <w:autoSpaceDE w:val="0"/>
        <w:autoSpaceDN w:val="0"/>
        <w:spacing w:after="0" w:line="240" w:lineRule="auto"/>
        <w:jc w:val="center"/>
        <w:outlineLvl w:val="3"/>
        <w:rPr>
          <w:rFonts w:ascii="Times New Roman" w:eastAsia="Times New Roman" w:hAnsi="Times New Roman"/>
          <w:sz w:val="28"/>
          <w:szCs w:val="20"/>
          <w:lang w:eastAsia="ru-RU"/>
        </w:rPr>
      </w:pPr>
    </w:p>
    <w:p w14:paraId="6A18DCDC" w14:textId="77777777" w:rsidR="00086C3E" w:rsidRDefault="00086C3E" w:rsidP="00086C3E">
      <w:pPr>
        <w:widowControl w:val="0"/>
        <w:autoSpaceDE w:val="0"/>
        <w:autoSpaceDN w:val="0"/>
        <w:spacing w:after="0" w:line="240" w:lineRule="auto"/>
        <w:jc w:val="center"/>
        <w:outlineLvl w:val="3"/>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3.1. Перечень основных мероприятий подпрограммы </w:t>
      </w:r>
      <w:r w:rsidRPr="00AC41E1">
        <w:rPr>
          <w:rFonts w:ascii="Times New Roman" w:eastAsia="Times New Roman" w:hAnsi="Times New Roman"/>
          <w:sz w:val="28"/>
          <w:szCs w:val="20"/>
          <w:lang w:eastAsia="ru-RU"/>
        </w:rPr>
        <w:t>на 2018 – 202</w:t>
      </w:r>
      <w:r>
        <w:rPr>
          <w:rFonts w:ascii="Times New Roman" w:eastAsia="Times New Roman" w:hAnsi="Times New Roman"/>
          <w:sz w:val="28"/>
          <w:szCs w:val="20"/>
          <w:lang w:eastAsia="ru-RU"/>
        </w:rPr>
        <w:t>1</w:t>
      </w:r>
      <w:r w:rsidRPr="00AC41E1">
        <w:rPr>
          <w:rFonts w:ascii="Times New Roman" w:eastAsia="Times New Roman" w:hAnsi="Times New Roman"/>
          <w:sz w:val="28"/>
          <w:szCs w:val="20"/>
          <w:lang w:eastAsia="ru-RU"/>
        </w:rPr>
        <w:t xml:space="preserve"> годы </w:t>
      </w:r>
    </w:p>
    <w:p w14:paraId="56DDC15B" w14:textId="77777777" w:rsidR="00086C3E" w:rsidRPr="00AC41E1" w:rsidRDefault="00086C3E" w:rsidP="00086C3E">
      <w:pPr>
        <w:widowControl w:val="0"/>
        <w:autoSpaceDE w:val="0"/>
        <w:autoSpaceDN w:val="0"/>
        <w:spacing w:after="0" w:line="240" w:lineRule="auto"/>
        <w:jc w:val="center"/>
        <w:outlineLvl w:val="3"/>
        <w:rPr>
          <w:rFonts w:ascii="Times New Roman" w:eastAsia="Times New Roman" w:hAnsi="Times New Roman"/>
          <w:sz w:val="28"/>
          <w:szCs w:val="20"/>
          <w:lang w:eastAsia="ru-RU"/>
        </w:rPr>
      </w:pPr>
    </w:p>
    <w:tbl>
      <w:tblPr>
        <w:tblW w:w="1580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832"/>
        <w:gridCol w:w="707"/>
        <w:gridCol w:w="709"/>
        <w:gridCol w:w="1135"/>
        <w:gridCol w:w="1134"/>
        <w:gridCol w:w="1134"/>
        <w:gridCol w:w="1134"/>
        <w:gridCol w:w="14"/>
        <w:gridCol w:w="978"/>
        <w:gridCol w:w="1843"/>
        <w:gridCol w:w="851"/>
        <w:gridCol w:w="709"/>
        <w:gridCol w:w="708"/>
        <w:gridCol w:w="929"/>
        <w:gridCol w:w="1559"/>
      </w:tblGrid>
      <w:tr w:rsidR="00086C3E" w:rsidRPr="00070D27" w14:paraId="521E0A8F" w14:textId="77777777" w:rsidTr="00F81FD8">
        <w:trPr>
          <w:tblHead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144FAD4F"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 п/п</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14:paraId="4FB85CBB"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Цель, задачи, основные мероприятия</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14:paraId="6ECA5224"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Срок выполнения (квартал, год)</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62BE119B"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Источники финансирования</w:t>
            </w:r>
          </w:p>
        </w:tc>
        <w:tc>
          <w:tcPr>
            <w:tcW w:w="5529" w:type="dxa"/>
            <w:gridSpan w:val="6"/>
            <w:tcBorders>
              <w:top w:val="single" w:sz="4" w:space="0" w:color="auto"/>
              <w:left w:val="single" w:sz="4" w:space="0" w:color="auto"/>
              <w:bottom w:val="single" w:sz="4" w:space="0" w:color="auto"/>
              <w:right w:val="single" w:sz="4" w:space="0" w:color="auto"/>
            </w:tcBorders>
            <w:vAlign w:val="center"/>
            <w:hideMark/>
          </w:tcPr>
          <w:p w14:paraId="30B6621E"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Объемы финансирования, тыс. руб.</w:t>
            </w:r>
          </w:p>
        </w:tc>
        <w:tc>
          <w:tcPr>
            <w:tcW w:w="5040" w:type="dxa"/>
            <w:gridSpan w:val="5"/>
            <w:tcBorders>
              <w:top w:val="single" w:sz="4" w:space="0" w:color="auto"/>
              <w:left w:val="single" w:sz="4" w:space="0" w:color="auto"/>
              <w:bottom w:val="single" w:sz="4" w:space="0" w:color="auto"/>
              <w:right w:val="single" w:sz="4" w:space="0" w:color="auto"/>
            </w:tcBorders>
            <w:vAlign w:val="center"/>
            <w:hideMark/>
          </w:tcPr>
          <w:p w14:paraId="5FDEE792"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Показатели (индикаторы) результативности выполнения основных мероприятий</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0566C19B"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Перечень организаций, участвующих в реализации основных мероприятий</w:t>
            </w:r>
          </w:p>
        </w:tc>
      </w:tr>
      <w:tr w:rsidR="00086C3E" w:rsidRPr="00070D27" w14:paraId="44CB4E79" w14:textId="77777777" w:rsidTr="00F81FD8">
        <w:trPr>
          <w:tblHead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587F314" w14:textId="77777777" w:rsidR="00086C3E" w:rsidRPr="001C342E" w:rsidRDefault="00086C3E" w:rsidP="00F81FD8">
            <w:pPr>
              <w:spacing w:after="0" w:line="256" w:lineRule="auto"/>
              <w:rPr>
                <w:rFonts w:ascii="Times New Roman" w:eastAsia="Times New Roman" w:hAnsi="Times New Roman"/>
                <w:sz w:val="20"/>
                <w:szCs w:val="20"/>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2B852C05" w14:textId="77777777" w:rsidR="00086C3E" w:rsidRPr="001C342E" w:rsidRDefault="00086C3E" w:rsidP="00F81FD8">
            <w:pPr>
              <w:spacing w:after="0" w:line="256" w:lineRule="auto"/>
              <w:rPr>
                <w:rFonts w:ascii="Times New Roman" w:eastAsia="Times New Roman" w:hAnsi="Times New Roman"/>
                <w:sz w:val="20"/>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2EF688EB" w14:textId="77777777" w:rsidR="00086C3E" w:rsidRPr="001C342E" w:rsidRDefault="00086C3E" w:rsidP="00F81FD8">
            <w:pPr>
              <w:spacing w:after="0" w:line="256"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2EF75B0" w14:textId="77777777" w:rsidR="00086C3E" w:rsidRPr="001C342E" w:rsidRDefault="00086C3E" w:rsidP="00F81FD8">
            <w:pPr>
              <w:spacing w:after="0" w:line="256" w:lineRule="auto"/>
              <w:rPr>
                <w:rFonts w:ascii="Times New Roman" w:eastAsia="Times New Roman" w:hAnsi="Times New Roman"/>
                <w:sz w:val="20"/>
                <w:szCs w:val="20"/>
              </w:rPr>
            </w:pPr>
          </w:p>
        </w:tc>
        <w:tc>
          <w:tcPr>
            <w:tcW w:w="1135" w:type="dxa"/>
            <w:tcBorders>
              <w:top w:val="single" w:sz="4" w:space="0" w:color="auto"/>
              <w:left w:val="single" w:sz="4" w:space="0" w:color="auto"/>
              <w:bottom w:val="single" w:sz="4" w:space="0" w:color="auto"/>
              <w:right w:val="single" w:sz="4" w:space="0" w:color="auto"/>
            </w:tcBorders>
            <w:vAlign w:val="center"/>
            <w:hideMark/>
          </w:tcPr>
          <w:p w14:paraId="7782C45D"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B42569"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00C1047"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2019 год</w:t>
            </w:r>
          </w:p>
        </w:tc>
        <w:tc>
          <w:tcPr>
            <w:tcW w:w="1148" w:type="dxa"/>
            <w:gridSpan w:val="2"/>
            <w:tcBorders>
              <w:top w:val="single" w:sz="4" w:space="0" w:color="auto"/>
              <w:left w:val="single" w:sz="4" w:space="0" w:color="auto"/>
              <w:bottom w:val="single" w:sz="4" w:space="0" w:color="auto"/>
              <w:right w:val="single" w:sz="4" w:space="0" w:color="auto"/>
            </w:tcBorders>
            <w:vAlign w:val="center"/>
            <w:hideMark/>
          </w:tcPr>
          <w:p w14:paraId="39D93342" w14:textId="77777777" w:rsidR="00086C3E" w:rsidRPr="001C342E" w:rsidRDefault="00086C3E" w:rsidP="00F81FD8">
            <w:pPr>
              <w:widowControl w:val="0"/>
              <w:tabs>
                <w:tab w:val="left" w:pos="222"/>
              </w:tabs>
              <w:autoSpaceDE w:val="0"/>
              <w:autoSpaceDN w:val="0"/>
              <w:spacing w:after="0" w:line="256" w:lineRule="auto"/>
              <w:ind w:left="363" w:hanging="960"/>
              <w:jc w:val="center"/>
              <w:rPr>
                <w:rFonts w:ascii="Times New Roman" w:eastAsia="Times New Roman" w:hAnsi="Times New Roman"/>
                <w:sz w:val="20"/>
                <w:szCs w:val="20"/>
              </w:rPr>
            </w:pPr>
            <w:r w:rsidRPr="001C342E">
              <w:rPr>
                <w:rFonts w:ascii="Times New Roman" w:eastAsia="Times New Roman" w:hAnsi="Times New Roman"/>
                <w:sz w:val="20"/>
                <w:szCs w:val="20"/>
              </w:rPr>
              <w:t xml:space="preserve">            2020 год</w:t>
            </w:r>
          </w:p>
        </w:tc>
        <w:tc>
          <w:tcPr>
            <w:tcW w:w="978" w:type="dxa"/>
            <w:tcBorders>
              <w:top w:val="single" w:sz="4" w:space="0" w:color="auto"/>
              <w:left w:val="single" w:sz="4" w:space="0" w:color="auto"/>
              <w:bottom w:val="single" w:sz="4" w:space="0" w:color="auto"/>
              <w:right w:val="single" w:sz="4" w:space="0" w:color="auto"/>
            </w:tcBorders>
            <w:vAlign w:val="center"/>
            <w:hideMark/>
          </w:tcPr>
          <w:p w14:paraId="5C903F0B" w14:textId="77777777" w:rsidR="00086C3E" w:rsidRPr="001C342E" w:rsidRDefault="00086C3E" w:rsidP="00F81FD8">
            <w:pPr>
              <w:widowControl w:val="0"/>
              <w:autoSpaceDE w:val="0"/>
              <w:autoSpaceDN w:val="0"/>
              <w:spacing w:after="0" w:line="256" w:lineRule="auto"/>
              <w:ind w:left="647" w:hanging="1102"/>
              <w:jc w:val="right"/>
              <w:rPr>
                <w:rFonts w:ascii="Times New Roman" w:eastAsia="Times New Roman" w:hAnsi="Times New Roman"/>
                <w:sz w:val="20"/>
                <w:szCs w:val="20"/>
              </w:rPr>
            </w:pPr>
            <w:r w:rsidRPr="001C342E">
              <w:rPr>
                <w:rFonts w:ascii="Times New Roman" w:eastAsia="Times New Roman" w:hAnsi="Times New Roman"/>
                <w:sz w:val="20"/>
                <w:szCs w:val="20"/>
              </w:rPr>
              <w:t>2021 год</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CF818F"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Наименование показателя, ед. измерения</w:t>
            </w:r>
          </w:p>
        </w:tc>
        <w:tc>
          <w:tcPr>
            <w:tcW w:w="851" w:type="dxa"/>
            <w:tcBorders>
              <w:top w:val="single" w:sz="4" w:space="0" w:color="auto"/>
              <w:left w:val="single" w:sz="4" w:space="0" w:color="auto"/>
              <w:bottom w:val="single" w:sz="4" w:space="0" w:color="auto"/>
              <w:right w:val="single" w:sz="4" w:space="0" w:color="auto"/>
            </w:tcBorders>
            <w:vAlign w:val="center"/>
            <w:hideMark/>
          </w:tcPr>
          <w:p w14:paraId="47AA0864"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2018 год</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10BC11"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2019 год</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0BCCEA"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2020 год</w:t>
            </w:r>
          </w:p>
        </w:tc>
        <w:tc>
          <w:tcPr>
            <w:tcW w:w="929" w:type="dxa"/>
            <w:tcBorders>
              <w:top w:val="single" w:sz="4" w:space="0" w:color="auto"/>
              <w:left w:val="single" w:sz="4" w:space="0" w:color="auto"/>
              <w:bottom w:val="single" w:sz="4" w:space="0" w:color="auto"/>
              <w:right w:val="single" w:sz="4" w:space="0" w:color="auto"/>
            </w:tcBorders>
            <w:vAlign w:val="center"/>
            <w:hideMark/>
          </w:tcPr>
          <w:p w14:paraId="11C106B3"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2021 год</w:t>
            </w: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52AC4C3" w14:textId="77777777" w:rsidR="00086C3E" w:rsidRPr="001C342E" w:rsidRDefault="00086C3E" w:rsidP="00F81FD8">
            <w:pPr>
              <w:spacing w:after="0" w:line="256" w:lineRule="auto"/>
              <w:rPr>
                <w:rFonts w:ascii="Times New Roman" w:eastAsia="Times New Roman" w:hAnsi="Times New Roman"/>
                <w:sz w:val="20"/>
                <w:szCs w:val="20"/>
              </w:rPr>
            </w:pPr>
          </w:p>
        </w:tc>
      </w:tr>
      <w:tr w:rsidR="00086C3E" w:rsidRPr="00070D27" w14:paraId="3422DCA2" w14:textId="77777777" w:rsidTr="00F81FD8">
        <w:trPr>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468E456F"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w:t>
            </w:r>
          </w:p>
        </w:tc>
        <w:tc>
          <w:tcPr>
            <w:tcW w:w="1832" w:type="dxa"/>
            <w:tcBorders>
              <w:top w:val="single" w:sz="4" w:space="0" w:color="auto"/>
              <w:left w:val="single" w:sz="4" w:space="0" w:color="auto"/>
              <w:bottom w:val="single" w:sz="4" w:space="0" w:color="auto"/>
              <w:right w:val="single" w:sz="4" w:space="0" w:color="auto"/>
            </w:tcBorders>
            <w:vAlign w:val="center"/>
            <w:hideMark/>
          </w:tcPr>
          <w:p w14:paraId="5B0A861E"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2</w:t>
            </w:r>
          </w:p>
        </w:tc>
        <w:tc>
          <w:tcPr>
            <w:tcW w:w="707" w:type="dxa"/>
            <w:tcBorders>
              <w:top w:val="single" w:sz="4" w:space="0" w:color="auto"/>
              <w:left w:val="single" w:sz="4" w:space="0" w:color="auto"/>
              <w:bottom w:val="single" w:sz="4" w:space="0" w:color="auto"/>
              <w:right w:val="single" w:sz="4" w:space="0" w:color="auto"/>
            </w:tcBorders>
            <w:vAlign w:val="center"/>
            <w:hideMark/>
          </w:tcPr>
          <w:p w14:paraId="3DC82216"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41D08321"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4</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7435A5B"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DEE5F4C"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CAEBC1"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C342C6"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40E582EA"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FDC34CF"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14:paraId="7DE2AEF4"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11</w:t>
            </w:r>
          </w:p>
        </w:tc>
        <w:tc>
          <w:tcPr>
            <w:tcW w:w="709" w:type="dxa"/>
            <w:tcBorders>
              <w:top w:val="single" w:sz="4" w:space="0" w:color="auto"/>
              <w:left w:val="single" w:sz="4" w:space="0" w:color="auto"/>
              <w:bottom w:val="single" w:sz="4" w:space="0" w:color="auto"/>
              <w:right w:val="single" w:sz="4" w:space="0" w:color="auto"/>
            </w:tcBorders>
            <w:vAlign w:val="center"/>
            <w:hideMark/>
          </w:tcPr>
          <w:p w14:paraId="7C5ECAF6"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12</w:t>
            </w:r>
          </w:p>
        </w:tc>
        <w:tc>
          <w:tcPr>
            <w:tcW w:w="708" w:type="dxa"/>
            <w:tcBorders>
              <w:top w:val="single" w:sz="4" w:space="0" w:color="auto"/>
              <w:left w:val="single" w:sz="4" w:space="0" w:color="auto"/>
              <w:bottom w:val="single" w:sz="4" w:space="0" w:color="auto"/>
              <w:right w:val="single" w:sz="4" w:space="0" w:color="auto"/>
            </w:tcBorders>
            <w:vAlign w:val="center"/>
            <w:hideMark/>
          </w:tcPr>
          <w:p w14:paraId="5B9D372D"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13</w:t>
            </w:r>
          </w:p>
        </w:tc>
        <w:tc>
          <w:tcPr>
            <w:tcW w:w="929" w:type="dxa"/>
            <w:tcBorders>
              <w:top w:val="single" w:sz="4" w:space="0" w:color="auto"/>
              <w:left w:val="single" w:sz="4" w:space="0" w:color="auto"/>
              <w:bottom w:val="single" w:sz="4" w:space="0" w:color="auto"/>
              <w:right w:val="single" w:sz="4" w:space="0" w:color="auto"/>
            </w:tcBorders>
            <w:vAlign w:val="center"/>
            <w:hideMark/>
          </w:tcPr>
          <w:p w14:paraId="395AA445"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55CCC9F"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15</w:t>
            </w:r>
          </w:p>
        </w:tc>
      </w:tr>
      <w:tr w:rsidR="00086C3E" w:rsidRPr="00070D27" w14:paraId="49BE9904" w14:textId="77777777" w:rsidTr="00F81FD8">
        <w:tc>
          <w:tcPr>
            <w:tcW w:w="15802" w:type="dxa"/>
            <w:gridSpan w:val="16"/>
            <w:tcBorders>
              <w:top w:val="single" w:sz="4" w:space="0" w:color="auto"/>
              <w:left w:val="single" w:sz="4" w:space="0" w:color="auto"/>
              <w:bottom w:val="single" w:sz="4" w:space="0" w:color="auto"/>
              <w:right w:val="single" w:sz="4" w:space="0" w:color="auto"/>
            </w:tcBorders>
            <w:vAlign w:val="center"/>
            <w:hideMark/>
          </w:tcPr>
          <w:p w14:paraId="387709C5"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r w:rsidRPr="001C342E">
              <w:rPr>
                <w:rFonts w:ascii="Times New Roman" w:eastAsia="Times New Roman" w:hAnsi="Times New Roman"/>
                <w:sz w:val="20"/>
                <w:szCs w:val="20"/>
              </w:rPr>
              <w:t>Цель: повышение уровня защищенности граждан от чрезвычайных ситуаций природного и техногенного характера</w:t>
            </w:r>
          </w:p>
        </w:tc>
      </w:tr>
      <w:tr w:rsidR="00086C3E" w:rsidRPr="00070D27" w14:paraId="44DB0588" w14:textId="77777777" w:rsidTr="00F81FD8">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30010F1D"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14:paraId="33AD8B26"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Основное мероприятие: предупреждение и ликвидация чрезвычайных ситуаций природного и техногенного характера</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14:paraId="23C012D0"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2018 - 2021 гг.</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A9E7F85"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Всего, в т.ч.: МБ</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4D8ECF82"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200 196,7</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ABB7EEC"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47398,3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60115A1"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49 440,8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2A7788F"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50966,7</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1DC8F332"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52390,9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2698B6"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r w:rsidRPr="001C342E">
              <w:rPr>
                <w:rFonts w:ascii="Times New Roman" w:eastAsia="Times New Roman" w:hAnsi="Times New Roman"/>
                <w:sz w:val="20"/>
                <w:szCs w:val="20"/>
              </w:rPr>
              <w:t>Доля доведенных задач, поставленных вышестоящими органами Российской единой системы предупреждения и ликвидации чрезвычайных ситуаций, до дежурно-диспетчерских служб и подчиненных сил постоянной готовности, %</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BD45E7"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 xml:space="preserve">100 </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2F62D7"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 xml:space="preserve">100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CEFCD97"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 xml:space="preserve">100 </w:t>
            </w:r>
          </w:p>
        </w:tc>
        <w:tc>
          <w:tcPr>
            <w:tcW w:w="929" w:type="dxa"/>
            <w:tcBorders>
              <w:top w:val="single" w:sz="4" w:space="0" w:color="auto"/>
              <w:left w:val="single" w:sz="4" w:space="0" w:color="auto"/>
              <w:bottom w:val="single" w:sz="4" w:space="0" w:color="auto"/>
              <w:right w:val="single" w:sz="4" w:space="0" w:color="auto"/>
            </w:tcBorders>
            <w:vAlign w:val="center"/>
            <w:hideMark/>
          </w:tcPr>
          <w:p w14:paraId="26AEE60F"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hideMark/>
          </w:tcPr>
          <w:p w14:paraId="1EBC9CE0"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r w:rsidRPr="001C342E">
              <w:rPr>
                <w:rFonts w:ascii="Times New Roman" w:eastAsia="Times New Roman" w:hAnsi="Times New Roman"/>
                <w:sz w:val="20"/>
                <w:szCs w:val="20"/>
              </w:rPr>
              <w:t>Администрация города Мурманска, ММБУ «ЕДДС»</w:t>
            </w:r>
          </w:p>
        </w:tc>
      </w:tr>
      <w:tr w:rsidR="00086C3E" w:rsidRPr="00070D27" w14:paraId="5BC5EE4A" w14:textId="77777777" w:rsidTr="00F81FD8">
        <w:tc>
          <w:tcPr>
            <w:tcW w:w="426" w:type="dxa"/>
            <w:vMerge/>
            <w:tcBorders>
              <w:top w:val="single" w:sz="4" w:space="0" w:color="auto"/>
              <w:left w:val="single" w:sz="4" w:space="0" w:color="auto"/>
              <w:bottom w:val="single" w:sz="4" w:space="0" w:color="auto"/>
              <w:right w:val="single" w:sz="4" w:space="0" w:color="auto"/>
            </w:tcBorders>
            <w:vAlign w:val="center"/>
            <w:hideMark/>
          </w:tcPr>
          <w:p w14:paraId="2170092D" w14:textId="77777777" w:rsidR="00086C3E" w:rsidRPr="001C342E" w:rsidRDefault="00086C3E" w:rsidP="00F81FD8">
            <w:pPr>
              <w:spacing w:after="0" w:line="256" w:lineRule="auto"/>
              <w:rPr>
                <w:rFonts w:ascii="Times New Roman" w:eastAsia="Times New Roman" w:hAnsi="Times New Roman"/>
                <w:sz w:val="20"/>
                <w:szCs w:val="20"/>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621CC3DC" w14:textId="77777777" w:rsidR="00086C3E" w:rsidRPr="001C342E" w:rsidRDefault="00086C3E" w:rsidP="00F81FD8">
            <w:pPr>
              <w:spacing w:after="0" w:line="256" w:lineRule="auto"/>
              <w:rPr>
                <w:rFonts w:ascii="Times New Roman" w:eastAsia="Times New Roman" w:hAnsi="Times New Roman"/>
                <w:sz w:val="20"/>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0492B7D3" w14:textId="77777777" w:rsidR="00086C3E" w:rsidRPr="001C342E" w:rsidRDefault="00086C3E" w:rsidP="00F81FD8">
            <w:pPr>
              <w:spacing w:after="0" w:line="256"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BA2D885" w14:textId="77777777" w:rsidR="00086C3E" w:rsidRPr="001C342E" w:rsidRDefault="00086C3E" w:rsidP="00F81FD8">
            <w:pPr>
              <w:spacing w:after="0" w:line="256" w:lineRule="auto"/>
              <w:rPr>
                <w:rFonts w:ascii="Times New Roman" w:eastAsia="Times New Roman" w:hAnsi="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01592902" w14:textId="77777777" w:rsidR="00086C3E" w:rsidRPr="001C342E" w:rsidRDefault="00086C3E" w:rsidP="00F81FD8">
            <w:pPr>
              <w:spacing w:after="0" w:line="256" w:lineRule="auto"/>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86D82A" w14:textId="77777777" w:rsidR="00086C3E" w:rsidRPr="001C342E" w:rsidRDefault="00086C3E" w:rsidP="00F81FD8">
            <w:pPr>
              <w:spacing w:after="0" w:line="256" w:lineRule="auto"/>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1FA411" w14:textId="77777777" w:rsidR="00086C3E" w:rsidRPr="001C342E" w:rsidRDefault="00086C3E" w:rsidP="00F81FD8">
            <w:pPr>
              <w:spacing w:after="0" w:line="256" w:lineRule="auto"/>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E5F930" w14:textId="77777777" w:rsidR="00086C3E" w:rsidRPr="001C342E" w:rsidRDefault="00086C3E" w:rsidP="00F81FD8">
            <w:pPr>
              <w:spacing w:after="0" w:line="256" w:lineRule="auto"/>
              <w:rPr>
                <w:rFonts w:ascii="Times New Roman" w:eastAsia="Times New Roman" w:hAnsi="Times New Roman"/>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7D959E8B" w14:textId="77777777" w:rsidR="00086C3E" w:rsidRPr="001C342E" w:rsidRDefault="00086C3E" w:rsidP="00F81FD8">
            <w:pPr>
              <w:spacing w:after="0" w:line="256" w:lineRule="auto"/>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6FF04137"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r w:rsidRPr="001C342E">
              <w:rPr>
                <w:rFonts w:ascii="Times New Roman" w:eastAsia="Times New Roman" w:hAnsi="Times New Roman"/>
                <w:sz w:val="20"/>
                <w:szCs w:val="20"/>
              </w:rPr>
              <w:t xml:space="preserve">Количество человек, выполнивших программы подготовки, переподготовки, повышения квалификации </w:t>
            </w:r>
            <w:r w:rsidRPr="001C342E">
              <w:rPr>
                <w:rFonts w:ascii="Times New Roman" w:eastAsia="Times New Roman" w:hAnsi="Times New Roman"/>
                <w:sz w:val="20"/>
                <w:szCs w:val="20"/>
              </w:rPr>
              <w:lastRenderedPageBreak/>
              <w:t>руководителей, специалистов, рабочих, учащихся и студентов, чел.</w:t>
            </w:r>
          </w:p>
        </w:tc>
        <w:tc>
          <w:tcPr>
            <w:tcW w:w="851" w:type="dxa"/>
            <w:tcBorders>
              <w:top w:val="single" w:sz="4" w:space="0" w:color="auto"/>
              <w:left w:val="single" w:sz="4" w:space="0" w:color="auto"/>
              <w:bottom w:val="single" w:sz="4" w:space="0" w:color="auto"/>
              <w:right w:val="single" w:sz="4" w:space="0" w:color="auto"/>
            </w:tcBorders>
            <w:vAlign w:val="center"/>
            <w:hideMark/>
          </w:tcPr>
          <w:p w14:paraId="6F02CB98"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lastRenderedPageBreak/>
              <w:t>352</w:t>
            </w:r>
          </w:p>
        </w:tc>
        <w:tc>
          <w:tcPr>
            <w:tcW w:w="709" w:type="dxa"/>
            <w:tcBorders>
              <w:top w:val="single" w:sz="4" w:space="0" w:color="auto"/>
              <w:left w:val="single" w:sz="4" w:space="0" w:color="auto"/>
              <w:bottom w:val="single" w:sz="4" w:space="0" w:color="auto"/>
              <w:right w:val="single" w:sz="4" w:space="0" w:color="auto"/>
            </w:tcBorders>
            <w:vAlign w:val="center"/>
            <w:hideMark/>
          </w:tcPr>
          <w:p w14:paraId="594986B8"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352</w:t>
            </w:r>
          </w:p>
        </w:tc>
        <w:tc>
          <w:tcPr>
            <w:tcW w:w="708" w:type="dxa"/>
            <w:tcBorders>
              <w:top w:val="single" w:sz="4" w:space="0" w:color="auto"/>
              <w:left w:val="single" w:sz="4" w:space="0" w:color="auto"/>
              <w:bottom w:val="single" w:sz="4" w:space="0" w:color="auto"/>
              <w:right w:val="single" w:sz="4" w:space="0" w:color="auto"/>
            </w:tcBorders>
            <w:vAlign w:val="center"/>
            <w:hideMark/>
          </w:tcPr>
          <w:p w14:paraId="74C22E76"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352</w:t>
            </w:r>
          </w:p>
        </w:tc>
        <w:tc>
          <w:tcPr>
            <w:tcW w:w="929" w:type="dxa"/>
            <w:tcBorders>
              <w:top w:val="single" w:sz="4" w:space="0" w:color="auto"/>
              <w:left w:val="single" w:sz="4" w:space="0" w:color="auto"/>
              <w:bottom w:val="single" w:sz="4" w:space="0" w:color="auto"/>
              <w:right w:val="single" w:sz="4" w:space="0" w:color="auto"/>
            </w:tcBorders>
            <w:vAlign w:val="center"/>
            <w:hideMark/>
          </w:tcPr>
          <w:p w14:paraId="587D5B1A"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352</w:t>
            </w:r>
          </w:p>
        </w:tc>
        <w:tc>
          <w:tcPr>
            <w:tcW w:w="1559" w:type="dxa"/>
            <w:tcBorders>
              <w:top w:val="single" w:sz="4" w:space="0" w:color="auto"/>
              <w:left w:val="single" w:sz="4" w:space="0" w:color="auto"/>
              <w:bottom w:val="single" w:sz="4" w:space="0" w:color="auto"/>
              <w:right w:val="single" w:sz="4" w:space="0" w:color="auto"/>
            </w:tcBorders>
            <w:vAlign w:val="center"/>
          </w:tcPr>
          <w:p w14:paraId="5C1CE68F" w14:textId="77777777" w:rsidR="00086C3E" w:rsidRPr="001C342E" w:rsidRDefault="00086C3E" w:rsidP="00F81FD8">
            <w:pPr>
              <w:widowControl w:val="0"/>
              <w:autoSpaceDE w:val="0"/>
              <w:autoSpaceDN w:val="0"/>
              <w:spacing w:after="0" w:line="256" w:lineRule="auto"/>
              <w:ind w:left="61"/>
              <w:rPr>
                <w:rFonts w:ascii="Times New Roman" w:eastAsia="Times New Roman" w:hAnsi="Times New Roman"/>
                <w:sz w:val="20"/>
                <w:szCs w:val="20"/>
              </w:rPr>
            </w:pPr>
            <w:r w:rsidRPr="001C342E">
              <w:rPr>
                <w:rFonts w:ascii="Times New Roman" w:eastAsia="Times New Roman" w:hAnsi="Times New Roman"/>
                <w:sz w:val="20"/>
                <w:szCs w:val="20"/>
              </w:rPr>
              <w:t>Администрация города Мурманска, ММБУ «ЕДДС»</w:t>
            </w:r>
          </w:p>
        </w:tc>
      </w:tr>
      <w:tr w:rsidR="00086C3E" w:rsidRPr="00070D27" w14:paraId="5C51DA1C" w14:textId="77777777" w:rsidTr="00F81FD8">
        <w:tc>
          <w:tcPr>
            <w:tcW w:w="426" w:type="dxa"/>
            <w:vMerge/>
            <w:tcBorders>
              <w:top w:val="single" w:sz="4" w:space="0" w:color="auto"/>
              <w:left w:val="single" w:sz="4" w:space="0" w:color="auto"/>
              <w:bottom w:val="single" w:sz="4" w:space="0" w:color="auto"/>
              <w:right w:val="single" w:sz="4" w:space="0" w:color="auto"/>
            </w:tcBorders>
            <w:vAlign w:val="center"/>
            <w:hideMark/>
          </w:tcPr>
          <w:p w14:paraId="53536DC4" w14:textId="77777777" w:rsidR="00086C3E" w:rsidRPr="001C342E" w:rsidRDefault="00086C3E" w:rsidP="00F81FD8">
            <w:pPr>
              <w:spacing w:after="0" w:line="256" w:lineRule="auto"/>
              <w:rPr>
                <w:rFonts w:ascii="Times New Roman" w:eastAsia="Times New Roman" w:hAnsi="Times New Roman"/>
                <w:sz w:val="20"/>
                <w:szCs w:val="20"/>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42A6CCB9" w14:textId="77777777" w:rsidR="00086C3E" w:rsidRPr="001C342E" w:rsidRDefault="00086C3E" w:rsidP="00F81FD8">
            <w:pPr>
              <w:spacing w:after="0" w:line="256" w:lineRule="auto"/>
              <w:rPr>
                <w:rFonts w:ascii="Times New Roman" w:eastAsia="Times New Roman" w:hAnsi="Times New Roman"/>
                <w:sz w:val="20"/>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1408AADA" w14:textId="77777777" w:rsidR="00086C3E" w:rsidRPr="001C342E" w:rsidRDefault="00086C3E" w:rsidP="00F81FD8">
            <w:pPr>
              <w:spacing w:after="0" w:line="256"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B8F3846" w14:textId="77777777" w:rsidR="00086C3E" w:rsidRPr="001C342E" w:rsidRDefault="00086C3E" w:rsidP="00F81FD8">
            <w:pPr>
              <w:spacing w:after="0" w:line="256" w:lineRule="auto"/>
              <w:rPr>
                <w:rFonts w:ascii="Times New Roman" w:eastAsia="Times New Roman" w:hAnsi="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306EAF6B" w14:textId="77777777" w:rsidR="00086C3E" w:rsidRPr="001C342E" w:rsidRDefault="00086C3E" w:rsidP="00F81FD8">
            <w:pPr>
              <w:spacing w:after="0" w:line="256" w:lineRule="auto"/>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4C7B7B" w14:textId="77777777" w:rsidR="00086C3E" w:rsidRPr="001C342E" w:rsidRDefault="00086C3E" w:rsidP="00F81FD8">
            <w:pPr>
              <w:spacing w:after="0" w:line="256" w:lineRule="auto"/>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E29EED6" w14:textId="77777777" w:rsidR="00086C3E" w:rsidRPr="001C342E" w:rsidRDefault="00086C3E" w:rsidP="00F81FD8">
            <w:pPr>
              <w:spacing w:after="0" w:line="256" w:lineRule="auto"/>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9BC305A" w14:textId="77777777" w:rsidR="00086C3E" w:rsidRPr="001C342E" w:rsidRDefault="00086C3E" w:rsidP="00F81FD8">
            <w:pPr>
              <w:spacing w:after="0" w:line="256" w:lineRule="auto"/>
              <w:rPr>
                <w:rFonts w:ascii="Times New Roman" w:eastAsia="Times New Roman" w:hAnsi="Times New Roman"/>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4397D7C5" w14:textId="77777777" w:rsidR="00086C3E" w:rsidRPr="001C342E" w:rsidRDefault="00086C3E" w:rsidP="00F81FD8">
            <w:pPr>
              <w:spacing w:after="0" w:line="256" w:lineRule="auto"/>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bottom"/>
            <w:hideMark/>
          </w:tcPr>
          <w:p w14:paraId="333D69C6"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r w:rsidRPr="001C342E">
              <w:rPr>
                <w:rFonts w:ascii="Times New Roman" w:eastAsia="Times New Roman" w:hAnsi="Times New Roman"/>
                <w:sz w:val="20"/>
                <w:szCs w:val="20"/>
              </w:rPr>
              <w:t>Доля выполненных заданий по гражданской обороне и защите населения, предупреждение и ликвидация ЧС, обеспечение постоянной готовности к выдвижению в зоны ЧС,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60F962A"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 xml:space="preserve">100 </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009CCE"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 xml:space="preserve">100 </w:t>
            </w:r>
          </w:p>
        </w:tc>
        <w:tc>
          <w:tcPr>
            <w:tcW w:w="708" w:type="dxa"/>
            <w:tcBorders>
              <w:top w:val="single" w:sz="4" w:space="0" w:color="auto"/>
              <w:left w:val="single" w:sz="4" w:space="0" w:color="auto"/>
              <w:bottom w:val="single" w:sz="4" w:space="0" w:color="auto"/>
              <w:right w:val="single" w:sz="4" w:space="0" w:color="auto"/>
            </w:tcBorders>
            <w:vAlign w:val="center"/>
            <w:hideMark/>
          </w:tcPr>
          <w:p w14:paraId="458C529E"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 xml:space="preserve">100 </w:t>
            </w:r>
          </w:p>
        </w:tc>
        <w:tc>
          <w:tcPr>
            <w:tcW w:w="929" w:type="dxa"/>
            <w:tcBorders>
              <w:top w:val="single" w:sz="4" w:space="0" w:color="auto"/>
              <w:left w:val="single" w:sz="4" w:space="0" w:color="auto"/>
              <w:bottom w:val="single" w:sz="4" w:space="0" w:color="auto"/>
              <w:right w:val="single" w:sz="4" w:space="0" w:color="auto"/>
            </w:tcBorders>
            <w:vAlign w:val="center"/>
            <w:hideMark/>
          </w:tcPr>
          <w:p w14:paraId="334A51B0"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hideMark/>
          </w:tcPr>
          <w:p w14:paraId="452CA20E"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r w:rsidRPr="001C342E">
              <w:rPr>
                <w:rFonts w:ascii="Times New Roman" w:eastAsia="Times New Roman" w:hAnsi="Times New Roman"/>
                <w:sz w:val="20"/>
                <w:szCs w:val="20"/>
              </w:rPr>
              <w:t>Администрация города Мурманска, ММБУ «ЕДДС»</w:t>
            </w:r>
          </w:p>
        </w:tc>
      </w:tr>
      <w:tr w:rsidR="00086C3E" w:rsidRPr="00070D27" w14:paraId="118A8572" w14:textId="77777777" w:rsidTr="00F81FD8">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B295B02"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1.1</w:t>
            </w:r>
          </w:p>
        </w:tc>
        <w:tc>
          <w:tcPr>
            <w:tcW w:w="1832" w:type="dxa"/>
            <w:vMerge w:val="restart"/>
            <w:tcBorders>
              <w:top w:val="single" w:sz="4" w:space="0" w:color="auto"/>
              <w:left w:val="single" w:sz="4" w:space="0" w:color="auto"/>
              <w:bottom w:val="single" w:sz="4" w:space="0" w:color="auto"/>
              <w:right w:val="single" w:sz="4" w:space="0" w:color="auto"/>
            </w:tcBorders>
            <w:vAlign w:val="center"/>
            <w:hideMark/>
          </w:tcPr>
          <w:p w14:paraId="0C9538B7"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7" w:type="dxa"/>
            <w:vMerge w:val="restart"/>
            <w:tcBorders>
              <w:top w:val="single" w:sz="4" w:space="0" w:color="auto"/>
              <w:left w:val="single" w:sz="4" w:space="0" w:color="auto"/>
              <w:bottom w:val="single" w:sz="4" w:space="0" w:color="auto"/>
              <w:right w:val="single" w:sz="4" w:space="0" w:color="auto"/>
            </w:tcBorders>
            <w:vAlign w:val="center"/>
            <w:hideMark/>
          </w:tcPr>
          <w:p w14:paraId="53AD87EA"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2018 - 2021 гг.</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43440821"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r w:rsidRPr="001C342E">
              <w:rPr>
                <w:rFonts w:ascii="Times New Roman" w:eastAsia="Times New Roman" w:hAnsi="Times New Roman"/>
                <w:sz w:val="20"/>
                <w:szCs w:val="20"/>
              </w:rPr>
              <w:t>Всего, в т.ч.: МБ</w:t>
            </w:r>
          </w:p>
        </w:tc>
        <w:tc>
          <w:tcPr>
            <w:tcW w:w="1135" w:type="dxa"/>
            <w:vMerge w:val="restart"/>
            <w:tcBorders>
              <w:top w:val="single" w:sz="4" w:space="0" w:color="auto"/>
              <w:left w:val="single" w:sz="4" w:space="0" w:color="auto"/>
              <w:bottom w:val="single" w:sz="4" w:space="0" w:color="auto"/>
              <w:right w:val="single" w:sz="4" w:space="0" w:color="auto"/>
            </w:tcBorders>
            <w:vAlign w:val="center"/>
            <w:hideMark/>
          </w:tcPr>
          <w:p w14:paraId="23F8B7F3"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 xml:space="preserve">200196,7                                       </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7B5B694"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47398,3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12A0251"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49440,8</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33A799E5"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50966,7</w:t>
            </w:r>
          </w:p>
        </w:tc>
        <w:tc>
          <w:tcPr>
            <w:tcW w:w="9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FC7B012"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52390,9</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ABA801F"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r w:rsidRPr="001C342E">
              <w:rPr>
                <w:rFonts w:ascii="Times New Roman" w:eastAsia="Times New Roman" w:hAnsi="Times New Roman"/>
                <w:sz w:val="20"/>
                <w:szCs w:val="20"/>
              </w:rPr>
              <w:t>Обеспечение повседневной оперативной деятельности (да-1, нет-0)</w:t>
            </w:r>
          </w:p>
        </w:tc>
        <w:tc>
          <w:tcPr>
            <w:tcW w:w="851" w:type="dxa"/>
            <w:tcBorders>
              <w:top w:val="single" w:sz="4" w:space="0" w:color="auto"/>
              <w:left w:val="single" w:sz="4" w:space="0" w:color="auto"/>
              <w:bottom w:val="single" w:sz="4" w:space="0" w:color="auto"/>
              <w:right w:val="single" w:sz="4" w:space="0" w:color="auto"/>
            </w:tcBorders>
            <w:vAlign w:val="center"/>
            <w:hideMark/>
          </w:tcPr>
          <w:p w14:paraId="0FD22072"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B338092"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w:t>
            </w:r>
          </w:p>
        </w:tc>
        <w:tc>
          <w:tcPr>
            <w:tcW w:w="708" w:type="dxa"/>
            <w:tcBorders>
              <w:top w:val="single" w:sz="4" w:space="0" w:color="auto"/>
              <w:left w:val="single" w:sz="4" w:space="0" w:color="auto"/>
              <w:bottom w:val="single" w:sz="4" w:space="0" w:color="auto"/>
              <w:right w:val="single" w:sz="4" w:space="0" w:color="auto"/>
            </w:tcBorders>
            <w:vAlign w:val="center"/>
            <w:hideMark/>
          </w:tcPr>
          <w:p w14:paraId="51D81BA2"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w:t>
            </w:r>
          </w:p>
        </w:tc>
        <w:tc>
          <w:tcPr>
            <w:tcW w:w="929" w:type="dxa"/>
            <w:tcBorders>
              <w:top w:val="single" w:sz="4" w:space="0" w:color="auto"/>
              <w:left w:val="single" w:sz="4" w:space="0" w:color="auto"/>
              <w:bottom w:val="single" w:sz="4" w:space="0" w:color="auto"/>
              <w:right w:val="single" w:sz="4" w:space="0" w:color="auto"/>
            </w:tcBorders>
            <w:vAlign w:val="center"/>
            <w:hideMark/>
          </w:tcPr>
          <w:p w14:paraId="6AA8F156"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14:paraId="6E3F6820"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r w:rsidRPr="001C342E">
              <w:rPr>
                <w:rFonts w:ascii="Times New Roman" w:eastAsia="Times New Roman" w:hAnsi="Times New Roman"/>
                <w:sz w:val="20"/>
                <w:szCs w:val="20"/>
              </w:rPr>
              <w:t>Администрация города Мурманска, ММБУ «ЕДДС»</w:t>
            </w:r>
          </w:p>
        </w:tc>
      </w:tr>
      <w:tr w:rsidR="00086C3E" w:rsidRPr="00070D27" w14:paraId="5C637443" w14:textId="77777777" w:rsidTr="00F81FD8">
        <w:tc>
          <w:tcPr>
            <w:tcW w:w="426" w:type="dxa"/>
            <w:vMerge/>
            <w:tcBorders>
              <w:top w:val="single" w:sz="4" w:space="0" w:color="auto"/>
              <w:left w:val="single" w:sz="4" w:space="0" w:color="auto"/>
              <w:bottom w:val="single" w:sz="4" w:space="0" w:color="auto"/>
              <w:right w:val="single" w:sz="4" w:space="0" w:color="auto"/>
            </w:tcBorders>
            <w:vAlign w:val="center"/>
            <w:hideMark/>
          </w:tcPr>
          <w:p w14:paraId="0A2E1699" w14:textId="77777777" w:rsidR="00086C3E" w:rsidRPr="001C342E" w:rsidRDefault="00086C3E" w:rsidP="00F81FD8">
            <w:pPr>
              <w:spacing w:after="0" w:line="256" w:lineRule="auto"/>
              <w:rPr>
                <w:rFonts w:ascii="Times New Roman" w:eastAsia="Times New Roman" w:hAnsi="Times New Roman"/>
                <w:sz w:val="20"/>
                <w:szCs w:val="20"/>
              </w:rPr>
            </w:pPr>
          </w:p>
        </w:tc>
        <w:tc>
          <w:tcPr>
            <w:tcW w:w="1832" w:type="dxa"/>
            <w:vMerge/>
            <w:tcBorders>
              <w:top w:val="single" w:sz="4" w:space="0" w:color="auto"/>
              <w:left w:val="single" w:sz="4" w:space="0" w:color="auto"/>
              <w:bottom w:val="single" w:sz="4" w:space="0" w:color="auto"/>
              <w:right w:val="single" w:sz="4" w:space="0" w:color="auto"/>
            </w:tcBorders>
            <w:vAlign w:val="center"/>
            <w:hideMark/>
          </w:tcPr>
          <w:p w14:paraId="25259731" w14:textId="77777777" w:rsidR="00086C3E" w:rsidRPr="001C342E" w:rsidRDefault="00086C3E" w:rsidP="00F81FD8">
            <w:pPr>
              <w:spacing w:after="0" w:line="256" w:lineRule="auto"/>
              <w:rPr>
                <w:rFonts w:ascii="Times New Roman" w:eastAsia="Times New Roman" w:hAnsi="Times New Roman"/>
                <w:sz w:val="20"/>
                <w:szCs w:val="20"/>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2E2601B4" w14:textId="77777777" w:rsidR="00086C3E" w:rsidRPr="001C342E" w:rsidRDefault="00086C3E" w:rsidP="00F81FD8">
            <w:pPr>
              <w:spacing w:after="0" w:line="256" w:lineRule="auto"/>
              <w:rPr>
                <w:rFonts w:ascii="Times New Roman" w:eastAsia="Times New Roman" w:hAnsi="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31C1423" w14:textId="77777777" w:rsidR="00086C3E" w:rsidRPr="001C342E" w:rsidRDefault="00086C3E" w:rsidP="00F81FD8">
            <w:pPr>
              <w:spacing w:after="0" w:line="256" w:lineRule="auto"/>
              <w:rPr>
                <w:rFonts w:ascii="Times New Roman" w:eastAsia="Times New Roman" w:hAnsi="Times New Roman"/>
                <w:sz w:val="20"/>
                <w:szCs w:val="20"/>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14:paraId="673D299A" w14:textId="77777777" w:rsidR="00086C3E" w:rsidRPr="001C342E" w:rsidRDefault="00086C3E" w:rsidP="00F81FD8">
            <w:pPr>
              <w:spacing w:after="0" w:line="256" w:lineRule="auto"/>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71DD34" w14:textId="77777777" w:rsidR="00086C3E" w:rsidRPr="001C342E" w:rsidRDefault="00086C3E" w:rsidP="00F81FD8">
            <w:pPr>
              <w:spacing w:after="0" w:line="256" w:lineRule="auto"/>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B3FDFB8" w14:textId="77777777" w:rsidR="00086C3E" w:rsidRPr="001C342E" w:rsidRDefault="00086C3E" w:rsidP="00F81FD8">
            <w:pPr>
              <w:spacing w:after="0" w:line="256" w:lineRule="auto"/>
              <w:rPr>
                <w:rFonts w:ascii="Times New Roman" w:eastAsia="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7668C9" w14:textId="77777777" w:rsidR="00086C3E" w:rsidRPr="001C342E" w:rsidRDefault="00086C3E" w:rsidP="00F81FD8">
            <w:pPr>
              <w:spacing w:after="0" w:line="256" w:lineRule="auto"/>
              <w:rPr>
                <w:rFonts w:ascii="Times New Roman" w:eastAsia="Times New Roman" w:hAnsi="Times New Roman"/>
                <w:sz w:val="20"/>
                <w:szCs w:val="20"/>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659EEA24" w14:textId="77777777" w:rsidR="00086C3E" w:rsidRPr="001C342E" w:rsidRDefault="00086C3E" w:rsidP="00F81FD8">
            <w:pPr>
              <w:spacing w:after="0" w:line="256" w:lineRule="auto"/>
              <w:rPr>
                <w:rFonts w:ascii="Times New Roman" w:eastAsia="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C89627D"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r w:rsidRPr="001C342E">
              <w:rPr>
                <w:rFonts w:ascii="Times New Roman" w:eastAsia="Times New Roman" w:hAnsi="Times New Roman"/>
                <w:sz w:val="20"/>
                <w:szCs w:val="20"/>
              </w:rPr>
              <w:t>Доля выполненных поисковых и аварийно-спасательных работ, %</w:t>
            </w:r>
          </w:p>
        </w:tc>
        <w:tc>
          <w:tcPr>
            <w:tcW w:w="851" w:type="dxa"/>
            <w:tcBorders>
              <w:top w:val="single" w:sz="4" w:space="0" w:color="auto"/>
              <w:left w:val="single" w:sz="4" w:space="0" w:color="auto"/>
              <w:bottom w:val="single" w:sz="4" w:space="0" w:color="auto"/>
              <w:right w:val="single" w:sz="4" w:space="0" w:color="auto"/>
            </w:tcBorders>
            <w:vAlign w:val="center"/>
            <w:hideMark/>
          </w:tcPr>
          <w:p w14:paraId="5D940F1A"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 xml:space="preserve">100 </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145368"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 xml:space="preserve">100 </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D07307"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 xml:space="preserve">100 </w:t>
            </w:r>
          </w:p>
        </w:tc>
        <w:tc>
          <w:tcPr>
            <w:tcW w:w="929" w:type="dxa"/>
            <w:tcBorders>
              <w:top w:val="single" w:sz="4" w:space="0" w:color="auto"/>
              <w:left w:val="single" w:sz="4" w:space="0" w:color="auto"/>
              <w:bottom w:val="single" w:sz="4" w:space="0" w:color="auto"/>
              <w:right w:val="single" w:sz="4" w:space="0" w:color="auto"/>
            </w:tcBorders>
            <w:vAlign w:val="center"/>
            <w:hideMark/>
          </w:tcPr>
          <w:p w14:paraId="59D9C0DD"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hideMark/>
          </w:tcPr>
          <w:p w14:paraId="11C8B8BA"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r w:rsidRPr="001C342E">
              <w:rPr>
                <w:rFonts w:ascii="Times New Roman" w:eastAsia="Times New Roman" w:hAnsi="Times New Roman"/>
                <w:sz w:val="20"/>
                <w:szCs w:val="20"/>
              </w:rPr>
              <w:t>Администрация города Мурманска, ММБУ «ЕДДС»</w:t>
            </w:r>
          </w:p>
        </w:tc>
      </w:tr>
      <w:tr w:rsidR="00086C3E" w:rsidRPr="00070D27" w14:paraId="4DC1EE05" w14:textId="77777777" w:rsidTr="00F81FD8">
        <w:tc>
          <w:tcPr>
            <w:tcW w:w="426" w:type="dxa"/>
            <w:tcBorders>
              <w:top w:val="single" w:sz="4" w:space="0" w:color="auto"/>
              <w:left w:val="single" w:sz="4" w:space="0" w:color="auto"/>
              <w:bottom w:val="single" w:sz="4" w:space="0" w:color="auto"/>
              <w:right w:val="single" w:sz="4" w:space="0" w:color="auto"/>
            </w:tcBorders>
            <w:vAlign w:val="bottom"/>
          </w:tcPr>
          <w:p w14:paraId="6E700D1F"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p>
        </w:tc>
        <w:tc>
          <w:tcPr>
            <w:tcW w:w="1832" w:type="dxa"/>
            <w:tcBorders>
              <w:top w:val="single" w:sz="4" w:space="0" w:color="auto"/>
              <w:left w:val="single" w:sz="4" w:space="0" w:color="auto"/>
              <w:bottom w:val="single" w:sz="4" w:space="0" w:color="auto"/>
              <w:right w:val="single" w:sz="4" w:space="0" w:color="auto"/>
            </w:tcBorders>
            <w:vAlign w:val="bottom"/>
            <w:hideMark/>
          </w:tcPr>
          <w:p w14:paraId="5BB455D9"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r w:rsidRPr="001C342E">
              <w:rPr>
                <w:rFonts w:ascii="Times New Roman" w:eastAsia="Times New Roman" w:hAnsi="Times New Roman"/>
                <w:sz w:val="20"/>
                <w:szCs w:val="20"/>
              </w:rPr>
              <w:t>ВСЕГО</w:t>
            </w:r>
          </w:p>
        </w:tc>
        <w:tc>
          <w:tcPr>
            <w:tcW w:w="707" w:type="dxa"/>
            <w:tcBorders>
              <w:top w:val="single" w:sz="4" w:space="0" w:color="auto"/>
              <w:left w:val="single" w:sz="4" w:space="0" w:color="auto"/>
              <w:bottom w:val="single" w:sz="4" w:space="0" w:color="auto"/>
              <w:right w:val="single" w:sz="4" w:space="0" w:color="auto"/>
            </w:tcBorders>
            <w:vAlign w:val="bottom"/>
            <w:hideMark/>
          </w:tcPr>
          <w:p w14:paraId="304E3BC7"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 xml:space="preserve">2018 - 2021 </w:t>
            </w:r>
            <w:r w:rsidRPr="001C342E">
              <w:rPr>
                <w:rFonts w:ascii="Times New Roman" w:eastAsia="Times New Roman" w:hAnsi="Times New Roman"/>
                <w:sz w:val="20"/>
                <w:szCs w:val="20"/>
              </w:rPr>
              <w:lastRenderedPageBreak/>
              <w:t>гг.</w:t>
            </w:r>
          </w:p>
        </w:tc>
        <w:tc>
          <w:tcPr>
            <w:tcW w:w="709" w:type="dxa"/>
            <w:tcBorders>
              <w:top w:val="single" w:sz="4" w:space="0" w:color="auto"/>
              <w:left w:val="single" w:sz="4" w:space="0" w:color="auto"/>
              <w:bottom w:val="single" w:sz="4" w:space="0" w:color="auto"/>
              <w:right w:val="single" w:sz="4" w:space="0" w:color="auto"/>
            </w:tcBorders>
            <w:vAlign w:val="center"/>
            <w:hideMark/>
          </w:tcPr>
          <w:p w14:paraId="445801E2"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lastRenderedPageBreak/>
              <w:t>МБ</w:t>
            </w:r>
          </w:p>
        </w:tc>
        <w:tc>
          <w:tcPr>
            <w:tcW w:w="1135" w:type="dxa"/>
            <w:tcBorders>
              <w:top w:val="single" w:sz="4" w:space="0" w:color="auto"/>
              <w:left w:val="single" w:sz="4" w:space="0" w:color="auto"/>
              <w:bottom w:val="single" w:sz="4" w:space="0" w:color="auto"/>
              <w:right w:val="single" w:sz="4" w:space="0" w:color="auto"/>
            </w:tcBorders>
            <w:vAlign w:val="center"/>
            <w:hideMark/>
          </w:tcPr>
          <w:p w14:paraId="7F4D049A"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 xml:space="preserve">200196,7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B68F6A"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47398,3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A8BEEF"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49440,8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B1A01B"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50966,7</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14:paraId="1B57F803" w14:textId="77777777" w:rsidR="00086C3E" w:rsidRPr="001C342E"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1C342E">
              <w:rPr>
                <w:rFonts w:ascii="Times New Roman" w:eastAsia="Times New Roman" w:hAnsi="Times New Roman"/>
                <w:sz w:val="20"/>
                <w:szCs w:val="20"/>
              </w:rPr>
              <w:t>52390,9</w:t>
            </w:r>
          </w:p>
        </w:tc>
        <w:tc>
          <w:tcPr>
            <w:tcW w:w="1843" w:type="dxa"/>
            <w:tcBorders>
              <w:top w:val="single" w:sz="4" w:space="0" w:color="auto"/>
              <w:left w:val="single" w:sz="4" w:space="0" w:color="auto"/>
              <w:bottom w:val="single" w:sz="4" w:space="0" w:color="auto"/>
              <w:right w:val="single" w:sz="4" w:space="0" w:color="auto"/>
            </w:tcBorders>
            <w:vAlign w:val="center"/>
          </w:tcPr>
          <w:p w14:paraId="18D25A84"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14:paraId="58E7421C"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E002F1"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14:paraId="3EDD9810"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p>
        </w:tc>
        <w:tc>
          <w:tcPr>
            <w:tcW w:w="929" w:type="dxa"/>
            <w:tcBorders>
              <w:top w:val="single" w:sz="4" w:space="0" w:color="auto"/>
              <w:left w:val="single" w:sz="4" w:space="0" w:color="auto"/>
              <w:bottom w:val="single" w:sz="4" w:space="0" w:color="auto"/>
              <w:right w:val="single" w:sz="4" w:space="0" w:color="auto"/>
            </w:tcBorders>
            <w:vAlign w:val="center"/>
          </w:tcPr>
          <w:p w14:paraId="561F86B6"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127FD959" w14:textId="77777777" w:rsidR="00086C3E" w:rsidRPr="001C342E" w:rsidRDefault="00086C3E" w:rsidP="00F81FD8">
            <w:pPr>
              <w:widowControl w:val="0"/>
              <w:autoSpaceDE w:val="0"/>
              <w:autoSpaceDN w:val="0"/>
              <w:spacing w:after="0" w:line="256" w:lineRule="auto"/>
              <w:rPr>
                <w:rFonts w:ascii="Times New Roman" w:eastAsia="Times New Roman" w:hAnsi="Times New Roman"/>
                <w:sz w:val="20"/>
                <w:szCs w:val="20"/>
              </w:rPr>
            </w:pPr>
          </w:p>
        </w:tc>
      </w:tr>
    </w:tbl>
    <w:p w14:paraId="23D5029F" w14:textId="77777777" w:rsidR="00086C3E" w:rsidRPr="00CF01A4" w:rsidRDefault="00086C3E" w:rsidP="00086C3E">
      <w:pPr>
        <w:widowControl w:val="0"/>
        <w:autoSpaceDE w:val="0"/>
        <w:autoSpaceDN w:val="0"/>
        <w:spacing w:after="0" w:line="240" w:lineRule="auto"/>
        <w:jc w:val="both"/>
        <w:rPr>
          <w:rFonts w:ascii="Times New Roman" w:eastAsia="Times New Roman" w:hAnsi="Times New Roman"/>
          <w:sz w:val="20"/>
          <w:szCs w:val="20"/>
          <w:lang w:eastAsia="ru-RU"/>
        </w:rPr>
      </w:pPr>
    </w:p>
    <w:p w14:paraId="3DD24835" w14:textId="77777777" w:rsidR="00086C3E" w:rsidRPr="00CF01A4" w:rsidRDefault="00086C3E" w:rsidP="00086C3E">
      <w:pPr>
        <w:widowControl w:val="0"/>
        <w:autoSpaceDE w:val="0"/>
        <w:autoSpaceDN w:val="0"/>
        <w:spacing w:after="0" w:line="240" w:lineRule="auto"/>
        <w:jc w:val="both"/>
        <w:rPr>
          <w:rFonts w:ascii="Times New Roman" w:eastAsia="Times New Roman" w:hAnsi="Times New Roman"/>
          <w:sz w:val="20"/>
          <w:szCs w:val="20"/>
          <w:lang w:eastAsia="ru-RU"/>
        </w:rPr>
      </w:pPr>
    </w:p>
    <w:p w14:paraId="4728E6CE" w14:textId="77777777" w:rsidR="00086C3E" w:rsidRDefault="00086C3E" w:rsidP="00086C3E">
      <w:pPr>
        <w:widowControl w:val="0"/>
        <w:autoSpaceDE w:val="0"/>
        <w:autoSpaceDN w:val="0"/>
        <w:spacing w:after="0" w:line="240" w:lineRule="auto"/>
        <w:jc w:val="center"/>
        <w:rPr>
          <w:rFonts w:ascii="Times New Roman" w:eastAsia="Times New Roman" w:hAnsi="Times New Roman"/>
          <w:sz w:val="28"/>
          <w:szCs w:val="20"/>
          <w:lang w:eastAsia="ru-RU"/>
        </w:rPr>
      </w:pPr>
      <w:r>
        <w:rPr>
          <w:rFonts w:ascii="Times New Roman" w:eastAsia="Times New Roman" w:hAnsi="Times New Roman"/>
          <w:sz w:val="28"/>
          <w:szCs w:val="20"/>
          <w:lang w:eastAsia="ru-RU"/>
        </w:rPr>
        <w:t>3.2. Перечень основных мероприятий подпрограммы на 2022 – 2024 годы</w:t>
      </w:r>
    </w:p>
    <w:p w14:paraId="072B469B" w14:textId="77777777" w:rsidR="00086C3E" w:rsidRDefault="00086C3E" w:rsidP="00086C3E">
      <w:pPr>
        <w:widowControl w:val="0"/>
        <w:autoSpaceDE w:val="0"/>
        <w:autoSpaceDN w:val="0"/>
        <w:spacing w:after="0" w:line="240" w:lineRule="auto"/>
        <w:jc w:val="right"/>
        <w:rPr>
          <w:rFonts w:ascii="Times New Roman" w:eastAsia="Times New Roman" w:hAnsi="Times New Roman"/>
          <w:sz w:val="28"/>
          <w:szCs w:val="20"/>
          <w:lang w:eastAsia="ru-RU"/>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7"/>
        <w:gridCol w:w="1540"/>
        <w:gridCol w:w="704"/>
        <w:gridCol w:w="705"/>
        <w:gridCol w:w="987"/>
        <w:gridCol w:w="987"/>
        <w:gridCol w:w="1127"/>
        <w:gridCol w:w="953"/>
        <w:gridCol w:w="33"/>
        <w:gridCol w:w="3662"/>
        <w:gridCol w:w="846"/>
        <w:gridCol w:w="845"/>
        <w:gridCol w:w="784"/>
        <w:gridCol w:w="21"/>
        <w:gridCol w:w="1538"/>
      </w:tblGrid>
      <w:tr w:rsidR="00086C3E" w:rsidRPr="00070D27" w14:paraId="60AC496D" w14:textId="77777777" w:rsidTr="00F81FD8">
        <w:trPr>
          <w:tblHeader/>
        </w:trPr>
        <w:tc>
          <w:tcPr>
            <w:tcW w:w="577" w:type="dxa"/>
            <w:vMerge w:val="restart"/>
            <w:tcBorders>
              <w:top w:val="single" w:sz="4" w:space="0" w:color="auto"/>
              <w:left w:val="single" w:sz="4" w:space="0" w:color="auto"/>
              <w:bottom w:val="single" w:sz="4" w:space="0" w:color="auto"/>
              <w:right w:val="single" w:sz="4" w:space="0" w:color="auto"/>
            </w:tcBorders>
            <w:vAlign w:val="center"/>
            <w:hideMark/>
          </w:tcPr>
          <w:p w14:paraId="22404CA7"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Pr>
                <w:rFonts w:ascii="Times New Roman" w:eastAsia="Times New Roman" w:hAnsi="Times New Roman"/>
                <w:sz w:val="20"/>
                <w:szCs w:val="20"/>
              </w:rPr>
              <w:t>№</w:t>
            </w:r>
            <w:r w:rsidRPr="00CF01A4">
              <w:rPr>
                <w:rFonts w:ascii="Times New Roman" w:eastAsia="Times New Roman" w:hAnsi="Times New Roman"/>
                <w:sz w:val="20"/>
                <w:szCs w:val="20"/>
              </w:rPr>
              <w:t xml:space="preserve"> п/п</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17C959D1"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Цель, задачи, основные мероприятия</w:t>
            </w:r>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28774C7"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Срок выполнения (квартал, год)</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14:paraId="4197C591"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Источники финансирования</w:t>
            </w:r>
          </w:p>
        </w:tc>
        <w:tc>
          <w:tcPr>
            <w:tcW w:w="4087" w:type="dxa"/>
            <w:gridSpan w:val="5"/>
            <w:tcBorders>
              <w:top w:val="single" w:sz="4" w:space="0" w:color="auto"/>
              <w:left w:val="single" w:sz="4" w:space="0" w:color="auto"/>
              <w:bottom w:val="single" w:sz="4" w:space="0" w:color="auto"/>
              <w:right w:val="single" w:sz="4" w:space="0" w:color="auto"/>
            </w:tcBorders>
            <w:vAlign w:val="center"/>
            <w:hideMark/>
          </w:tcPr>
          <w:p w14:paraId="76832C41"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Объемы финансирования, тыс. руб.</w:t>
            </w:r>
          </w:p>
        </w:tc>
        <w:tc>
          <w:tcPr>
            <w:tcW w:w="6158" w:type="dxa"/>
            <w:gridSpan w:val="5"/>
            <w:tcBorders>
              <w:top w:val="single" w:sz="4" w:space="0" w:color="auto"/>
              <w:left w:val="single" w:sz="4" w:space="0" w:color="auto"/>
              <w:bottom w:val="single" w:sz="4" w:space="0" w:color="auto"/>
              <w:right w:val="single" w:sz="4" w:space="0" w:color="auto"/>
            </w:tcBorders>
            <w:vAlign w:val="center"/>
            <w:hideMark/>
          </w:tcPr>
          <w:p w14:paraId="2145BEFD"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sidRPr="00CF01A4">
              <w:rPr>
                <w:rFonts w:ascii="Times New Roman" w:eastAsia="Times New Roman" w:hAnsi="Times New Roman"/>
                <w:sz w:val="20"/>
                <w:szCs w:val="20"/>
              </w:rPr>
              <w:t>Показатели (индикаторы) результативности выполнения основных мероприятий</w:t>
            </w:r>
          </w:p>
        </w:tc>
        <w:tc>
          <w:tcPr>
            <w:tcW w:w="1538" w:type="dxa"/>
            <w:vMerge w:val="restart"/>
            <w:tcBorders>
              <w:top w:val="single" w:sz="4" w:space="0" w:color="auto"/>
              <w:left w:val="single" w:sz="4" w:space="0" w:color="auto"/>
              <w:bottom w:val="single" w:sz="4" w:space="0" w:color="auto"/>
              <w:right w:val="single" w:sz="4" w:space="0" w:color="auto"/>
            </w:tcBorders>
            <w:vAlign w:val="center"/>
            <w:hideMark/>
          </w:tcPr>
          <w:p w14:paraId="0BBCAFAD"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Перечень организаций, участвующих в реализации основных мероприятий</w:t>
            </w:r>
          </w:p>
        </w:tc>
      </w:tr>
      <w:tr w:rsidR="00086C3E" w:rsidRPr="00070D27" w14:paraId="5DFC916D" w14:textId="77777777" w:rsidTr="00F81FD8">
        <w:trPr>
          <w:tblHeader/>
        </w:trPr>
        <w:tc>
          <w:tcPr>
            <w:tcW w:w="577" w:type="dxa"/>
            <w:vMerge/>
            <w:tcBorders>
              <w:top w:val="single" w:sz="4" w:space="0" w:color="auto"/>
              <w:left w:val="single" w:sz="4" w:space="0" w:color="auto"/>
              <w:bottom w:val="single" w:sz="4" w:space="0" w:color="auto"/>
              <w:right w:val="single" w:sz="4" w:space="0" w:color="auto"/>
            </w:tcBorders>
            <w:vAlign w:val="center"/>
            <w:hideMark/>
          </w:tcPr>
          <w:p w14:paraId="4C89C2AC" w14:textId="77777777" w:rsidR="00086C3E" w:rsidRPr="00CF01A4" w:rsidRDefault="00086C3E" w:rsidP="00F81FD8">
            <w:pPr>
              <w:spacing w:after="0" w:line="256" w:lineRule="auto"/>
              <w:rPr>
                <w:rFonts w:ascii="Times New Roman" w:eastAsia="Times New Roman" w:hAnsi="Times New Roman"/>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5BFE25C9" w14:textId="77777777" w:rsidR="00086C3E" w:rsidRPr="00CF01A4" w:rsidRDefault="00086C3E" w:rsidP="00F81FD8">
            <w:pPr>
              <w:spacing w:after="0" w:line="256" w:lineRule="auto"/>
              <w:rPr>
                <w:rFonts w:ascii="Times New Roman" w:eastAsia="Times New Roman" w:hAnsi="Times New Roman"/>
                <w:sz w:val="20"/>
                <w:szCs w:val="20"/>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3FFC800A" w14:textId="77777777" w:rsidR="00086C3E" w:rsidRPr="00CF01A4" w:rsidRDefault="00086C3E" w:rsidP="00F81FD8">
            <w:pPr>
              <w:spacing w:after="0" w:line="256" w:lineRule="auto"/>
              <w:rPr>
                <w:rFonts w:ascii="Times New Roman" w:eastAsia="Times New Roman" w:hAnsi="Times New Roman"/>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14:paraId="54C8C850" w14:textId="77777777" w:rsidR="00086C3E" w:rsidRPr="00CF01A4" w:rsidRDefault="00086C3E" w:rsidP="00F81FD8">
            <w:pPr>
              <w:spacing w:after="0" w:line="256" w:lineRule="auto"/>
              <w:rPr>
                <w:rFonts w:ascii="Times New Roman" w:eastAsia="Times New Roman" w:hAnsi="Times New Roman"/>
                <w:sz w:val="20"/>
                <w:szCs w:val="20"/>
              </w:rPr>
            </w:pPr>
          </w:p>
        </w:tc>
        <w:tc>
          <w:tcPr>
            <w:tcW w:w="987" w:type="dxa"/>
            <w:tcBorders>
              <w:top w:val="single" w:sz="4" w:space="0" w:color="auto"/>
              <w:left w:val="single" w:sz="4" w:space="0" w:color="auto"/>
              <w:bottom w:val="single" w:sz="4" w:space="0" w:color="auto"/>
              <w:right w:val="single" w:sz="4" w:space="0" w:color="auto"/>
            </w:tcBorders>
            <w:vAlign w:val="center"/>
            <w:hideMark/>
          </w:tcPr>
          <w:p w14:paraId="35B9863F"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14:paraId="295FE8EB"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2022 год</w:t>
            </w:r>
          </w:p>
        </w:tc>
        <w:tc>
          <w:tcPr>
            <w:tcW w:w="1127" w:type="dxa"/>
            <w:tcBorders>
              <w:top w:val="single" w:sz="4" w:space="0" w:color="auto"/>
              <w:left w:val="single" w:sz="4" w:space="0" w:color="auto"/>
              <w:bottom w:val="single" w:sz="4" w:space="0" w:color="auto"/>
              <w:right w:val="single" w:sz="4" w:space="0" w:color="auto"/>
            </w:tcBorders>
            <w:vAlign w:val="center"/>
            <w:hideMark/>
          </w:tcPr>
          <w:p w14:paraId="5F774487"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2023 год</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14:paraId="7D8CE1FB" w14:textId="77777777" w:rsidR="00086C3E" w:rsidRPr="00CF01A4" w:rsidRDefault="00086C3E" w:rsidP="00F81FD8">
            <w:pPr>
              <w:widowControl w:val="0"/>
              <w:autoSpaceDE w:val="0"/>
              <w:autoSpaceDN w:val="0"/>
              <w:spacing w:after="0" w:line="256" w:lineRule="auto"/>
              <w:ind w:left="-454"/>
              <w:jc w:val="center"/>
              <w:rPr>
                <w:rFonts w:ascii="Times New Roman" w:eastAsia="Times New Roman" w:hAnsi="Times New Roman"/>
                <w:sz w:val="20"/>
                <w:szCs w:val="20"/>
              </w:rPr>
            </w:pPr>
            <w:r w:rsidRPr="00CF01A4">
              <w:rPr>
                <w:rFonts w:ascii="Times New Roman" w:eastAsia="Times New Roman" w:hAnsi="Times New Roman"/>
                <w:sz w:val="20"/>
                <w:szCs w:val="20"/>
              </w:rPr>
              <w:t>2      2024 год</w:t>
            </w:r>
          </w:p>
        </w:tc>
        <w:tc>
          <w:tcPr>
            <w:tcW w:w="3662" w:type="dxa"/>
            <w:tcBorders>
              <w:top w:val="single" w:sz="4" w:space="0" w:color="auto"/>
              <w:left w:val="single" w:sz="4" w:space="0" w:color="auto"/>
              <w:bottom w:val="single" w:sz="4" w:space="0" w:color="auto"/>
              <w:right w:val="single" w:sz="4" w:space="0" w:color="auto"/>
            </w:tcBorders>
            <w:vAlign w:val="center"/>
            <w:hideMark/>
          </w:tcPr>
          <w:p w14:paraId="20C64C74"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Наименование показателя, ед. измерения</w:t>
            </w:r>
          </w:p>
        </w:tc>
        <w:tc>
          <w:tcPr>
            <w:tcW w:w="846" w:type="dxa"/>
            <w:tcBorders>
              <w:top w:val="single" w:sz="4" w:space="0" w:color="auto"/>
              <w:left w:val="single" w:sz="4" w:space="0" w:color="auto"/>
              <w:bottom w:val="single" w:sz="4" w:space="0" w:color="auto"/>
              <w:right w:val="single" w:sz="4" w:space="0" w:color="auto"/>
            </w:tcBorders>
            <w:vAlign w:val="center"/>
            <w:hideMark/>
          </w:tcPr>
          <w:p w14:paraId="726FB1C3"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2022 год</w:t>
            </w:r>
          </w:p>
        </w:tc>
        <w:tc>
          <w:tcPr>
            <w:tcW w:w="845" w:type="dxa"/>
            <w:tcBorders>
              <w:top w:val="single" w:sz="4" w:space="0" w:color="auto"/>
              <w:left w:val="single" w:sz="4" w:space="0" w:color="auto"/>
              <w:bottom w:val="single" w:sz="4" w:space="0" w:color="auto"/>
              <w:right w:val="single" w:sz="4" w:space="0" w:color="auto"/>
            </w:tcBorders>
            <w:vAlign w:val="center"/>
            <w:hideMark/>
          </w:tcPr>
          <w:p w14:paraId="42038BD0"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2023 год</w:t>
            </w:r>
          </w:p>
        </w:tc>
        <w:tc>
          <w:tcPr>
            <w:tcW w:w="805" w:type="dxa"/>
            <w:gridSpan w:val="2"/>
            <w:tcBorders>
              <w:top w:val="single" w:sz="4" w:space="0" w:color="auto"/>
              <w:left w:val="single" w:sz="4" w:space="0" w:color="auto"/>
              <w:bottom w:val="single" w:sz="4" w:space="0" w:color="auto"/>
              <w:right w:val="single" w:sz="4" w:space="0" w:color="auto"/>
            </w:tcBorders>
            <w:vAlign w:val="center"/>
            <w:hideMark/>
          </w:tcPr>
          <w:p w14:paraId="1D177BB6"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2024 год</w:t>
            </w:r>
          </w:p>
        </w:tc>
        <w:tc>
          <w:tcPr>
            <w:tcW w:w="1538" w:type="dxa"/>
            <w:vMerge/>
            <w:tcBorders>
              <w:top w:val="single" w:sz="4" w:space="0" w:color="auto"/>
              <w:left w:val="single" w:sz="4" w:space="0" w:color="auto"/>
              <w:bottom w:val="single" w:sz="4" w:space="0" w:color="auto"/>
              <w:right w:val="single" w:sz="4" w:space="0" w:color="auto"/>
            </w:tcBorders>
            <w:vAlign w:val="center"/>
            <w:hideMark/>
          </w:tcPr>
          <w:p w14:paraId="28F1C418" w14:textId="77777777" w:rsidR="00086C3E" w:rsidRPr="00CF01A4" w:rsidRDefault="00086C3E" w:rsidP="00F81FD8">
            <w:pPr>
              <w:spacing w:after="0" w:line="256" w:lineRule="auto"/>
              <w:rPr>
                <w:rFonts w:ascii="Times New Roman" w:eastAsia="Times New Roman" w:hAnsi="Times New Roman"/>
                <w:sz w:val="20"/>
                <w:szCs w:val="20"/>
              </w:rPr>
            </w:pPr>
          </w:p>
        </w:tc>
      </w:tr>
      <w:tr w:rsidR="00086C3E" w:rsidRPr="00070D27" w14:paraId="0263D5AA" w14:textId="77777777" w:rsidTr="00F81FD8">
        <w:trPr>
          <w:tblHeader/>
        </w:trPr>
        <w:tc>
          <w:tcPr>
            <w:tcW w:w="577" w:type="dxa"/>
            <w:tcBorders>
              <w:top w:val="single" w:sz="4" w:space="0" w:color="auto"/>
              <w:left w:val="single" w:sz="4" w:space="0" w:color="auto"/>
              <w:bottom w:val="single" w:sz="4" w:space="0" w:color="auto"/>
              <w:right w:val="single" w:sz="4" w:space="0" w:color="auto"/>
            </w:tcBorders>
            <w:vAlign w:val="center"/>
            <w:hideMark/>
          </w:tcPr>
          <w:p w14:paraId="3D63F217"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w:t>
            </w:r>
          </w:p>
        </w:tc>
        <w:tc>
          <w:tcPr>
            <w:tcW w:w="1540" w:type="dxa"/>
            <w:tcBorders>
              <w:top w:val="single" w:sz="4" w:space="0" w:color="auto"/>
              <w:left w:val="single" w:sz="4" w:space="0" w:color="auto"/>
              <w:bottom w:val="single" w:sz="4" w:space="0" w:color="auto"/>
              <w:right w:val="single" w:sz="4" w:space="0" w:color="auto"/>
            </w:tcBorders>
            <w:vAlign w:val="center"/>
            <w:hideMark/>
          </w:tcPr>
          <w:p w14:paraId="3E4B40FC"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w:t>
            </w:r>
          </w:p>
        </w:tc>
        <w:tc>
          <w:tcPr>
            <w:tcW w:w="704" w:type="dxa"/>
            <w:tcBorders>
              <w:top w:val="single" w:sz="4" w:space="0" w:color="auto"/>
              <w:left w:val="single" w:sz="4" w:space="0" w:color="auto"/>
              <w:bottom w:val="single" w:sz="4" w:space="0" w:color="auto"/>
              <w:right w:val="single" w:sz="4" w:space="0" w:color="auto"/>
            </w:tcBorders>
            <w:vAlign w:val="center"/>
            <w:hideMark/>
          </w:tcPr>
          <w:p w14:paraId="6808DB36"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3</w:t>
            </w:r>
          </w:p>
        </w:tc>
        <w:tc>
          <w:tcPr>
            <w:tcW w:w="705" w:type="dxa"/>
            <w:tcBorders>
              <w:top w:val="single" w:sz="4" w:space="0" w:color="auto"/>
              <w:left w:val="single" w:sz="4" w:space="0" w:color="auto"/>
              <w:bottom w:val="single" w:sz="4" w:space="0" w:color="auto"/>
              <w:right w:val="single" w:sz="4" w:space="0" w:color="auto"/>
            </w:tcBorders>
            <w:vAlign w:val="center"/>
            <w:hideMark/>
          </w:tcPr>
          <w:p w14:paraId="36CE9463"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4</w:t>
            </w:r>
          </w:p>
        </w:tc>
        <w:tc>
          <w:tcPr>
            <w:tcW w:w="987" w:type="dxa"/>
            <w:tcBorders>
              <w:top w:val="single" w:sz="4" w:space="0" w:color="auto"/>
              <w:left w:val="single" w:sz="4" w:space="0" w:color="auto"/>
              <w:bottom w:val="single" w:sz="4" w:space="0" w:color="auto"/>
              <w:right w:val="single" w:sz="4" w:space="0" w:color="auto"/>
            </w:tcBorders>
            <w:vAlign w:val="center"/>
            <w:hideMark/>
          </w:tcPr>
          <w:p w14:paraId="2E1F77C7"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5</w:t>
            </w:r>
          </w:p>
        </w:tc>
        <w:tc>
          <w:tcPr>
            <w:tcW w:w="987" w:type="dxa"/>
            <w:tcBorders>
              <w:top w:val="single" w:sz="4" w:space="0" w:color="auto"/>
              <w:left w:val="single" w:sz="4" w:space="0" w:color="auto"/>
              <w:bottom w:val="single" w:sz="4" w:space="0" w:color="auto"/>
              <w:right w:val="single" w:sz="4" w:space="0" w:color="auto"/>
            </w:tcBorders>
            <w:vAlign w:val="center"/>
            <w:hideMark/>
          </w:tcPr>
          <w:p w14:paraId="0842D0A8"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6</w:t>
            </w:r>
          </w:p>
        </w:tc>
        <w:tc>
          <w:tcPr>
            <w:tcW w:w="1127" w:type="dxa"/>
            <w:tcBorders>
              <w:top w:val="single" w:sz="4" w:space="0" w:color="auto"/>
              <w:left w:val="single" w:sz="4" w:space="0" w:color="auto"/>
              <w:bottom w:val="single" w:sz="4" w:space="0" w:color="auto"/>
              <w:right w:val="single" w:sz="4" w:space="0" w:color="auto"/>
            </w:tcBorders>
            <w:vAlign w:val="center"/>
            <w:hideMark/>
          </w:tcPr>
          <w:p w14:paraId="064B7BD3"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7</w:t>
            </w:r>
          </w:p>
        </w:tc>
        <w:tc>
          <w:tcPr>
            <w:tcW w:w="986" w:type="dxa"/>
            <w:gridSpan w:val="2"/>
            <w:tcBorders>
              <w:top w:val="single" w:sz="4" w:space="0" w:color="auto"/>
              <w:left w:val="single" w:sz="4" w:space="0" w:color="auto"/>
              <w:bottom w:val="single" w:sz="4" w:space="0" w:color="auto"/>
              <w:right w:val="single" w:sz="4" w:space="0" w:color="auto"/>
            </w:tcBorders>
            <w:vAlign w:val="center"/>
            <w:hideMark/>
          </w:tcPr>
          <w:p w14:paraId="18DA095F"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8</w:t>
            </w:r>
          </w:p>
        </w:tc>
        <w:tc>
          <w:tcPr>
            <w:tcW w:w="3662" w:type="dxa"/>
            <w:tcBorders>
              <w:top w:val="single" w:sz="4" w:space="0" w:color="auto"/>
              <w:left w:val="single" w:sz="4" w:space="0" w:color="auto"/>
              <w:bottom w:val="single" w:sz="4" w:space="0" w:color="auto"/>
              <w:right w:val="single" w:sz="4" w:space="0" w:color="auto"/>
            </w:tcBorders>
            <w:vAlign w:val="center"/>
            <w:hideMark/>
          </w:tcPr>
          <w:p w14:paraId="7FA6526E"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9</w:t>
            </w:r>
          </w:p>
        </w:tc>
        <w:tc>
          <w:tcPr>
            <w:tcW w:w="846" w:type="dxa"/>
            <w:tcBorders>
              <w:top w:val="single" w:sz="4" w:space="0" w:color="auto"/>
              <w:left w:val="single" w:sz="4" w:space="0" w:color="auto"/>
              <w:bottom w:val="single" w:sz="4" w:space="0" w:color="auto"/>
              <w:right w:val="single" w:sz="4" w:space="0" w:color="auto"/>
            </w:tcBorders>
            <w:vAlign w:val="center"/>
            <w:hideMark/>
          </w:tcPr>
          <w:p w14:paraId="2AB54CC2"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10</w:t>
            </w:r>
          </w:p>
        </w:tc>
        <w:tc>
          <w:tcPr>
            <w:tcW w:w="845" w:type="dxa"/>
            <w:tcBorders>
              <w:top w:val="single" w:sz="4" w:space="0" w:color="auto"/>
              <w:left w:val="single" w:sz="4" w:space="0" w:color="auto"/>
              <w:bottom w:val="single" w:sz="4" w:space="0" w:color="auto"/>
              <w:right w:val="single" w:sz="4" w:space="0" w:color="auto"/>
            </w:tcBorders>
            <w:vAlign w:val="center"/>
            <w:hideMark/>
          </w:tcPr>
          <w:p w14:paraId="084E7FA1"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11</w:t>
            </w:r>
          </w:p>
        </w:tc>
        <w:tc>
          <w:tcPr>
            <w:tcW w:w="805" w:type="dxa"/>
            <w:gridSpan w:val="2"/>
            <w:tcBorders>
              <w:top w:val="single" w:sz="4" w:space="0" w:color="auto"/>
              <w:left w:val="single" w:sz="4" w:space="0" w:color="auto"/>
              <w:bottom w:val="single" w:sz="4" w:space="0" w:color="auto"/>
              <w:right w:val="single" w:sz="4" w:space="0" w:color="auto"/>
            </w:tcBorders>
            <w:vAlign w:val="center"/>
            <w:hideMark/>
          </w:tcPr>
          <w:p w14:paraId="4682EC19"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12</w:t>
            </w:r>
          </w:p>
        </w:tc>
        <w:tc>
          <w:tcPr>
            <w:tcW w:w="1538" w:type="dxa"/>
            <w:tcBorders>
              <w:top w:val="single" w:sz="4" w:space="0" w:color="auto"/>
              <w:left w:val="single" w:sz="4" w:space="0" w:color="auto"/>
              <w:bottom w:val="single" w:sz="4" w:space="0" w:color="auto"/>
              <w:right w:val="single" w:sz="4" w:space="0" w:color="auto"/>
            </w:tcBorders>
            <w:vAlign w:val="center"/>
            <w:hideMark/>
          </w:tcPr>
          <w:p w14:paraId="27A86628"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13</w:t>
            </w:r>
          </w:p>
        </w:tc>
      </w:tr>
      <w:tr w:rsidR="00086C3E" w:rsidRPr="00070D27" w14:paraId="23E352DA" w14:textId="77777777" w:rsidTr="00F81FD8">
        <w:tc>
          <w:tcPr>
            <w:tcW w:w="15309" w:type="dxa"/>
            <w:gridSpan w:val="15"/>
            <w:tcBorders>
              <w:top w:val="single" w:sz="4" w:space="0" w:color="auto"/>
              <w:left w:val="single" w:sz="4" w:space="0" w:color="auto"/>
              <w:bottom w:val="single" w:sz="4" w:space="0" w:color="auto"/>
              <w:right w:val="single" w:sz="4" w:space="0" w:color="auto"/>
            </w:tcBorders>
            <w:vAlign w:val="center"/>
            <w:hideMark/>
          </w:tcPr>
          <w:p w14:paraId="4B089906"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sidRPr="00CF01A4">
              <w:rPr>
                <w:rFonts w:ascii="Times New Roman" w:eastAsia="Times New Roman" w:hAnsi="Times New Roman"/>
                <w:sz w:val="20"/>
                <w:szCs w:val="20"/>
              </w:rPr>
              <w:t>Цель: повышение уровня защищенности граждан от чрезвычайных ситуаций природного и техногенного характера</w:t>
            </w:r>
          </w:p>
        </w:tc>
      </w:tr>
      <w:tr w:rsidR="00086C3E" w:rsidRPr="00070D27" w14:paraId="7791E85E" w14:textId="77777777" w:rsidTr="00F81FD8">
        <w:tc>
          <w:tcPr>
            <w:tcW w:w="577" w:type="dxa"/>
            <w:vMerge w:val="restart"/>
            <w:tcBorders>
              <w:top w:val="single" w:sz="4" w:space="0" w:color="auto"/>
              <w:left w:val="single" w:sz="4" w:space="0" w:color="auto"/>
              <w:bottom w:val="single" w:sz="4" w:space="0" w:color="auto"/>
              <w:right w:val="single" w:sz="4" w:space="0" w:color="auto"/>
            </w:tcBorders>
            <w:vAlign w:val="center"/>
            <w:hideMark/>
          </w:tcPr>
          <w:p w14:paraId="62EE2D3D"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664A7844"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Основное мероприятие: предупреждение и ликвидация чрезвычайных ситуаций природного и техногенного характера</w:t>
            </w:r>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51F4B340"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2022 - 2024 гг.</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14:paraId="338D8354"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Всего, в т.ч.: МБ</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14:paraId="56F408A1"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108430,5</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14:paraId="6AFBDD88"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36143,5</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5B6E8A77"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36143,5</w:t>
            </w:r>
          </w:p>
        </w:tc>
        <w:tc>
          <w:tcPr>
            <w:tcW w:w="9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AC2CBFA"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36143,5</w:t>
            </w:r>
          </w:p>
        </w:tc>
        <w:tc>
          <w:tcPr>
            <w:tcW w:w="3662" w:type="dxa"/>
            <w:tcBorders>
              <w:top w:val="single" w:sz="4" w:space="0" w:color="auto"/>
              <w:left w:val="single" w:sz="4" w:space="0" w:color="auto"/>
              <w:bottom w:val="single" w:sz="4" w:space="0" w:color="auto"/>
              <w:right w:val="single" w:sz="4" w:space="0" w:color="auto"/>
            </w:tcBorders>
            <w:vAlign w:val="center"/>
            <w:hideMark/>
          </w:tcPr>
          <w:p w14:paraId="5E17FA01"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sidRPr="000E5999">
              <w:rPr>
                <w:rFonts w:ascii="Times New Roman" w:eastAsia="Times New Roman" w:hAnsi="Times New Roman"/>
                <w:sz w:val="20"/>
                <w:szCs w:val="20"/>
              </w:rPr>
              <w:t>Доля доведенных задач, поставленных вышестоящими органами Российской единой системы предупреждения и ликвидации чрезвычайных ситуаций, до дежурно-диспетчерских служб и подчиненных сил постоянной готовности, %</w:t>
            </w:r>
          </w:p>
        </w:tc>
        <w:tc>
          <w:tcPr>
            <w:tcW w:w="846" w:type="dxa"/>
            <w:tcBorders>
              <w:top w:val="single" w:sz="4" w:space="0" w:color="auto"/>
              <w:left w:val="single" w:sz="4" w:space="0" w:color="auto"/>
              <w:bottom w:val="single" w:sz="4" w:space="0" w:color="auto"/>
              <w:right w:val="single" w:sz="4" w:space="0" w:color="auto"/>
            </w:tcBorders>
            <w:vAlign w:val="center"/>
            <w:hideMark/>
          </w:tcPr>
          <w:p w14:paraId="58DEDD71"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 xml:space="preserve">100 </w:t>
            </w:r>
          </w:p>
        </w:tc>
        <w:tc>
          <w:tcPr>
            <w:tcW w:w="845" w:type="dxa"/>
            <w:tcBorders>
              <w:top w:val="single" w:sz="4" w:space="0" w:color="auto"/>
              <w:left w:val="single" w:sz="4" w:space="0" w:color="auto"/>
              <w:bottom w:val="single" w:sz="4" w:space="0" w:color="auto"/>
              <w:right w:val="single" w:sz="4" w:space="0" w:color="auto"/>
            </w:tcBorders>
            <w:vAlign w:val="center"/>
            <w:hideMark/>
          </w:tcPr>
          <w:p w14:paraId="78E21329"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 xml:space="preserve">100 </w:t>
            </w:r>
          </w:p>
        </w:tc>
        <w:tc>
          <w:tcPr>
            <w:tcW w:w="784" w:type="dxa"/>
            <w:tcBorders>
              <w:top w:val="single" w:sz="4" w:space="0" w:color="auto"/>
              <w:left w:val="single" w:sz="4" w:space="0" w:color="auto"/>
              <w:bottom w:val="single" w:sz="4" w:space="0" w:color="auto"/>
              <w:right w:val="single" w:sz="4" w:space="0" w:color="auto"/>
            </w:tcBorders>
            <w:vAlign w:val="center"/>
            <w:hideMark/>
          </w:tcPr>
          <w:p w14:paraId="1406074E"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 xml:space="preserve">100 </w:t>
            </w:r>
          </w:p>
        </w:tc>
        <w:tc>
          <w:tcPr>
            <w:tcW w:w="1559" w:type="dxa"/>
            <w:gridSpan w:val="2"/>
            <w:tcBorders>
              <w:top w:val="single" w:sz="4" w:space="0" w:color="auto"/>
              <w:left w:val="single" w:sz="4" w:space="0" w:color="auto"/>
              <w:bottom w:val="single" w:sz="4" w:space="0" w:color="auto"/>
              <w:right w:val="single" w:sz="4" w:space="0" w:color="auto"/>
            </w:tcBorders>
            <w:hideMark/>
          </w:tcPr>
          <w:p w14:paraId="4652F51B"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sidRPr="00CF01A4">
              <w:rPr>
                <w:rFonts w:ascii="Times New Roman" w:eastAsia="Times New Roman" w:hAnsi="Times New Roman"/>
                <w:sz w:val="20"/>
                <w:szCs w:val="20"/>
              </w:rPr>
              <w:t xml:space="preserve">Администрация города Мурманска, ММБУ </w:t>
            </w:r>
            <w:r>
              <w:rPr>
                <w:rFonts w:ascii="Times New Roman" w:eastAsia="Times New Roman" w:hAnsi="Times New Roman"/>
                <w:sz w:val="20"/>
                <w:szCs w:val="20"/>
              </w:rPr>
              <w:t>«ЕДДС»</w:t>
            </w:r>
          </w:p>
        </w:tc>
      </w:tr>
      <w:tr w:rsidR="00086C3E" w:rsidRPr="00070D27" w14:paraId="24BF2112" w14:textId="77777777" w:rsidTr="00F81FD8">
        <w:tc>
          <w:tcPr>
            <w:tcW w:w="577" w:type="dxa"/>
            <w:vMerge/>
            <w:tcBorders>
              <w:top w:val="single" w:sz="4" w:space="0" w:color="auto"/>
              <w:left w:val="single" w:sz="4" w:space="0" w:color="auto"/>
              <w:bottom w:val="single" w:sz="4" w:space="0" w:color="auto"/>
              <w:right w:val="single" w:sz="4" w:space="0" w:color="auto"/>
            </w:tcBorders>
            <w:vAlign w:val="center"/>
            <w:hideMark/>
          </w:tcPr>
          <w:p w14:paraId="338C5D01" w14:textId="77777777" w:rsidR="00086C3E" w:rsidRPr="00CF01A4" w:rsidRDefault="00086C3E" w:rsidP="00F81FD8">
            <w:pPr>
              <w:spacing w:after="0" w:line="256" w:lineRule="auto"/>
              <w:rPr>
                <w:rFonts w:ascii="Times New Roman" w:eastAsia="Times New Roman" w:hAnsi="Times New Roman"/>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2AD8B6C6" w14:textId="77777777" w:rsidR="00086C3E" w:rsidRPr="00CF01A4" w:rsidRDefault="00086C3E" w:rsidP="00F81FD8">
            <w:pPr>
              <w:spacing w:after="0" w:line="256" w:lineRule="auto"/>
              <w:rPr>
                <w:rFonts w:ascii="Times New Roman" w:eastAsia="Times New Roman" w:hAnsi="Times New Roman"/>
                <w:sz w:val="20"/>
                <w:szCs w:val="20"/>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56E88160" w14:textId="77777777" w:rsidR="00086C3E" w:rsidRPr="00CF01A4" w:rsidRDefault="00086C3E" w:rsidP="00F81FD8">
            <w:pPr>
              <w:spacing w:after="0" w:line="256" w:lineRule="auto"/>
              <w:rPr>
                <w:rFonts w:ascii="Times New Roman" w:eastAsia="Times New Roman" w:hAnsi="Times New Roman"/>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14:paraId="30B8299A" w14:textId="77777777" w:rsidR="00086C3E" w:rsidRPr="00CF01A4" w:rsidRDefault="00086C3E" w:rsidP="00F81FD8">
            <w:pPr>
              <w:spacing w:after="0" w:line="256" w:lineRule="auto"/>
              <w:rPr>
                <w:rFonts w:ascii="Times New Roman" w:eastAsia="Times New Roman" w:hAnsi="Times New Roman"/>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2420B7BD" w14:textId="77777777" w:rsidR="00086C3E" w:rsidRPr="00CF01A4" w:rsidRDefault="00086C3E" w:rsidP="00F81FD8">
            <w:pPr>
              <w:spacing w:after="0" w:line="256" w:lineRule="auto"/>
              <w:rPr>
                <w:rFonts w:ascii="Times New Roman" w:eastAsia="Times New Roman" w:hAnsi="Times New Roman"/>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16358962" w14:textId="77777777" w:rsidR="00086C3E" w:rsidRPr="00CF01A4" w:rsidRDefault="00086C3E" w:rsidP="00F81FD8">
            <w:pPr>
              <w:spacing w:after="0" w:line="256" w:lineRule="auto"/>
              <w:rPr>
                <w:rFonts w:ascii="Times New Roman" w:eastAsia="Times New Roman" w:hAnsi="Times New Roman"/>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1EE41F2A" w14:textId="77777777" w:rsidR="00086C3E" w:rsidRPr="00CF01A4" w:rsidRDefault="00086C3E" w:rsidP="00F81FD8">
            <w:pPr>
              <w:spacing w:after="0" w:line="256" w:lineRule="auto"/>
              <w:rPr>
                <w:rFonts w:ascii="Times New Roman" w:eastAsia="Times New Roman" w:hAnsi="Times New Roman"/>
                <w:sz w:val="20"/>
                <w:szCs w:val="20"/>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308C4854" w14:textId="77777777" w:rsidR="00086C3E" w:rsidRPr="00CF01A4" w:rsidRDefault="00086C3E" w:rsidP="00F81FD8">
            <w:pPr>
              <w:spacing w:after="0" w:line="256" w:lineRule="auto"/>
              <w:rPr>
                <w:rFonts w:ascii="Times New Roman" w:eastAsia="Times New Roman" w:hAnsi="Times New Roman"/>
                <w:sz w:val="20"/>
                <w:szCs w:val="20"/>
              </w:rPr>
            </w:pPr>
          </w:p>
        </w:tc>
        <w:tc>
          <w:tcPr>
            <w:tcW w:w="3662" w:type="dxa"/>
            <w:tcBorders>
              <w:top w:val="single" w:sz="4" w:space="0" w:color="auto"/>
              <w:left w:val="single" w:sz="4" w:space="0" w:color="auto"/>
              <w:bottom w:val="single" w:sz="4" w:space="0" w:color="auto"/>
              <w:right w:val="single" w:sz="4" w:space="0" w:color="auto"/>
            </w:tcBorders>
            <w:vAlign w:val="center"/>
            <w:hideMark/>
          </w:tcPr>
          <w:p w14:paraId="10BF8F97"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sidRPr="000E5999">
              <w:rPr>
                <w:rFonts w:ascii="Times New Roman" w:eastAsia="Times New Roman" w:hAnsi="Times New Roman"/>
                <w:sz w:val="20"/>
                <w:szCs w:val="20"/>
              </w:rPr>
              <w:t>Количество человек, выполнивших программы подготовки, переподготовки, повышения квалификации руководителей, специалистов, рабочих, учащихся и студентов, чел.</w:t>
            </w:r>
          </w:p>
        </w:tc>
        <w:tc>
          <w:tcPr>
            <w:tcW w:w="846" w:type="dxa"/>
            <w:tcBorders>
              <w:top w:val="single" w:sz="4" w:space="0" w:color="auto"/>
              <w:left w:val="single" w:sz="4" w:space="0" w:color="auto"/>
              <w:bottom w:val="single" w:sz="4" w:space="0" w:color="auto"/>
              <w:right w:val="single" w:sz="4" w:space="0" w:color="auto"/>
            </w:tcBorders>
            <w:vAlign w:val="center"/>
            <w:hideMark/>
          </w:tcPr>
          <w:p w14:paraId="1FF45BDD"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352</w:t>
            </w:r>
          </w:p>
        </w:tc>
        <w:tc>
          <w:tcPr>
            <w:tcW w:w="845" w:type="dxa"/>
            <w:tcBorders>
              <w:top w:val="single" w:sz="4" w:space="0" w:color="auto"/>
              <w:left w:val="single" w:sz="4" w:space="0" w:color="auto"/>
              <w:bottom w:val="single" w:sz="4" w:space="0" w:color="auto"/>
              <w:right w:val="single" w:sz="4" w:space="0" w:color="auto"/>
            </w:tcBorders>
            <w:vAlign w:val="center"/>
            <w:hideMark/>
          </w:tcPr>
          <w:p w14:paraId="7C74F61D"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352</w:t>
            </w:r>
          </w:p>
        </w:tc>
        <w:tc>
          <w:tcPr>
            <w:tcW w:w="805" w:type="dxa"/>
            <w:gridSpan w:val="2"/>
            <w:tcBorders>
              <w:top w:val="single" w:sz="4" w:space="0" w:color="auto"/>
              <w:left w:val="single" w:sz="4" w:space="0" w:color="auto"/>
              <w:bottom w:val="single" w:sz="4" w:space="0" w:color="auto"/>
              <w:right w:val="single" w:sz="4" w:space="0" w:color="auto"/>
            </w:tcBorders>
            <w:vAlign w:val="center"/>
            <w:hideMark/>
          </w:tcPr>
          <w:p w14:paraId="2E12A5A8"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352</w:t>
            </w:r>
          </w:p>
        </w:tc>
        <w:tc>
          <w:tcPr>
            <w:tcW w:w="1538" w:type="dxa"/>
            <w:tcBorders>
              <w:top w:val="single" w:sz="4" w:space="0" w:color="auto"/>
              <w:left w:val="single" w:sz="4" w:space="0" w:color="auto"/>
              <w:bottom w:val="single" w:sz="4" w:space="0" w:color="auto"/>
              <w:right w:val="single" w:sz="4" w:space="0" w:color="auto"/>
            </w:tcBorders>
            <w:hideMark/>
          </w:tcPr>
          <w:p w14:paraId="1C69DFE5"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sidRPr="00CF01A4">
              <w:rPr>
                <w:rFonts w:ascii="Times New Roman" w:eastAsia="Times New Roman" w:hAnsi="Times New Roman"/>
                <w:sz w:val="20"/>
                <w:szCs w:val="20"/>
              </w:rPr>
              <w:t xml:space="preserve">Администрация города Мурманска, ММБУ </w:t>
            </w:r>
            <w:r>
              <w:rPr>
                <w:rFonts w:ascii="Times New Roman" w:eastAsia="Times New Roman" w:hAnsi="Times New Roman"/>
                <w:sz w:val="20"/>
                <w:szCs w:val="20"/>
              </w:rPr>
              <w:t>«ЕДДС»</w:t>
            </w:r>
          </w:p>
        </w:tc>
      </w:tr>
      <w:tr w:rsidR="00086C3E" w:rsidRPr="00070D27" w14:paraId="4BC58897" w14:textId="77777777" w:rsidTr="00F81FD8">
        <w:tc>
          <w:tcPr>
            <w:tcW w:w="577" w:type="dxa"/>
            <w:vMerge/>
            <w:tcBorders>
              <w:top w:val="single" w:sz="4" w:space="0" w:color="auto"/>
              <w:left w:val="single" w:sz="4" w:space="0" w:color="auto"/>
              <w:bottom w:val="single" w:sz="4" w:space="0" w:color="auto"/>
              <w:right w:val="single" w:sz="4" w:space="0" w:color="auto"/>
            </w:tcBorders>
            <w:vAlign w:val="center"/>
            <w:hideMark/>
          </w:tcPr>
          <w:p w14:paraId="536470F3" w14:textId="77777777" w:rsidR="00086C3E" w:rsidRPr="00CF01A4" w:rsidRDefault="00086C3E" w:rsidP="00F81FD8">
            <w:pPr>
              <w:spacing w:after="0" w:line="256" w:lineRule="auto"/>
              <w:rPr>
                <w:rFonts w:ascii="Times New Roman" w:eastAsia="Times New Roman" w:hAnsi="Times New Roman"/>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4F4E0A12" w14:textId="77777777" w:rsidR="00086C3E" w:rsidRPr="00CF01A4" w:rsidRDefault="00086C3E" w:rsidP="00F81FD8">
            <w:pPr>
              <w:spacing w:after="0" w:line="256" w:lineRule="auto"/>
              <w:rPr>
                <w:rFonts w:ascii="Times New Roman" w:eastAsia="Times New Roman" w:hAnsi="Times New Roman"/>
                <w:sz w:val="20"/>
                <w:szCs w:val="20"/>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7FE52EAD" w14:textId="77777777" w:rsidR="00086C3E" w:rsidRPr="00CF01A4" w:rsidRDefault="00086C3E" w:rsidP="00F81FD8">
            <w:pPr>
              <w:spacing w:after="0" w:line="256" w:lineRule="auto"/>
              <w:rPr>
                <w:rFonts w:ascii="Times New Roman" w:eastAsia="Times New Roman" w:hAnsi="Times New Roman"/>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14:paraId="163C9065" w14:textId="77777777" w:rsidR="00086C3E" w:rsidRPr="00CF01A4" w:rsidRDefault="00086C3E" w:rsidP="00F81FD8">
            <w:pPr>
              <w:spacing w:after="0" w:line="256" w:lineRule="auto"/>
              <w:rPr>
                <w:rFonts w:ascii="Times New Roman" w:eastAsia="Times New Roman" w:hAnsi="Times New Roman"/>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2C7C3BBF" w14:textId="77777777" w:rsidR="00086C3E" w:rsidRPr="00CF01A4" w:rsidRDefault="00086C3E" w:rsidP="00F81FD8">
            <w:pPr>
              <w:spacing w:after="0" w:line="256" w:lineRule="auto"/>
              <w:rPr>
                <w:rFonts w:ascii="Times New Roman" w:eastAsia="Times New Roman" w:hAnsi="Times New Roman"/>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350CEC0C" w14:textId="77777777" w:rsidR="00086C3E" w:rsidRPr="00CF01A4" w:rsidRDefault="00086C3E" w:rsidP="00F81FD8">
            <w:pPr>
              <w:spacing w:after="0" w:line="256" w:lineRule="auto"/>
              <w:rPr>
                <w:rFonts w:ascii="Times New Roman" w:eastAsia="Times New Roman" w:hAnsi="Times New Roman"/>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4BC86425" w14:textId="77777777" w:rsidR="00086C3E" w:rsidRPr="00CF01A4" w:rsidRDefault="00086C3E" w:rsidP="00F81FD8">
            <w:pPr>
              <w:spacing w:after="0" w:line="256" w:lineRule="auto"/>
              <w:rPr>
                <w:rFonts w:ascii="Times New Roman" w:eastAsia="Times New Roman" w:hAnsi="Times New Roman"/>
                <w:sz w:val="20"/>
                <w:szCs w:val="20"/>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61B6CCD6" w14:textId="77777777" w:rsidR="00086C3E" w:rsidRPr="00CF01A4" w:rsidRDefault="00086C3E" w:rsidP="00F81FD8">
            <w:pPr>
              <w:spacing w:after="0" w:line="256" w:lineRule="auto"/>
              <w:rPr>
                <w:rFonts w:ascii="Times New Roman" w:eastAsia="Times New Roman" w:hAnsi="Times New Roman"/>
                <w:sz w:val="20"/>
                <w:szCs w:val="20"/>
              </w:rPr>
            </w:pPr>
          </w:p>
        </w:tc>
        <w:tc>
          <w:tcPr>
            <w:tcW w:w="3662" w:type="dxa"/>
            <w:tcBorders>
              <w:top w:val="single" w:sz="4" w:space="0" w:color="auto"/>
              <w:left w:val="single" w:sz="4" w:space="0" w:color="auto"/>
              <w:bottom w:val="single" w:sz="4" w:space="0" w:color="auto"/>
              <w:right w:val="single" w:sz="4" w:space="0" w:color="auto"/>
            </w:tcBorders>
            <w:vAlign w:val="bottom"/>
            <w:hideMark/>
          </w:tcPr>
          <w:p w14:paraId="3CDD0F13"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sidRPr="000E5999">
              <w:rPr>
                <w:rFonts w:ascii="Times New Roman" w:eastAsia="Times New Roman" w:hAnsi="Times New Roman"/>
                <w:sz w:val="20"/>
                <w:szCs w:val="20"/>
              </w:rPr>
              <w:t xml:space="preserve">Доля выполненных заданий по гражданской обороне и защите </w:t>
            </w:r>
            <w:r w:rsidRPr="000E5999">
              <w:rPr>
                <w:rFonts w:ascii="Times New Roman" w:eastAsia="Times New Roman" w:hAnsi="Times New Roman"/>
                <w:sz w:val="20"/>
                <w:szCs w:val="20"/>
              </w:rPr>
              <w:lastRenderedPageBreak/>
              <w:t>населения, предупреждение и ликвидация ЧС, обеспечение постоянной готовности к выдвижению в зоны ЧС, %</w:t>
            </w:r>
          </w:p>
        </w:tc>
        <w:tc>
          <w:tcPr>
            <w:tcW w:w="846" w:type="dxa"/>
            <w:tcBorders>
              <w:top w:val="single" w:sz="4" w:space="0" w:color="auto"/>
              <w:left w:val="single" w:sz="4" w:space="0" w:color="auto"/>
              <w:bottom w:val="single" w:sz="4" w:space="0" w:color="auto"/>
              <w:right w:val="single" w:sz="4" w:space="0" w:color="auto"/>
            </w:tcBorders>
            <w:vAlign w:val="center"/>
            <w:hideMark/>
          </w:tcPr>
          <w:p w14:paraId="079823DF"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lastRenderedPageBreak/>
              <w:t xml:space="preserve">100 </w:t>
            </w:r>
          </w:p>
        </w:tc>
        <w:tc>
          <w:tcPr>
            <w:tcW w:w="845" w:type="dxa"/>
            <w:tcBorders>
              <w:top w:val="single" w:sz="4" w:space="0" w:color="auto"/>
              <w:left w:val="single" w:sz="4" w:space="0" w:color="auto"/>
              <w:bottom w:val="single" w:sz="4" w:space="0" w:color="auto"/>
              <w:right w:val="single" w:sz="4" w:space="0" w:color="auto"/>
            </w:tcBorders>
            <w:vAlign w:val="center"/>
            <w:hideMark/>
          </w:tcPr>
          <w:p w14:paraId="72A4DEED"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 xml:space="preserve">100 </w:t>
            </w:r>
          </w:p>
        </w:tc>
        <w:tc>
          <w:tcPr>
            <w:tcW w:w="805" w:type="dxa"/>
            <w:gridSpan w:val="2"/>
            <w:tcBorders>
              <w:top w:val="single" w:sz="4" w:space="0" w:color="auto"/>
              <w:left w:val="single" w:sz="4" w:space="0" w:color="auto"/>
              <w:bottom w:val="single" w:sz="4" w:space="0" w:color="auto"/>
              <w:right w:val="single" w:sz="4" w:space="0" w:color="auto"/>
            </w:tcBorders>
            <w:vAlign w:val="center"/>
            <w:hideMark/>
          </w:tcPr>
          <w:p w14:paraId="3A091DCA"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 xml:space="preserve">100 </w:t>
            </w:r>
          </w:p>
        </w:tc>
        <w:tc>
          <w:tcPr>
            <w:tcW w:w="1538" w:type="dxa"/>
            <w:tcBorders>
              <w:top w:val="single" w:sz="4" w:space="0" w:color="auto"/>
              <w:left w:val="single" w:sz="4" w:space="0" w:color="auto"/>
              <w:bottom w:val="single" w:sz="4" w:space="0" w:color="auto"/>
              <w:right w:val="single" w:sz="4" w:space="0" w:color="auto"/>
            </w:tcBorders>
            <w:hideMark/>
          </w:tcPr>
          <w:p w14:paraId="0AC8933F"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sidRPr="00CF01A4">
              <w:rPr>
                <w:rFonts w:ascii="Times New Roman" w:eastAsia="Times New Roman" w:hAnsi="Times New Roman"/>
                <w:sz w:val="20"/>
                <w:szCs w:val="20"/>
              </w:rPr>
              <w:t xml:space="preserve">Администрация города </w:t>
            </w:r>
            <w:r w:rsidRPr="00CF01A4">
              <w:rPr>
                <w:rFonts w:ascii="Times New Roman" w:eastAsia="Times New Roman" w:hAnsi="Times New Roman"/>
                <w:sz w:val="20"/>
                <w:szCs w:val="20"/>
              </w:rPr>
              <w:lastRenderedPageBreak/>
              <w:t xml:space="preserve">Мурманска, ММБУ </w:t>
            </w:r>
            <w:r>
              <w:rPr>
                <w:rFonts w:ascii="Times New Roman" w:eastAsia="Times New Roman" w:hAnsi="Times New Roman"/>
                <w:sz w:val="20"/>
                <w:szCs w:val="20"/>
              </w:rPr>
              <w:t>«ЕДДС»</w:t>
            </w:r>
          </w:p>
        </w:tc>
      </w:tr>
      <w:tr w:rsidR="00086C3E" w:rsidRPr="00070D27" w14:paraId="09E038DD" w14:textId="77777777" w:rsidTr="00F81FD8">
        <w:tc>
          <w:tcPr>
            <w:tcW w:w="577" w:type="dxa"/>
            <w:vMerge w:val="restart"/>
            <w:tcBorders>
              <w:top w:val="single" w:sz="4" w:space="0" w:color="auto"/>
              <w:left w:val="single" w:sz="4" w:space="0" w:color="auto"/>
              <w:bottom w:val="single" w:sz="4" w:space="0" w:color="auto"/>
              <w:right w:val="single" w:sz="4" w:space="0" w:color="auto"/>
            </w:tcBorders>
            <w:vAlign w:val="center"/>
            <w:hideMark/>
          </w:tcPr>
          <w:p w14:paraId="7415E53D"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lastRenderedPageBreak/>
              <w:t>1.1</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14:paraId="070853F1"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658904EA"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2022 - 2024 гг.</w:t>
            </w:r>
          </w:p>
        </w:tc>
        <w:tc>
          <w:tcPr>
            <w:tcW w:w="705" w:type="dxa"/>
            <w:vMerge w:val="restart"/>
            <w:tcBorders>
              <w:top w:val="single" w:sz="4" w:space="0" w:color="auto"/>
              <w:left w:val="single" w:sz="4" w:space="0" w:color="auto"/>
              <w:bottom w:val="single" w:sz="4" w:space="0" w:color="auto"/>
              <w:right w:val="single" w:sz="4" w:space="0" w:color="auto"/>
            </w:tcBorders>
            <w:vAlign w:val="center"/>
            <w:hideMark/>
          </w:tcPr>
          <w:p w14:paraId="548E5FF8"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sidRPr="00CF01A4">
              <w:rPr>
                <w:rFonts w:ascii="Times New Roman" w:eastAsia="Times New Roman" w:hAnsi="Times New Roman"/>
                <w:sz w:val="20"/>
                <w:szCs w:val="20"/>
              </w:rPr>
              <w:t>Всего, в т.ч.: МБ</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14:paraId="75049A90"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 xml:space="preserve">108430,5                                       </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14:paraId="4CAA6E9D"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36143,5</w:t>
            </w:r>
          </w:p>
        </w:tc>
        <w:tc>
          <w:tcPr>
            <w:tcW w:w="1127" w:type="dxa"/>
            <w:vMerge w:val="restart"/>
            <w:tcBorders>
              <w:top w:val="single" w:sz="4" w:space="0" w:color="auto"/>
              <w:left w:val="single" w:sz="4" w:space="0" w:color="auto"/>
              <w:bottom w:val="single" w:sz="4" w:space="0" w:color="auto"/>
              <w:right w:val="single" w:sz="4" w:space="0" w:color="auto"/>
            </w:tcBorders>
            <w:vAlign w:val="center"/>
            <w:hideMark/>
          </w:tcPr>
          <w:p w14:paraId="416250E1"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36143,5</w:t>
            </w:r>
          </w:p>
        </w:tc>
        <w:tc>
          <w:tcPr>
            <w:tcW w:w="98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C5AB64"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36143,5</w:t>
            </w:r>
          </w:p>
        </w:tc>
        <w:tc>
          <w:tcPr>
            <w:tcW w:w="3662" w:type="dxa"/>
            <w:tcBorders>
              <w:top w:val="single" w:sz="4" w:space="0" w:color="auto"/>
              <w:left w:val="single" w:sz="4" w:space="0" w:color="auto"/>
              <w:bottom w:val="single" w:sz="4" w:space="0" w:color="auto"/>
              <w:right w:val="single" w:sz="4" w:space="0" w:color="auto"/>
            </w:tcBorders>
            <w:vAlign w:val="center"/>
            <w:hideMark/>
          </w:tcPr>
          <w:p w14:paraId="014D0B80"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sidRPr="000E5999">
              <w:rPr>
                <w:rFonts w:ascii="Times New Roman" w:eastAsia="Times New Roman" w:hAnsi="Times New Roman"/>
                <w:sz w:val="20"/>
                <w:szCs w:val="20"/>
              </w:rPr>
              <w:t>Обеспечение повседневной оперативной деятельности, (да-1, нет-0)</w:t>
            </w:r>
          </w:p>
        </w:tc>
        <w:tc>
          <w:tcPr>
            <w:tcW w:w="846" w:type="dxa"/>
            <w:tcBorders>
              <w:top w:val="single" w:sz="4" w:space="0" w:color="auto"/>
              <w:left w:val="single" w:sz="4" w:space="0" w:color="auto"/>
              <w:bottom w:val="single" w:sz="4" w:space="0" w:color="auto"/>
              <w:right w:val="single" w:sz="4" w:space="0" w:color="auto"/>
            </w:tcBorders>
            <w:vAlign w:val="center"/>
            <w:hideMark/>
          </w:tcPr>
          <w:p w14:paraId="03BEDDD5"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845" w:type="dxa"/>
            <w:tcBorders>
              <w:top w:val="single" w:sz="4" w:space="0" w:color="auto"/>
              <w:left w:val="single" w:sz="4" w:space="0" w:color="auto"/>
              <w:bottom w:val="single" w:sz="4" w:space="0" w:color="auto"/>
              <w:right w:val="single" w:sz="4" w:space="0" w:color="auto"/>
            </w:tcBorders>
            <w:vAlign w:val="center"/>
            <w:hideMark/>
          </w:tcPr>
          <w:p w14:paraId="4C50EDED"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Pr>
                <w:rFonts w:ascii="Times New Roman" w:eastAsia="Times New Roman" w:hAnsi="Times New Roman"/>
                <w:sz w:val="20"/>
                <w:szCs w:val="20"/>
              </w:rPr>
              <w:t>1</w:t>
            </w:r>
          </w:p>
        </w:tc>
        <w:tc>
          <w:tcPr>
            <w:tcW w:w="784" w:type="dxa"/>
            <w:tcBorders>
              <w:top w:val="single" w:sz="4" w:space="0" w:color="auto"/>
              <w:left w:val="single" w:sz="4" w:space="0" w:color="auto"/>
              <w:bottom w:val="single" w:sz="4" w:space="0" w:color="auto"/>
              <w:right w:val="single" w:sz="4" w:space="0" w:color="auto"/>
            </w:tcBorders>
            <w:vAlign w:val="center"/>
            <w:hideMark/>
          </w:tcPr>
          <w:p w14:paraId="57C46F40"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 xml:space="preserve">1 </w:t>
            </w:r>
          </w:p>
        </w:tc>
        <w:tc>
          <w:tcPr>
            <w:tcW w:w="1559" w:type="dxa"/>
            <w:gridSpan w:val="2"/>
            <w:tcBorders>
              <w:top w:val="single" w:sz="4" w:space="0" w:color="auto"/>
              <w:left w:val="single" w:sz="4" w:space="0" w:color="auto"/>
              <w:bottom w:val="single" w:sz="4" w:space="0" w:color="auto"/>
              <w:right w:val="single" w:sz="4" w:space="0" w:color="auto"/>
            </w:tcBorders>
            <w:hideMark/>
          </w:tcPr>
          <w:p w14:paraId="25ECD626"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sidRPr="00CF01A4">
              <w:rPr>
                <w:rFonts w:ascii="Times New Roman" w:eastAsia="Times New Roman" w:hAnsi="Times New Roman"/>
                <w:sz w:val="20"/>
                <w:szCs w:val="20"/>
              </w:rPr>
              <w:t xml:space="preserve">Администрация города Мурманска, ММБУ </w:t>
            </w:r>
            <w:r>
              <w:rPr>
                <w:rFonts w:ascii="Times New Roman" w:eastAsia="Times New Roman" w:hAnsi="Times New Roman"/>
                <w:sz w:val="20"/>
                <w:szCs w:val="20"/>
              </w:rPr>
              <w:t>«ЕДДС»</w:t>
            </w:r>
          </w:p>
        </w:tc>
      </w:tr>
      <w:tr w:rsidR="00086C3E" w:rsidRPr="00070D27" w14:paraId="6C78001A" w14:textId="77777777" w:rsidTr="00F81FD8">
        <w:tc>
          <w:tcPr>
            <w:tcW w:w="577" w:type="dxa"/>
            <w:vMerge/>
            <w:tcBorders>
              <w:top w:val="single" w:sz="4" w:space="0" w:color="auto"/>
              <w:left w:val="single" w:sz="4" w:space="0" w:color="auto"/>
              <w:bottom w:val="single" w:sz="4" w:space="0" w:color="auto"/>
              <w:right w:val="single" w:sz="4" w:space="0" w:color="auto"/>
            </w:tcBorders>
            <w:vAlign w:val="center"/>
            <w:hideMark/>
          </w:tcPr>
          <w:p w14:paraId="79F22D94" w14:textId="77777777" w:rsidR="00086C3E" w:rsidRPr="00CF01A4" w:rsidRDefault="00086C3E" w:rsidP="00F81FD8">
            <w:pPr>
              <w:spacing w:after="0" w:line="256" w:lineRule="auto"/>
              <w:rPr>
                <w:rFonts w:ascii="Times New Roman" w:eastAsia="Times New Roman" w:hAnsi="Times New Roman"/>
                <w:sz w:val="20"/>
                <w:szCs w:val="20"/>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14:paraId="5ACB88EA" w14:textId="77777777" w:rsidR="00086C3E" w:rsidRPr="00CF01A4" w:rsidRDefault="00086C3E" w:rsidP="00F81FD8">
            <w:pPr>
              <w:spacing w:after="0" w:line="256" w:lineRule="auto"/>
              <w:rPr>
                <w:rFonts w:ascii="Times New Roman" w:eastAsia="Times New Roman" w:hAnsi="Times New Roman"/>
                <w:sz w:val="20"/>
                <w:szCs w:val="20"/>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14:paraId="4D50667A" w14:textId="77777777" w:rsidR="00086C3E" w:rsidRPr="00CF01A4" w:rsidRDefault="00086C3E" w:rsidP="00F81FD8">
            <w:pPr>
              <w:spacing w:after="0" w:line="256" w:lineRule="auto"/>
              <w:rPr>
                <w:rFonts w:ascii="Times New Roman" w:eastAsia="Times New Roman" w:hAnsi="Times New Roman"/>
                <w:sz w:val="20"/>
                <w:szCs w:val="20"/>
              </w:rPr>
            </w:pPr>
          </w:p>
        </w:tc>
        <w:tc>
          <w:tcPr>
            <w:tcW w:w="705" w:type="dxa"/>
            <w:vMerge/>
            <w:tcBorders>
              <w:top w:val="single" w:sz="4" w:space="0" w:color="auto"/>
              <w:left w:val="single" w:sz="4" w:space="0" w:color="auto"/>
              <w:bottom w:val="single" w:sz="4" w:space="0" w:color="auto"/>
              <w:right w:val="single" w:sz="4" w:space="0" w:color="auto"/>
            </w:tcBorders>
            <w:vAlign w:val="center"/>
            <w:hideMark/>
          </w:tcPr>
          <w:p w14:paraId="20783E9F" w14:textId="77777777" w:rsidR="00086C3E" w:rsidRPr="00CF01A4" w:rsidRDefault="00086C3E" w:rsidP="00F81FD8">
            <w:pPr>
              <w:spacing w:after="0" w:line="256" w:lineRule="auto"/>
              <w:rPr>
                <w:rFonts w:ascii="Times New Roman" w:eastAsia="Times New Roman" w:hAnsi="Times New Roman"/>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40072D9B" w14:textId="77777777" w:rsidR="00086C3E" w:rsidRPr="00CF01A4" w:rsidRDefault="00086C3E" w:rsidP="00F81FD8">
            <w:pPr>
              <w:spacing w:after="0" w:line="256" w:lineRule="auto"/>
              <w:rPr>
                <w:rFonts w:ascii="Times New Roman" w:eastAsia="Times New Roman" w:hAnsi="Times New Roman"/>
                <w:sz w:val="20"/>
                <w:szCs w:val="20"/>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14:paraId="6E6D76F6" w14:textId="77777777" w:rsidR="00086C3E" w:rsidRPr="00CF01A4" w:rsidRDefault="00086C3E" w:rsidP="00F81FD8">
            <w:pPr>
              <w:spacing w:after="0" w:line="256" w:lineRule="auto"/>
              <w:rPr>
                <w:rFonts w:ascii="Times New Roman" w:eastAsia="Times New Roman" w:hAnsi="Times New Roman"/>
                <w:sz w:val="20"/>
                <w:szCs w:val="20"/>
              </w:rPr>
            </w:pPr>
          </w:p>
        </w:tc>
        <w:tc>
          <w:tcPr>
            <w:tcW w:w="1127" w:type="dxa"/>
            <w:vMerge/>
            <w:tcBorders>
              <w:top w:val="single" w:sz="4" w:space="0" w:color="auto"/>
              <w:left w:val="single" w:sz="4" w:space="0" w:color="auto"/>
              <w:bottom w:val="single" w:sz="4" w:space="0" w:color="auto"/>
              <w:right w:val="single" w:sz="4" w:space="0" w:color="auto"/>
            </w:tcBorders>
            <w:vAlign w:val="center"/>
            <w:hideMark/>
          </w:tcPr>
          <w:p w14:paraId="7879AB88" w14:textId="77777777" w:rsidR="00086C3E" w:rsidRPr="00CF01A4" w:rsidRDefault="00086C3E" w:rsidP="00F81FD8">
            <w:pPr>
              <w:spacing w:after="0" w:line="256" w:lineRule="auto"/>
              <w:rPr>
                <w:rFonts w:ascii="Times New Roman" w:eastAsia="Times New Roman" w:hAnsi="Times New Roman"/>
                <w:sz w:val="20"/>
                <w:szCs w:val="20"/>
              </w:rPr>
            </w:pPr>
          </w:p>
        </w:tc>
        <w:tc>
          <w:tcPr>
            <w:tcW w:w="986" w:type="dxa"/>
            <w:gridSpan w:val="2"/>
            <w:vMerge/>
            <w:tcBorders>
              <w:top w:val="single" w:sz="4" w:space="0" w:color="auto"/>
              <w:left w:val="single" w:sz="4" w:space="0" w:color="auto"/>
              <w:bottom w:val="single" w:sz="4" w:space="0" w:color="auto"/>
              <w:right w:val="single" w:sz="4" w:space="0" w:color="auto"/>
            </w:tcBorders>
            <w:vAlign w:val="center"/>
            <w:hideMark/>
          </w:tcPr>
          <w:p w14:paraId="6EB67D76" w14:textId="77777777" w:rsidR="00086C3E" w:rsidRPr="00CF01A4" w:rsidRDefault="00086C3E" w:rsidP="00F81FD8">
            <w:pPr>
              <w:spacing w:after="0" w:line="256" w:lineRule="auto"/>
              <w:rPr>
                <w:rFonts w:ascii="Times New Roman" w:eastAsia="Times New Roman" w:hAnsi="Times New Roman"/>
                <w:sz w:val="20"/>
                <w:szCs w:val="20"/>
              </w:rPr>
            </w:pPr>
          </w:p>
        </w:tc>
        <w:tc>
          <w:tcPr>
            <w:tcW w:w="3662" w:type="dxa"/>
            <w:tcBorders>
              <w:top w:val="single" w:sz="4" w:space="0" w:color="auto"/>
              <w:left w:val="single" w:sz="4" w:space="0" w:color="auto"/>
              <w:bottom w:val="single" w:sz="4" w:space="0" w:color="auto"/>
              <w:right w:val="single" w:sz="4" w:space="0" w:color="auto"/>
            </w:tcBorders>
            <w:vAlign w:val="center"/>
            <w:hideMark/>
          </w:tcPr>
          <w:p w14:paraId="69F7F7D9"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sidRPr="000E5999">
              <w:rPr>
                <w:rFonts w:ascii="Times New Roman" w:eastAsia="Times New Roman" w:hAnsi="Times New Roman"/>
                <w:sz w:val="20"/>
                <w:szCs w:val="20"/>
              </w:rPr>
              <w:t>Доля выполненных поисковых и аварийно-спасательных работ, %</w:t>
            </w:r>
          </w:p>
        </w:tc>
        <w:tc>
          <w:tcPr>
            <w:tcW w:w="846" w:type="dxa"/>
            <w:tcBorders>
              <w:top w:val="single" w:sz="4" w:space="0" w:color="auto"/>
              <w:left w:val="single" w:sz="4" w:space="0" w:color="auto"/>
              <w:bottom w:val="single" w:sz="4" w:space="0" w:color="auto"/>
              <w:right w:val="single" w:sz="4" w:space="0" w:color="auto"/>
            </w:tcBorders>
            <w:vAlign w:val="center"/>
            <w:hideMark/>
          </w:tcPr>
          <w:p w14:paraId="68EC33E5"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 xml:space="preserve">100 </w:t>
            </w:r>
          </w:p>
        </w:tc>
        <w:tc>
          <w:tcPr>
            <w:tcW w:w="845" w:type="dxa"/>
            <w:tcBorders>
              <w:top w:val="single" w:sz="4" w:space="0" w:color="auto"/>
              <w:left w:val="single" w:sz="4" w:space="0" w:color="auto"/>
              <w:bottom w:val="single" w:sz="4" w:space="0" w:color="auto"/>
              <w:right w:val="single" w:sz="4" w:space="0" w:color="auto"/>
            </w:tcBorders>
            <w:vAlign w:val="center"/>
            <w:hideMark/>
          </w:tcPr>
          <w:p w14:paraId="488FBFE4"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 xml:space="preserve">100 </w:t>
            </w:r>
          </w:p>
        </w:tc>
        <w:tc>
          <w:tcPr>
            <w:tcW w:w="784" w:type="dxa"/>
            <w:tcBorders>
              <w:top w:val="single" w:sz="4" w:space="0" w:color="auto"/>
              <w:left w:val="single" w:sz="4" w:space="0" w:color="auto"/>
              <w:bottom w:val="single" w:sz="4" w:space="0" w:color="auto"/>
              <w:right w:val="single" w:sz="4" w:space="0" w:color="auto"/>
            </w:tcBorders>
            <w:vAlign w:val="center"/>
          </w:tcPr>
          <w:p w14:paraId="4DC176A7"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p>
          <w:p w14:paraId="11F1C2EE"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 xml:space="preserve">100 </w:t>
            </w:r>
          </w:p>
          <w:p w14:paraId="02CFEB46"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hideMark/>
          </w:tcPr>
          <w:p w14:paraId="7D81827D"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sidRPr="00CF01A4">
              <w:rPr>
                <w:rFonts w:ascii="Times New Roman" w:eastAsia="Times New Roman" w:hAnsi="Times New Roman"/>
                <w:sz w:val="20"/>
                <w:szCs w:val="20"/>
              </w:rPr>
              <w:t xml:space="preserve">Администрация города Мурманска, ММБУ </w:t>
            </w:r>
            <w:r>
              <w:rPr>
                <w:rFonts w:ascii="Times New Roman" w:eastAsia="Times New Roman" w:hAnsi="Times New Roman"/>
                <w:sz w:val="20"/>
                <w:szCs w:val="20"/>
              </w:rPr>
              <w:t>«ЕДДС»</w:t>
            </w:r>
          </w:p>
        </w:tc>
      </w:tr>
      <w:tr w:rsidR="00086C3E" w:rsidRPr="00070D27" w14:paraId="629B7949" w14:textId="77777777" w:rsidTr="00F81FD8">
        <w:tc>
          <w:tcPr>
            <w:tcW w:w="577" w:type="dxa"/>
            <w:tcBorders>
              <w:top w:val="single" w:sz="4" w:space="0" w:color="auto"/>
              <w:left w:val="single" w:sz="4" w:space="0" w:color="auto"/>
              <w:bottom w:val="single" w:sz="4" w:space="0" w:color="auto"/>
              <w:right w:val="single" w:sz="4" w:space="0" w:color="auto"/>
            </w:tcBorders>
            <w:vAlign w:val="bottom"/>
          </w:tcPr>
          <w:p w14:paraId="52A8DE9B"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p>
        </w:tc>
        <w:tc>
          <w:tcPr>
            <w:tcW w:w="1540" w:type="dxa"/>
            <w:tcBorders>
              <w:top w:val="single" w:sz="4" w:space="0" w:color="auto"/>
              <w:left w:val="single" w:sz="4" w:space="0" w:color="auto"/>
              <w:bottom w:val="single" w:sz="4" w:space="0" w:color="auto"/>
              <w:right w:val="single" w:sz="4" w:space="0" w:color="auto"/>
            </w:tcBorders>
            <w:vAlign w:val="bottom"/>
            <w:hideMark/>
          </w:tcPr>
          <w:p w14:paraId="3370AF36"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r>
              <w:rPr>
                <w:rFonts w:ascii="Times New Roman" w:eastAsia="Times New Roman" w:hAnsi="Times New Roman"/>
                <w:sz w:val="20"/>
                <w:szCs w:val="20"/>
              </w:rPr>
              <w:t>Всего</w:t>
            </w:r>
          </w:p>
        </w:tc>
        <w:tc>
          <w:tcPr>
            <w:tcW w:w="704" w:type="dxa"/>
            <w:tcBorders>
              <w:top w:val="single" w:sz="4" w:space="0" w:color="auto"/>
              <w:left w:val="single" w:sz="4" w:space="0" w:color="auto"/>
              <w:bottom w:val="single" w:sz="4" w:space="0" w:color="auto"/>
              <w:right w:val="single" w:sz="4" w:space="0" w:color="auto"/>
            </w:tcBorders>
            <w:vAlign w:val="bottom"/>
            <w:hideMark/>
          </w:tcPr>
          <w:p w14:paraId="04FE685D"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2022 - 2024 гг.</w:t>
            </w:r>
          </w:p>
        </w:tc>
        <w:tc>
          <w:tcPr>
            <w:tcW w:w="705" w:type="dxa"/>
            <w:tcBorders>
              <w:top w:val="single" w:sz="4" w:space="0" w:color="auto"/>
              <w:left w:val="single" w:sz="4" w:space="0" w:color="auto"/>
              <w:bottom w:val="single" w:sz="4" w:space="0" w:color="auto"/>
              <w:right w:val="single" w:sz="4" w:space="0" w:color="auto"/>
            </w:tcBorders>
            <w:vAlign w:val="center"/>
            <w:hideMark/>
          </w:tcPr>
          <w:p w14:paraId="2EF65EAD"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МБ</w:t>
            </w:r>
          </w:p>
        </w:tc>
        <w:tc>
          <w:tcPr>
            <w:tcW w:w="987" w:type="dxa"/>
            <w:tcBorders>
              <w:top w:val="single" w:sz="4" w:space="0" w:color="auto"/>
              <w:left w:val="single" w:sz="4" w:space="0" w:color="auto"/>
              <w:bottom w:val="single" w:sz="4" w:space="0" w:color="auto"/>
              <w:right w:val="single" w:sz="4" w:space="0" w:color="auto"/>
            </w:tcBorders>
            <w:vAlign w:val="center"/>
            <w:hideMark/>
          </w:tcPr>
          <w:p w14:paraId="3C9AD0BD"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 xml:space="preserve">108430,5                                       </w:t>
            </w:r>
          </w:p>
        </w:tc>
        <w:tc>
          <w:tcPr>
            <w:tcW w:w="987" w:type="dxa"/>
            <w:tcBorders>
              <w:top w:val="single" w:sz="4" w:space="0" w:color="auto"/>
              <w:left w:val="single" w:sz="4" w:space="0" w:color="auto"/>
              <w:bottom w:val="single" w:sz="4" w:space="0" w:color="auto"/>
              <w:right w:val="single" w:sz="4" w:space="0" w:color="auto"/>
            </w:tcBorders>
            <w:vAlign w:val="center"/>
            <w:hideMark/>
          </w:tcPr>
          <w:p w14:paraId="1A46BDDA"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36143,5</w:t>
            </w:r>
          </w:p>
        </w:tc>
        <w:tc>
          <w:tcPr>
            <w:tcW w:w="1127" w:type="dxa"/>
            <w:tcBorders>
              <w:top w:val="single" w:sz="4" w:space="0" w:color="auto"/>
              <w:left w:val="single" w:sz="4" w:space="0" w:color="auto"/>
              <w:bottom w:val="single" w:sz="4" w:space="0" w:color="auto"/>
              <w:right w:val="single" w:sz="4" w:space="0" w:color="auto"/>
            </w:tcBorders>
            <w:vAlign w:val="center"/>
            <w:hideMark/>
          </w:tcPr>
          <w:p w14:paraId="26EE09D9"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36143,5</w:t>
            </w:r>
          </w:p>
        </w:tc>
        <w:tc>
          <w:tcPr>
            <w:tcW w:w="953" w:type="dxa"/>
            <w:tcBorders>
              <w:top w:val="single" w:sz="4" w:space="0" w:color="auto"/>
              <w:left w:val="single" w:sz="4" w:space="0" w:color="auto"/>
              <w:bottom w:val="single" w:sz="4" w:space="0" w:color="auto"/>
              <w:right w:val="single" w:sz="4" w:space="0" w:color="auto"/>
            </w:tcBorders>
            <w:vAlign w:val="center"/>
            <w:hideMark/>
          </w:tcPr>
          <w:p w14:paraId="14FC7F69" w14:textId="77777777" w:rsidR="00086C3E" w:rsidRPr="00CF01A4" w:rsidRDefault="00086C3E" w:rsidP="00F81FD8">
            <w:pPr>
              <w:widowControl w:val="0"/>
              <w:autoSpaceDE w:val="0"/>
              <w:autoSpaceDN w:val="0"/>
              <w:spacing w:after="0" w:line="256" w:lineRule="auto"/>
              <w:jc w:val="center"/>
              <w:rPr>
                <w:rFonts w:ascii="Times New Roman" w:eastAsia="Times New Roman" w:hAnsi="Times New Roman"/>
                <w:sz w:val="20"/>
                <w:szCs w:val="20"/>
              </w:rPr>
            </w:pPr>
            <w:r w:rsidRPr="00CF01A4">
              <w:rPr>
                <w:rFonts w:ascii="Times New Roman" w:eastAsia="Times New Roman" w:hAnsi="Times New Roman"/>
                <w:sz w:val="20"/>
                <w:szCs w:val="20"/>
              </w:rPr>
              <w:t>36143,5</w:t>
            </w:r>
          </w:p>
        </w:tc>
        <w:tc>
          <w:tcPr>
            <w:tcW w:w="3695" w:type="dxa"/>
            <w:gridSpan w:val="2"/>
            <w:tcBorders>
              <w:top w:val="single" w:sz="4" w:space="0" w:color="auto"/>
              <w:left w:val="single" w:sz="4" w:space="0" w:color="auto"/>
              <w:bottom w:val="single" w:sz="4" w:space="0" w:color="auto"/>
              <w:right w:val="single" w:sz="4" w:space="0" w:color="auto"/>
            </w:tcBorders>
            <w:vAlign w:val="center"/>
          </w:tcPr>
          <w:p w14:paraId="35B08DC0"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p>
        </w:tc>
        <w:tc>
          <w:tcPr>
            <w:tcW w:w="846" w:type="dxa"/>
            <w:tcBorders>
              <w:top w:val="single" w:sz="4" w:space="0" w:color="auto"/>
              <w:left w:val="single" w:sz="4" w:space="0" w:color="auto"/>
              <w:bottom w:val="single" w:sz="4" w:space="0" w:color="auto"/>
              <w:right w:val="single" w:sz="4" w:space="0" w:color="auto"/>
            </w:tcBorders>
            <w:vAlign w:val="center"/>
          </w:tcPr>
          <w:p w14:paraId="513AD7D7"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9772BD2"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p>
        </w:tc>
        <w:tc>
          <w:tcPr>
            <w:tcW w:w="784" w:type="dxa"/>
            <w:tcBorders>
              <w:top w:val="single" w:sz="4" w:space="0" w:color="auto"/>
              <w:left w:val="single" w:sz="4" w:space="0" w:color="auto"/>
              <w:bottom w:val="single" w:sz="4" w:space="0" w:color="auto"/>
              <w:right w:val="single" w:sz="4" w:space="0" w:color="auto"/>
            </w:tcBorders>
            <w:vAlign w:val="center"/>
          </w:tcPr>
          <w:p w14:paraId="4BD8F387"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14:paraId="5D034C85" w14:textId="77777777" w:rsidR="00086C3E" w:rsidRPr="00CF01A4" w:rsidRDefault="00086C3E" w:rsidP="00F81FD8">
            <w:pPr>
              <w:widowControl w:val="0"/>
              <w:autoSpaceDE w:val="0"/>
              <w:autoSpaceDN w:val="0"/>
              <w:spacing w:after="0" w:line="256" w:lineRule="auto"/>
              <w:rPr>
                <w:rFonts w:ascii="Times New Roman" w:eastAsia="Times New Roman" w:hAnsi="Times New Roman"/>
                <w:sz w:val="20"/>
                <w:szCs w:val="20"/>
              </w:rPr>
            </w:pPr>
          </w:p>
        </w:tc>
      </w:tr>
    </w:tbl>
    <w:p w14:paraId="0188BFBD" w14:textId="77777777" w:rsidR="00086C3E" w:rsidRPr="00CF01A4" w:rsidRDefault="00086C3E" w:rsidP="00086C3E">
      <w:pPr>
        <w:widowControl w:val="0"/>
        <w:autoSpaceDE w:val="0"/>
        <w:autoSpaceDN w:val="0"/>
        <w:spacing w:after="0" w:line="240" w:lineRule="auto"/>
        <w:jc w:val="both"/>
        <w:rPr>
          <w:rFonts w:ascii="Times New Roman" w:eastAsia="Times New Roman" w:hAnsi="Times New Roman"/>
          <w:sz w:val="20"/>
          <w:szCs w:val="20"/>
          <w:lang w:eastAsia="ru-RU"/>
        </w:rPr>
      </w:pPr>
    </w:p>
    <w:p w14:paraId="76305D72" w14:textId="77777777" w:rsidR="00086C3E" w:rsidRDefault="00086C3E" w:rsidP="00086C3E">
      <w:pPr>
        <w:widowControl w:val="0"/>
        <w:autoSpaceDE w:val="0"/>
        <w:autoSpaceDN w:val="0"/>
        <w:spacing w:after="0" w:line="240" w:lineRule="auto"/>
        <w:jc w:val="center"/>
        <w:outlineLvl w:val="5"/>
        <w:rPr>
          <w:rFonts w:ascii="Times New Roman" w:eastAsia="Times New Roman" w:hAnsi="Times New Roman"/>
          <w:sz w:val="28"/>
          <w:szCs w:val="20"/>
          <w:lang w:eastAsia="ru-RU"/>
        </w:rPr>
      </w:pPr>
    </w:p>
    <w:p w14:paraId="387DC990" w14:textId="77777777" w:rsidR="00086C3E" w:rsidRDefault="00086C3E" w:rsidP="00086C3E">
      <w:pPr>
        <w:widowControl w:val="0"/>
        <w:autoSpaceDE w:val="0"/>
        <w:autoSpaceDN w:val="0"/>
        <w:spacing w:after="0" w:line="240" w:lineRule="auto"/>
        <w:jc w:val="center"/>
        <w:outlineLvl w:val="5"/>
        <w:rPr>
          <w:rFonts w:ascii="Times New Roman" w:eastAsia="Times New Roman" w:hAnsi="Times New Roman"/>
          <w:sz w:val="28"/>
          <w:szCs w:val="20"/>
          <w:lang w:eastAsia="ru-RU"/>
        </w:rPr>
      </w:pPr>
    </w:p>
    <w:p w14:paraId="4CAA74F3" w14:textId="77777777" w:rsidR="00086C3E" w:rsidRDefault="00086C3E" w:rsidP="00086C3E">
      <w:pPr>
        <w:widowControl w:val="0"/>
        <w:autoSpaceDE w:val="0"/>
        <w:autoSpaceDN w:val="0"/>
        <w:spacing w:after="0" w:line="240" w:lineRule="auto"/>
        <w:jc w:val="center"/>
        <w:outlineLvl w:val="5"/>
        <w:rPr>
          <w:rFonts w:ascii="Times New Roman" w:eastAsia="Times New Roman" w:hAnsi="Times New Roman"/>
          <w:sz w:val="28"/>
          <w:szCs w:val="20"/>
          <w:lang w:eastAsia="ru-RU"/>
        </w:rPr>
      </w:pPr>
    </w:p>
    <w:p w14:paraId="42556DBC" w14:textId="77777777" w:rsidR="00086C3E" w:rsidRDefault="00086C3E" w:rsidP="00086C3E">
      <w:pPr>
        <w:widowControl w:val="0"/>
        <w:autoSpaceDE w:val="0"/>
        <w:autoSpaceDN w:val="0"/>
        <w:spacing w:after="0" w:line="240" w:lineRule="auto"/>
        <w:jc w:val="center"/>
        <w:outlineLvl w:val="5"/>
        <w:rPr>
          <w:rFonts w:ascii="Times New Roman" w:eastAsia="Times New Roman" w:hAnsi="Times New Roman"/>
          <w:sz w:val="28"/>
          <w:szCs w:val="20"/>
          <w:lang w:eastAsia="ru-RU"/>
        </w:rPr>
      </w:pPr>
    </w:p>
    <w:p w14:paraId="625FAEDE" w14:textId="77777777" w:rsidR="00086C3E" w:rsidRDefault="00086C3E" w:rsidP="00086C3E">
      <w:pPr>
        <w:widowControl w:val="0"/>
        <w:autoSpaceDE w:val="0"/>
        <w:autoSpaceDN w:val="0"/>
        <w:spacing w:after="0" w:line="240" w:lineRule="auto"/>
        <w:jc w:val="center"/>
        <w:outlineLvl w:val="5"/>
        <w:rPr>
          <w:rFonts w:ascii="Times New Roman" w:eastAsia="Times New Roman" w:hAnsi="Times New Roman"/>
          <w:sz w:val="28"/>
          <w:szCs w:val="20"/>
          <w:lang w:eastAsia="ru-RU"/>
        </w:rPr>
      </w:pPr>
    </w:p>
    <w:p w14:paraId="0BC4783B" w14:textId="77777777" w:rsidR="00086C3E" w:rsidRDefault="00086C3E" w:rsidP="00086C3E">
      <w:pPr>
        <w:widowControl w:val="0"/>
        <w:autoSpaceDE w:val="0"/>
        <w:autoSpaceDN w:val="0"/>
        <w:spacing w:after="0" w:line="240" w:lineRule="auto"/>
        <w:jc w:val="center"/>
        <w:outlineLvl w:val="5"/>
        <w:rPr>
          <w:rFonts w:ascii="Times New Roman" w:eastAsia="Times New Roman" w:hAnsi="Times New Roman"/>
          <w:sz w:val="28"/>
          <w:szCs w:val="20"/>
          <w:lang w:eastAsia="ru-RU"/>
        </w:rPr>
      </w:pPr>
    </w:p>
    <w:p w14:paraId="0B453366" w14:textId="77777777" w:rsidR="00086C3E" w:rsidRDefault="00086C3E" w:rsidP="00086C3E">
      <w:pPr>
        <w:widowControl w:val="0"/>
        <w:autoSpaceDE w:val="0"/>
        <w:autoSpaceDN w:val="0"/>
        <w:spacing w:after="0" w:line="240" w:lineRule="auto"/>
        <w:jc w:val="center"/>
        <w:outlineLvl w:val="5"/>
        <w:rPr>
          <w:rFonts w:ascii="Times New Roman" w:eastAsia="Times New Roman" w:hAnsi="Times New Roman"/>
          <w:sz w:val="28"/>
          <w:szCs w:val="20"/>
          <w:lang w:eastAsia="ru-RU"/>
        </w:rPr>
      </w:pPr>
    </w:p>
    <w:p w14:paraId="78D179DD" w14:textId="77777777" w:rsidR="00086C3E" w:rsidRDefault="00086C3E" w:rsidP="00086C3E">
      <w:pPr>
        <w:widowControl w:val="0"/>
        <w:autoSpaceDE w:val="0"/>
        <w:autoSpaceDN w:val="0"/>
        <w:spacing w:after="0" w:line="240" w:lineRule="auto"/>
        <w:jc w:val="center"/>
        <w:outlineLvl w:val="5"/>
        <w:rPr>
          <w:rFonts w:ascii="Times New Roman" w:eastAsia="Times New Roman" w:hAnsi="Times New Roman"/>
          <w:sz w:val="28"/>
          <w:szCs w:val="20"/>
          <w:lang w:eastAsia="ru-RU"/>
        </w:rPr>
      </w:pPr>
    </w:p>
    <w:p w14:paraId="173CFAC4" w14:textId="77777777" w:rsidR="00086C3E" w:rsidRDefault="00086C3E" w:rsidP="00086C3E">
      <w:pPr>
        <w:widowControl w:val="0"/>
        <w:autoSpaceDE w:val="0"/>
        <w:autoSpaceDN w:val="0"/>
        <w:spacing w:after="0" w:line="240" w:lineRule="auto"/>
        <w:jc w:val="center"/>
        <w:outlineLvl w:val="5"/>
        <w:rPr>
          <w:rFonts w:ascii="Times New Roman" w:eastAsia="Times New Roman" w:hAnsi="Times New Roman"/>
          <w:sz w:val="28"/>
          <w:szCs w:val="20"/>
          <w:lang w:eastAsia="ru-RU"/>
        </w:rPr>
      </w:pPr>
    </w:p>
    <w:p w14:paraId="196CDED6" w14:textId="77777777" w:rsidR="00086C3E" w:rsidRDefault="00086C3E" w:rsidP="00086C3E">
      <w:pPr>
        <w:widowControl w:val="0"/>
        <w:autoSpaceDE w:val="0"/>
        <w:autoSpaceDN w:val="0"/>
        <w:spacing w:after="0" w:line="240" w:lineRule="auto"/>
        <w:jc w:val="center"/>
        <w:outlineLvl w:val="5"/>
        <w:rPr>
          <w:rFonts w:ascii="Times New Roman" w:eastAsia="Times New Roman" w:hAnsi="Times New Roman"/>
          <w:sz w:val="28"/>
          <w:szCs w:val="20"/>
          <w:lang w:eastAsia="ru-RU"/>
        </w:rPr>
      </w:pPr>
      <w:r w:rsidRPr="00292A83">
        <w:rPr>
          <w:rFonts w:ascii="Times New Roman" w:eastAsia="Times New Roman" w:hAnsi="Times New Roman"/>
          <w:sz w:val="28"/>
          <w:szCs w:val="20"/>
          <w:lang w:eastAsia="ru-RU"/>
        </w:rPr>
        <w:lastRenderedPageBreak/>
        <w:t>Детализация направлений расходов на 2018 - 2024 годы</w:t>
      </w:r>
    </w:p>
    <w:p w14:paraId="00AD82F9" w14:textId="77777777" w:rsidR="00086C3E" w:rsidRPr="00DD0691" w:rsidRDefault="00086C3E" w:rsidP="00086C3E">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4066"/>
        <w:gridCol w:w="1037"/>
        <w:gridCol w:w="1287"/>
        <w:gridCol w:w="992"/>
        <w:gridCol w:w="992"/>
        <w:gridCol w:w="992"/>
        <w:gridCol w:w="993"/>
        <w:gridCol w:w="993"/>
        <w:gridCol w:w="993"/>
        <w:gridCol w:w="993"/>
      </w:tblGrid>
      <w:tr w:rsidR="00086C3E" w:rsidRPr="00070D27" w14:paraId="368EAF5F" w14:textId="77777777" w:rsidTr="00F81FD8">
        <w:trPr>
          <w:tblHeader/>
          <w:jc w:val="center"/>
        </w:trPr>
        <w:tc>
          <w:tcPr>
            <w:tcW w:w="704" w:type="dxa"/>
            <w:vMerge w:val="restart"/>
            <w:vAlign w:val="center"/>
          </w:tcPr>
          <w:p w14:paraId="1B864C06" w14:textId="77777777" w:rsidR="00086C3E" w:rsidRPr="00DD0691" w:rsidRDefault="00086C3E" w:rsidP="00F81FD8">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DD0691">
              <w:rPr>
                <w:rFonts w:ascii="Times New Roman" w:hAnsi="Times New Roman" w:cs="Times New Roman"/>
                <w:sz w:val="24"/>
                <w:szCs w:val="24"/>
              </w:rPr>
              <w:t xml:space="preserve"> п/п</w:t>
            </w:r>
          </w:p>
        </w:tc>
        <w:tc>
          <w:tcPr>
            <w:tcW w:w="4066" w:type="dxa"/>
            <w:vMerge w:val="restart"/>
            <w:vAlign w:val="center"/>
          </w:tcPr>
          <w:p w14:paraId="0A1F3330"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Наименование</w:t>
            </w:r>
          </w:p>
        </w:tc>
        <w:tc>
          <w:tcPr>
            <w:tcW w:w="1037" w:type="dxa"/>
            <w:vMerge w:val="restart"/>
            <w:vAlign w:val="center"/>
          </w:tcPr>
          <w:p w14:paraId="69FB6F78"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Источники финансирования</w:t>
            </w:r>
          </w:p>
        </w:tc>
        <w:tc>
          <w:tcPr>
            <w:tcW w:w="8235" w:type="dxa"/>
            <w:gridSpan w:val="8"/>
            <w:vAlign w:val="center"/>
          </w:tcPr>
          <w:p w14:paraId="6DF04B89"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Объемы финансирования, тыс. руб.</w:t>
            </w:r>
          </w:p>
        </w:tc>
      </w:tr>
      <w:tr w:rsidR="00086C3E" w:rsidRPr="00070D27" w14:paraId="718C798F" w14:textId="77777777" w:rsidTr="00F81FD8">
        <w:trPr>
          <w:tblHeader/>
          <w:jc w:val="center"/>
        </w:trPr>
        <w:tc>
          <w:tcPr>
            <w:tcW w:w="704" w:type="dxa"/>
            <w:vMerge/>
          </w:tcPr>
          <w:p w14:paraId="1AEA98DE" w14:textId="77777777" w:rsidR="00086C3E" w:rsidRPr="00070D27" w:rsidRDefault="00086C3E" w:rsidP="00F81FD8">
            <w:pPr>
              <w:rPr>
                <w:rFonts w:ascii="Times New Roman" w:hAnsi="Times New Roman"/>
                <w:sz w:val="24"/>
                <w:szCs w:val="24"/>
              </w:rPr>
            </w:pPr>
          </w:p>
        </w:tc>
        <w:tc>
          <w:tcPr>
            <w:tcW w:w="4066" w:type="dxa"/>
            <w:vMerge/>
          </w:tcPr>
          <w:p w14:paraId="34F74FD2" w14:textId="77777777" w:rsidR="00086C3E" w:rsidRPr="00070D27" w:rsidRDefault="00086C3E" w:rsidP="00F81FD8">
            <w:pPr>
              <w:rPr>
                <w:rFonts w:ascii="Times New Roman" w:hAnsi="Times New Roman"/>
                <w:sz w:val="24"/>
                <w:szCs w:val="24"/>
              </w:rPr>
            </w:pPr>
          </w:p>
        </w:tc>
        <w:tc>
          <w:tcPr>
            <w:tcW w:w="1037" w:type="dxa"/>
            <w:vMerge/>
          </w:tcPr>
          <w:p w14:paraId="0EBDF698" w14:textId="77777777" w:rsidR="00086C3E" w:rsidRPr="00070D27" w:rsidRDefault="00086C3E" w:rsidP="00F81FD8">
            <w:pPr>
              <w:rPr>
                <w:rFonts w:ascii="Times New Roman" w:hAnsi="Times New Roman"/>
                <w:sz w:val="24"/>
                <w:szCs w:val="24"/>
              </w:rPr>
            </w:pPr>
          </w:p>
        </w:tc>
        <w:tc>
          <w:tcPr>
            <w:tcW w:w="1287" w:type="dxa"/>
            <w:vAlign w:val="center"/>
          </w:tcPr>
          <w:p w14:paraId="28A9EDC0"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Всего</w:t>
            </w:r>
          </w:p>
        </w:tc>
        <w:tc>
          <w:tcPr>
            <w:tcW w:w="992" w:type="dxa"/>
            <w:vAlign w:val="center"/>
          </w:tcPr>
          <w:p w14:paraId="1A12B1FF"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2018 год</w:t>
            </w:r>
          </w:p>
        </w:tc>
        <w:tc>
          <w:tcPr>
            <w:tcW w:w="992" w:type="dxa"/>
            <w:vAlign w:val="center"/>
          </w:tcPr>
          <w:p w14:paraId="5A4355E8"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2019 год</w:t>
            </w:r>
          </w:p>
        </w:tc>
        <w:tc>
          <w:tcPr>
            <w:tcW w:w="992" w:type="dxa"/>
            <w:vAlign w:val="center"/>
          </w:tcPr>
          <w:p w14:paraId="6443900D"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2020 год</w:t>
            </w:r>
          </w:p>
        </w:tc>
        <w:tc>
          <w:tcPr>
            <w:tcW w:w="993" w:type="dxa"/>
            <w:vAlign w:val="center"/>
          </w:tcPr>
          <w:p w14:paraId="0EFA3CB6"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2021 год</w:t>
            </w:r>
          </w:p>
        </w:tc>
        <w:tc>
          <w:tcPr>
            <w:tcW w:w="993" w:type="dxa"/>
            <w:vAlign w:val="center"/>
          </w:tcPr>
          <w:p w14:paraId="30F7BA81" w14:textId="77777777" w:rsidR="00086C3E" w:rsidRPr="00070D27" w:rsidRDefault="00086C3E" w:rsidP="00F81FD8">
            <w:pPr>
              <w:widowControl w:val="0"/>
              <w:spacing w:after="0" w:line="240" w:lineRule="auto"/>
              <w:jc w:val="center"/>
              <w:rPr>
                <w:rFonts w:ascii="Times New Roman" w:hAnsi="Times New Roman"/>
                <w:sz w:val="24"/>
                <w:szCs w:val="24"/>
              </w:rPr>
            </w:pPr>
            <w:r w:rsidRPr="00070D27">
              <w:rPr>
                <w:rFonts w:ascii="Times New Roman" w:hAnsi="Times New Roman"/>
                <w:sz w:val="24"/>
                <w:szCs w:val="24"/>
              </w:rPr>
              <w:t>2022 год</w:t>
            </w:r>
          </w:p>
        </w:tc>
        <w:tc>
          <w:tcPr>
            <w:tcW w:w="993" w:type="dxa"/>
            <w:vAlign w:val="center"/>
          </w:tcPr>
          <w:p w14:paraId="2ABABD08" w14:textId="77777777" w:rsidR="00086C3E" w:rsidRPr="00070D27" w:rsidRDefault="00086C3E" w:rsidP="00F81FD8">
            <w:pPr>
              <w:widowControl w:val="0"/>
              <w:spacing w:after="0" w:line="240" w:lineRule="auto"/>
              <w:jc w:val="center"/>
              <w:rPr>
                <w:rFonts w:ascii="Times New Roman" w:hAnsi="Times New Roman"/>
                <w:sz w:val="24"/>
                <w:szCs w:val="24"/>
              </w:rPr>
            </w:pPr>
            <w:r w:rsidRPr="00070D27">
              <w:rPr>
                <w:rFonts w:ascii="Times New Roman" w:hAnsi="Times New Roman"/>
                <w:sz w:val="24"/>
                <w:szCs w:val="24"/>
              </w:rPr>
              <w:t>2023 год</w:t>
            </w:r>
          </w:p>
        </w:tc>
        <w:tc>
          <w:tcPr>
            <w:tcW w:w="993" w:type="dxa"/>
            <w:vAlign w:val="center"/>
          </w:tcPr>
          <w:p w14:paraId="58F2B166" w14:textId="77777777" w:rsidR="00086C3E" w:rsidRPr="00070D27" w:rsidRDefault="00086C3E" w:rsidP="00F81FD8">
            <w:pPr>
              <w:widowControl w:val="0"/>
              <w:spacing w:after="0" w:line="240" w:lineRule="auto"/>
              <w:jc w:val="center"/>
              <w:rPr>
                <w:rFonts w:ascii="Times New Roman" w:hAnsi="Times New Roman"/>
                <w:sz w:val="24"/>
                <w:szCs w:val="24"/>
              </w:rPr>
            </w:pPr>
            <w:r w:rsidRPr="00070D27">
              <w:rPr>
                <w:rFonts w:ascii="Times New Roman" w:hAnsi="Times New Roman"/>
                <w:sz w:val="24"/>
                <w:szCs w:val="24"/>
              </w:rPr>
              <w:t>2024 год</w:t>
            </w:r>
          </w:p>
        </w:tc>
      </w:tr>
      <w:tr w:rsidR="00086C3E" w:rsidRPr="00070D27" w14:paraId="5B8EE3C5" w14:textId="77777777" w:rsidTr="00F81FD8">
        <w:trPr>
          <w:tblHeader/>
          <w:jc w:val="center"/>
        </w:trPr>
        <w:tc>
          <w:tcPr>
            <w:tcW w:w="704" w:type="dxa"/>
            <w:vAlign w:val="center"/>
          </w:tcPr>
          <w:p w14:paraId="3520452E"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1</w:t>
            </w:r>
          </w:p>
        </w:tc>
        <w:tc>
          <w:tcPr>
            <w:tcW w:w="4066" w:type="dxa"/>
            <w:vAlign w:val="center"/>
          </w:tcPr>
          <w:p w14:paraId="320AD4A5"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2</w:t>
            </w:r>
          </w:p>
        </w:tc>
        <w:tc>
          <w:tcPr>
            <w:tcW w:w="1037" w:type="dxa"/>
            <w:vAlign w:val="center"/>
          </w:tcPr>
          <w:p w14:paraId="648C9D19"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3</w:t>
            </w:r>
          </w:p>
        </w:tc>
        <w:tc>
          <w:tcPr>
            <w:tcW w:w="1287" w:type="dxa"/>
            <w:vAlign w:val="center"/>
          </w:tcPr>
          <w:p w14:paraId="0173BC26"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4</w:t>
            </w:r>
          </w:p>
        </w:tc>
        <w:tc>
          <w:tcPr>
            <w:tcW w:w="992" w:type="dxa"/>
            <w:vAlign w:val="center"/>
          </w:tcPr>
          <w:p w14:paraId="5005BF24"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5</w:t>
            </w:r>
          </w:p>
        </w:tc>
        <w:tc>
          <w:tcPr>
            <w:tcW w:w="992" w:type="dxa"/>
            <w:vAlign w:val="center"/>
          </w:tcPr>
          <w:p w14:paraId="0782B0E8"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6</w:t>
            </w:r>
          </w:p>
        </w:tc>
        <w:tc>
          <w:tcPr>
            <w:tcW w:w="992" w:type="dxa"/>
            <w:vAlign w:val="center"/>
          </w:tcPr>
          <w:p w14:paraId="3BC977A4"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7</w:t>
            </w:r>
          </w:p>
        </w:tc>
        <w:tc>
          <w:tcPr>
            <w:tcW w:w="993" w:type="dxa"/>
            <w:vAlign w:val="center"/>
          </w:tcPr>
          <w:p w14:paraId="3AFFB3BB"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8</w:t>
            </w:r>
          </w:p>
        </w:tc>
        <w:tc>
          <w:tcPr>
            <w:tcW w:w="993" w:type="dxa"/>
          </w:tcPr>
          <w:p w14:paraId="7E9EEF03"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9</w:t>
            </w:r>
          </w:p>
        </w:tc>
        <w:tc>
          <w:tcPr>
            <w:tcW w:w="993" w:type="dxa"/>
          </w:tcPr>
          <w:p w14:paraId="32443D60"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10</w:t>
            </w:r>
          </w:p>
        </w:tc>
        <w:tc>
          <w:tcPr>
            <w:tcW w:w="993" w:type="dxa"/>
          </w:tcPr>
          <w:p w14:paraId="7EF36C4E"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11</w:t>
            </w:r>
          </w:p>
        </w:tc>
      </w:tr>
      <w:tr w:rsidR="00086C3E" w:rsidRPr="00070D27" w14:paraId="4EC99B1E" w14:textId="77777777" w:rsidTr="00F81FD8">
        <w:trPr>
          <w:cantSplit/>
          <w:jc w:val="center"/>
        </w:trPr>
        <w:tc>
          <w:tcPr>
            <w:tcW w:w="704" w:type="dxa"/>
            <w:vAlign w:val="center"/>
          </w:tcPr>
          <w:p w14:paraId="13C4EB17"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1</w:t>
            </w:r>
          </w:p>
        </w:tc>
        <w:tc>
          <w:tcPr>
            <w:tcW w:w="4066" w:type="dxa"/>
            <w:vAlign w:val="center"/>
          </w:tcPr>
          <w:p w14:paraId="047B81C3" w14:textId="77777777" w:rsidR="00086C3E" w:rsidRPr="00DD0691" w:rsidRDefault="00086C3E" w:rsidP="00F81FD8">
            <w:pPr>
              <w:pStyle w:val="ConsPlusNormal"/>
              <w:rPr>
                <w:rFonts w:ascii="Times New Roman" w:hAnsi="Times New Roman" w:cs="Times New Roman"/>
                <w:sz w:val="24"/>
                <w:szCs w:val="24"/>
              </w:rPr>
            </w:pPr>
            <w:r w:rsidRPr="00DD0691">
              <w:rPr>
                <w:rFonts w:ascii="Times New Roman" w:hAnsi="Times New Roman" w:cs="Times New Roman"/>
                <w:sz w:val="24"/>
                <w:szCs w:val="24"/>
              </w:rPr>
              <w:t>Основное мероприятие: предупреждение и ликвидация чрезвычайных ситуаций природного и техногенного характера</w:t>
            </w:r>
          </w:p>
        </w:tc>
        <w:tc>
          <w:tcPr>
            <w:tcW w:w="1037" w:type="dxa"/>
            <w:vAlign w:val="center"/>
          </w:tcPr>
          <w:p w14:paraId="112DD65B"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МБ</w:t>
            </w:r>
          </w:p>
        </w:tc>
        <w:tc>
          <w:tcPr>
            <w:tcW w:w="1287" w:type="dxa"/>
            <w:vAlign w:val="center"/>
          </w:tcPr>
          <w:p w14:paraId="26852399"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308 627,2</w:t>
            </w:r>
          </w:p>
        </w:tc>
        <w:tc>
          <w:tcPr>
            <w:tcW w:w="992" w:type="dxa"/>
            <w:vAlign w:val="center"/>
          </w:tcPr>
          <w:p w14:paraId="5CB36372"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47 398,3</w:t>
            </w:r>
          </w:p>
        </w:tc>
        <w:tc>
          <w:tcPr>
            <w:tcW w:w="992" w:type="dxa"/>
            <w:vAlign w:val="center"/>
          </w:tcPr>
          <w:p w14:paraId="68FAF576"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49 440,8</w:t>
            </w:r>
          </w:p>
        </w:tc>
        <w:tc>
          <w:tcPr>
            <w:tcW w:w="992" w:type="dxa"/>
            <w:vAlign w:val="center"/>
          </w:tcPr>
          <w:p w14:paraId="7EA7A307"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50 966,7</w:t>
            </w:r>
          </w:p>
        </w:tc>
        <w:tc>
          <w:tcPr>
            <w:tcW w:w="993" w:type="dxa"/>
            <w:vAlign w:val="center"/>
          </w:tcPr>
          <w:p w14:paraId="00264AB8"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52 390,9</w:t>
            </w:r>
          </w:p>
        </w:tc>
        <w:tc>
          <w:tcPr>
            <w:tcW w:w="993" w:type="dxa"/>
            <w:vAlign w:val="center"/>
          </w:tcPr>
          <w:p w14:paraId="580D1C08" w14:textId="77777777" w:rsidR="00086C3E" w:rsidRPr="00070D27" w:rsidRDefault="00086C3E" w:rsidP="00F81FD8">
            <w:pPr>
              <w:spacing w:after="0"/>
              <w:jc w:val="center"/>
              <w:rPr>
                <w:rFonts w:ascii="Times New Roman" w:hAnsi="Times New Roman"/>
              </w:rPr>
            </w:pPr>
            <w:r w:rsidRPr="00070D27">
              <w:rPr>
                <w:rFonts w:ascii="Times New Roman" w:hAnsi="Times New Roman"/>
              </w:rPr>
              <w:t>36 143,5</w:t>
            </w:r>
          </w:p>
        </w:tc>
        <w:tc>
          <w:tcPr>
            <w:tcW w:w="993" w:type="dxa"/>
            <w:vAlign w:val="center"/>
          </w:tcPr>
          <w:p w14:paraId="09F938AD" w14:textId="77777777" w:rsidR="00086C3E" w:rsidRPr="00070D27" w:rsidRDefault="00086C3E" w:rsidP="00F81FD8">
            <w:pPr>
              <w:spacing w:after="0"/>
              <w:jc w:val="center"/>
              <w:rPr>
                <w:rFonts w:ascii="Times New Roman" w:hAnsi="Times New Roman"/>
              </w:rPr>
            </w:pPr>
            <w:r w:rsidRPr="00070D27">
              <w:rPr>
                <w:rFonts w:ascii="Times New Roman" w:hAnsi="Times New Roman"/>
              </w:rPr>
              <w:t>36 143,5</w:t>
            </w:r>
          </w:p>
        </w:tc>
        <w:tc>
          <w:tcPr>
            <w:tcW w:w="993" w:type="dxa"/>
            <w:vAlign w:val="center"/>
          </w:tcPr>
          <w:p w14:paraId="38FFF793" w14:textId="77777777" w:rsidR="00086C3E" w:rsidRPr="00070D27" w:rsidRDefault="00086C3E" w:rsidP="00F81FD8">
            <w:pPr>
              <w:spacing w:after="0"/>
              <w:jc w:val="center"/>
              <w:rPr>
                <w:rFonts w:ascii="Times New Roman" w:hAnsi="Times New Roman"/>
              </w:rPr>
            </w:pPr>
            <w:r w:rsidRPr="00070D27">
              <w:rPr>
                <w:rFonts w:ascii="Times New Roman" w:hAnsi="Times New Roman"/>
              </w:rPr>
              <w:t>36 143,5</w:t>
            </w:r>
          </w:p>
        </w:tc>
      </w:tr>
      <w:tr w:rsidR="00086C3E" w:rsidRPr="00070D27" w14:paraId="197FBC95" w14:textId="77777777" w:rsidTr="00F81FD8">
        <w:trPr>
          <w:cantSplit/>
          <w:jc w:val="center"/>
        </w:trPr>
        <w:tc>
          <w:tcPr>
            <w:tcW w:w="704" w:type="dxa"/>
            <w:vAlign w:val="center"/>
          </w:tcPr>
          <w:p w14:paraId="2750AA23"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1.1</w:t>
            </w:r>
          </w:p>
        </w:tc>
        <w:tc>
          <w:tcPr>
            <w:tcW w:w="4066" w:type="dxa"/>
          </w:tcPr>
          <w:p w14:paraId="5C9BCB31" w14:textId="77777777" w:rsidR="00086C3E" w:rsidRPr="00DD0691" w:rsidRDefault="00086C3E" w:rsidP="00F81FD8">
            <w:pPr>
              <w:pStyle w:val="ConsPlusNormal"/>
              <w:rPr>
                <w:rFonts w:ascii="Times New Roman" w:hAnsi="Times New Roman" w:cs="Times New Roman"/>
                <w:sz w:val="24"/>
                <w:szCs w:val="24"/>
              </w:rPr>
            </w:pPr>
            <w:r w:rsidRPr="00DD0691">
              <w:rPr>
                <w:rFonts w:ascii="Times New Roman" w:hAnsi="Times New Roman" w:cs="Times New Roman"/>
                <w:sz w:val="24"/>
                <w:szCs w:val="24"/>
              </w:rPr>
              <w:t>Расходы на 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037" w:type="dxa"/>
            <w:vAlign w:val="center"/>
          </w:tcPr>
          <w:p w14:paraId="5FCF05C5"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МБ</w:t>
            </w:r>
          </w:p>
        </w:tc>
        <w:tc>
          <w:tcPr>
            <w:tcW w:w="1287" w:type="dxa"/>
            <w:vAlign w:val="center"/>
          </w:tcPr>
          <w:p w14:paraId="241D30C8"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308 627,2</w:t>
            </w:r>
          </w:p>
        </w:tc>
        <w:tc>
          <w:tcPr>
            <w:tcW w:w="992" w:type="dxa"/>
            <w:vAlign w:val="center"/>
          </w:tcPr>
          <w:p w14:paraId="0EE536CF"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47 398,3</w:t>
            </w:r>
          </w:p>
        </w:tc>
        <w:tc>
          <w:tcPr>
            <w:tcW w:w="992" w:type="dxa"/>
            <w:vAlign w:val="center"/>
          </w:tcPr>
          <w:p w14:paraId="0A7467FD"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49 440,8</w:t>
            </w:r>
          </w:p>
        </w:tc>
        <w:tc>
          <w:tcPr>
            <w:tcW w:w="992" w:type="dxa"/>
            <w:vAlign w:val="center"/>
          </w:tcPr>
          <w:p w14:paraId="2EC5FEA6"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50 966,7</w:t>
            </w:r>
          </w:p>
        </w:tc>
        <w:tc>
          <w:tcPr>
            <w:tcW w:w="993" w:type="dxa"/>
            <w:vAlign w:val="center"/>
          </w:tcPr>
          <w:p w14:paraId="7CC6E072"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52 390,9</w:t>
            </w:r>
          </w:p>
        </w:tc>
        <w:tc>
          <w:tcPr>
            <w:tcW w:w="993" w:type="dxa"/>
            <w:vAlign w:val="center"/>
          </w:tcPr>
          <w:p w14:paraId="749D73D1" w14:textId="77777777" w:rsidR="00086C3E" w:rsidRPr="00070D27" w:rsidRDefault="00086C3E" w:rsidP="00F81FD8">
            <w:pPr>
              <w:spacing w:after="0"/>
              <w:jc w:val="center"/>
              <w:rPr>
                <w:rFonts w:ascii="Times New Roman" w:hAnsi="Times New Roman"/>
              </w:rPr>
            </w:pPr>
            <w:r w:rsidRPr="00070D27">
              <w:rPr>
                <w:rFonts w:ascii="Times New Roman" w:hAnsi="Times New Roman"/>
              </w:rPr>
              <w:t>36 143,5</w:t>
            </w:r>
          </w:p>
        </w:tc>
        <w:tc>
          <w:tcPr>
            <w:tcW w:w="993" w:type="dxa"/>
            <w:vAlign w:val="center"/>
          </w:tcPr>
          <w:p w14:paraId="5771033F" w14:textId="77777777" w:rsidR="00086C3E" w:rsidRPr="00070D27" w:rsidRDefault="00086C3E" w:rsidP="00F81FD8">
            <w:pPr>
              <w:spacing w:after="0"/>
              <w:jc w:val="center"/>
              <w:rPr>
                <w:rFonts w:ascii="Times New Roman" w:hAnsi="Times New Roman"/>
              </w:rPr>
            </w:pPr>
            <w:r w:rsidRPr="00070D27">
              <w:rPr>
                <w:rFonts w:ascii="Times New Roman" w:hAnsi="Times New Roman"/>
              </w:rPr>
              <w:t>36 143,5</w:t>
            </w:r>
          </w:p>
        </w:tc>
        <w:tc>
          <w:tcPr>
            <w:tcW w:w="993" w:type="dxa"/>
            <w:vAlign w:val="center"/>
          </w:tcPr>
          <w:p w14:paraId="25967E80" w14:textId="77777777" w:rsidR="00086C3E" w:rsidRPr="00070D27" w:rsidRDefault="00086C3E" w:rsidP="00F81FD8">
            <w:pPr>
              <w:spacing w:after="0"/>
              <w:jc w:val="center"/>
              <w:rPr>
                <w:rFonts w:ascii="Times New Roman" w:hAnsi="Times New Roman"/>
              </w:rPr>
            </w:pPr>
            <w:r w:rsidRPr="00070D27">
              <w:rPr>
                <w:rFonts w:ascii="Times New Roman" w:hAnsi="Times New Roman"/>
              </w:rPr>
              <w:t>36 143,5</w:t>
            </w:r>
          </w:p>
        </w:tc>
      </w:tr>
      <w:tr w:rsidR="00086C3E" w:rsidRPr="00070D27" w14:paraId="1482EC17" w14:textId="77777777" w:rsidTr="00F81FD8">
        <w:trPr>
          <w:jc w:val="center"/>
        </w:trPr>
        <w:tc>
          <w:tcPr>
            <w:tcW w:w="704" w:type="dxa"/>
            <w:vAlign w:val="center"/>
          </w:tcPr>
          <w:p w14:paraId="54726FED"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1.1.1</w:t>
            </w:r>
          </w:p>
        </w:tc>
        <w:tc>
          <w:tcPr>
            <w:tcW w:w="4066" w:type="dxa"/>
            <w:vAlign w:val="bottom"/>
          </w:tcPr>
          <w:p w14:paraId="453CC218" w14:textId="77777777" w:rsidR="00086C3E" w:rsidRPr="00DD0691" w:rsidRDefault="00086C3E" w:rsidP="00F81FD8">
            <w:pPr>
              <w:pStyle w:val="ConsPlusNormal"/>
              <w:rPr>
                <w:rFonts w:ascii="Times New Roman" w:hAnsi="Times New Roman" w:cs="Times New Roman"/>
                <w:sz w:val="24"/>
                <w:szCs w:val="24"/>
              </w:rPr>
            </w:pPr>
            <w:r w:rsidRPr="00DD0691">
              <w:rPr>
                <w:rFonts w:ascii="Times New Roman" w:hAnsi="Times New Roman" w:cs="Times New Roman"/>
                <w:sz w:val="24"/>
                <w:szCs w:val="24"/>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 (обеспечение повседневной оперативной деятельности)</w:t>
            </w:r>
          </w:p>
        </w:tc>
        <w:tc>
          <w:tcPr>
            <w:tcW w:w="1037" w:type="dxa"/>
            <w:vAlign w:val="center"/>
          </w:tcPr>
          <w:p w14:paraId="46EEFB3E"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МБ</w:t>
            </w:r>
          </w:p>
        </w:tc>
        <w:tc>
          <w:tcPr>
            <w:tcW w:w="1287" w:type="dxa"/>
            <w:vAlign w:val="center"/>
          </w:tcPr>
          <w:p w14:paraId="59296246"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146 723,5</w:t>
            </w:r>
          </w:p>
        </w:tc>
        <w:tc>
          <w:tcPr>
            <w:tcW w:w="992" w:type="dxa"/>
            <w:vAlign w:val="center"/>
          </w:tcPr>
          <w:p w14:paraId="23ABEEB9"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26 321,7</w:t>
            </w:r>
          </w:p>
        </w:tc>
        <w:tc>
          <w:tcPr>
            <w:tcW w:w="992" w:type="dxa"/>
            <w:vAlign w:val="center"/>
          </w:tcPr>
          <w:p w14:paraId="15F1FA23"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2</w:t>
            </w:r>
            <w:r>
              <w:rPr>
                <w:rFonts w:ascii="Times New Roman" w:hAnsi="Times New Roman" w:cs="Times New Roman"/>
                <w:szCs w:val="22"/>
              </w:rPr>
              <w:t>4 051,3</w:t>
            </w:r>
          </w:p>
        </w:tc>
        <w:tc>
          <w:tcPr>
            <w:tcW w:w="992" w:type="dxa"/>
            <w:vAlign w:val="center"/>
          </w:tcPr>
          <w:p w14:paraId="7F15DCC3"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2</w:t>
            </w:r>
            <w:r>
              <w:rPr>
                <w:rFonts w:ascii="Times New Roman" w:hAnsi="Times New Roman" w:cs="Times New Roman"/>
                <w:szCs w:val="22"/>
              </w:rPr>
              <w:t>4 956,8</w:t>
            </w:r>
          </w:p>
        </w:tc>
        <w:tc>
          <w:tcPr>
            <w:tcW w:w="993" w:type="dxa"/>
            <w:vAlign w:val="center"/>
          </w:tcPr>
          <w:p w14:paraId="04C3330F"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2</w:t>
            </w:r>
            <w:r>
              <w:rPr>
                <w:rFonts w:ascii="Times New Roman" w:hAnsi="Times New Roman" w:cs="Times New Roman"/>
                <w:szCs w:val="22"/>
              </w:rPr>
              <w:t>5 676,7</w:t>
            </w:r>
          </w:p>
        </w:tc>
        <w:tc>
          <w:tcPr>
            <w:tcW w:w="993" w:type="dxa"/>
            <w:vAlign w:val="center"/>
          </w:tcPr>
          <w:p w14:paraId="4F8A70A2"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15 239,0</w:t>
            </w:r>
          </w:p>
        </w:tc>
        <w:tc>
          <w:tcPr>
            <w:tcW w:w="993" w:type="dxa"/>
            <w:vAlign w:val="center"/>
          </w:tcPr>
          <w:p w14:paraId="0D0FDACF"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15 239,0</w:t>
            </w:r>
          </w:p>
        </w:tc>
        <w:tc>
          <w:tcPr>
            <w:tcW w:w="993" w:type="dxa"/>
            <w:vAlign w:val="center"/>
          </w:tcPr>
          <w:p w14:paraId="3449F684"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15 239,0</w:t>
            </w:r>
          </w:p>
        </w:tc>
      </w:tr>
      <w:tr w:rsidR="00086C3E" w:rsidRPr="00070D27" w14:paraId="332219B3" w14:textId="77777777" w:rsidTr="00F81FD8">
        <w:trPr>
          <w:jc w:val="center"/>
        </w:trPr>
        <w:tc>
          <w:tcPr>
            <w:tcW w:w="704" w:type="dxa"/>
            <w:vAlign w:val="center"/>
          </w:tcPr>
          <w:p w14:paraId="7DA7E26D" w14:textId="77777777" w:rsidR="00086C3E" w:rsidRPr="00DD0691" w:rsidRDefault="00086C3E" w:rsidP="00F81FD8">
            <w:pPr>
              <w:pStyle w:val="ConsPlusNormal"/>
              <w:rPr>
                <w:rFonts w:ascii="Times New Roman" w:hAnsi="Times New Roman" w:cs="Times New Roman"/>
                <w:sz w:val="24"/>
                <w:szCs w:val="24"/>
              </w:rPr>
            </w:pPr>
            <w:r w:rsidRPr="00DD0691">
              <w:rPr>
                <w:rFonts w:ascii="Times New Roman" w:hAnsi="Times New Roman" w:cs="Times New Roman"/>
                <w:sz w:val="24"/>
                <w:szCs w:val="24"/>
              </w:rPr>
              <w:t xml:space="preserve"> 1.1.2</w:t>
            </w:r>
          </w:p>
        </w:tc>
        <w:tc>
          <w:tcPr>
            <w:tcW w:w="4066" w:type="dxa"/>
            <w:vAlign w:val="bottom"/>
          </w:tcPr>
          <w:p w14:paraId="2CA67905" w14:textId="77777777" w:rsidR="00086C3E" w:rsidRPr="00DD0691" w:rsidRDefault="00086C3E" w:rsidP="00F81FD8">
            <w:pPr>
              <w:pStyle w:val="ConsPlusNormal"/>
              <w:rPr>
                <w:rFonts w:ascii="Times New Roman" w:hAnsi="Times New Roman" w:cs="Times New Roman"/>
                <w:sz w:val="24"/>
                <w:szCs w:val="24"/>
              </w:rPr>
            </w:pPr>
            <w:r w:rsidRPr="00DD0691">
              <w:rPr>
                <w:rFonts w:ascii="Times New Roman" w:hAnsi="Times New Roman" w:cs="Times New Roman"/>
                <w:sz w:val="24"/>
                <w:szCs w:val="24"/>
              </w:rPr>
              <w:t>Мероприятия в сфере гражданской обороны</w:t>
            </w:r>
          </w:p>
        </w:tc>
        <w:tc>
          <w:tcPr>
            <w:tcW w:w="1037" w:type="dxa"/>
            <w:vAlign w:val="center"/>
          </w:tcPr>
          <w:p w14:paraId="097D6D64"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МБ</w:t>
            </w:r>
          </w:p>
        </w:tc>
        <w:tc>
          <w:tcPr>
            <w:tcW w:w="1287" w:type="dxa"/>
            <w:vAlign w:val="center"/>
          </w:tcPr>
          <w:p w14:paraId="2BDA4E20"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21 456,0</w:t>
            </w:r>
          </w:p>
        </w:tc>
        <w:tc>
          <w:tcPr>
            <w:tcW w:w="992" w:type="dxa"/>
            <w:vAlign w:val="center"/>
          </w:tcPr>
          <w:p w14:paraId="70F3EF53"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2 467,3</w:t>
            </w:r>
          </w:p>
        </w:tc>
        <w:tc>
          <w:tcPr>
            <w:tcW w:w="992" w:type="dxa"/>
            <w:vAlign w:val="center"/>
          </w:tcPr>
          <w:p w14:paraId="59312ADA"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2 849,7</w:t>
            </w:r>
          </w:p>
        </w:tc>
        <w:tc>
          <w:tcPr>
            <w:tcW w:w="992" w:type="dxa"/>
            <w:vAlign w:val="center"/>
          </w:tcPr>
          <w:p w14:paraId="4E45D605"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2 957,3</w:t>
            </w:r>
          </w:p>
        </w:tc>
        <w:tc>
          <w:tcPr>
            <w:tcW w:w="993" w:type="dxa"/>
            <w:vAlign w:val="center"/>
          </w:tcPr>
          <w:p w14:paraId="68305C13"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3 044,1</w:t>
            </w:r>
          </w:p>
        </w:tc>
        <w:tc>
          <w:tcPr>
            <w:tcW w:w="993" w:type="dxa"/>
            <w:vAlign w:val="center"/>
          </w:tcPr>
          <w:p w14:paraId="22493213"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3 379,2</w:t>
            </w:r>
          </w:p>
        </w:tc>
        <w:tc>
          <w:tcPr>
            <w:tcW w:w="993" w:type="dxa"/>
            <w:vAlign w:val="center"/>
          </w:tcPr>
          <w:p w14:paraId="6D12CF54"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3 379,2</w:t>
            </w:r>
          </w:p>
        </w:tc>
        <w:tc>
          <w:tcPr>
            <w:tcW w:w="993" w:type="dxa"/>
            <w:vAlign w:val="center"/>
          </w:tcPr>
          <w:p w14:paraId="05A8ADD9"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3 379,2</w:t>
            </w:r>
          </w:p>
        </w:tc>
      </w:tr>
      <w:tr w:rsidR="00086C3E" w:rsidRPr="00070D27" w14:paraId="4F757AB1" w14:textId="77777777" w:rsidTr="00F81FD8">
        <w:trPr>
          <w:jc w:val="center"/>
        </w:trPr>
        <w:tc>
          <w:tcPr>
            <w:tcW w:w="704" w:type="dxa"/>
            <w:vAlign w:val="center"/>
          </w:tcPr>
          <w:p w14:paraId="3E40C6E3"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1.1.3</w:t>
            </w:r>
          </w:p>
        </w:tc>
        <w:tc>
          <w:tcPr>
            <w:tcW w:w="4066" w:type="dxa"/>
          </w:tcPr>
          <w:p w14:paraId="561ACAA8" w14:textId="77777777" w:rsidR="00086C3E" w:rsidRPr="00DD0691" w:rsidRDefault="00086C3E" w:rsidP="00F81FD8">
            <w:pPr>
              <w:pStyle w:val="ConsPlusNormal"/>
              <w:rPr>
                <w:rFonts w:ascii="Times New Roman" w:hAnsi="Times New Roman" w:cs="Times New Roman"/>
                <w:sz w:val="24"/>
                <w:szCs w:val="24"/>
              </w:rPr>
            </w:pPr>
            <w:r w:rsidRPr="00DD0691">
              <w:rPr>
                <w:rFonts w:ascii="Times New Roman" w:hAnsi="Times New Roman" w:cs="Times New Roman"/>
                <w:sz w:val="24"/>
                <w:szCs w:val="24"/>
              </w:rPr>
              <w:t xml:space="preserve">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 (поисковые и аварийно-спасательные </w:t>
            </w:r>
            <w:r w:rsidRPr="00DD0691">
              <w:rPr>
                <w:rFonts w:ascii="Times New Roman" w:hAnsi="Times New Roman" w:cs="Times New Roman"/>
                <w:sz w:val="24"/>
                <w:szCs w:val="24"/>
              </w:rPr>
              <w:lastRenderedPageBreak/>
              <w:t>работы за исключением работ на водных объектах)</w:t>
            </w:r>
          </w:p>
        </w:tc>
        <w:tc>
          <w:tcPr>
            <w:tcW w:w="1037" w:type="dxa"/>
            <w:vAlign w:val="center"/>
          </w:tcPr>
          <w:p w14:paraId="5CDD60DA"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lastRenderedPageBreak/>
              <w:t>МБ</w:t>
            </w:r>
          </w:p>
        </w:tc>
        <w:tc>
          <w:tcPr>
            <w:tcW w:w="1287" w:type="dxa"/>
            <w:vAlign w:val="center"/>
          </w:tcPr>
          <w:p w14:paraId="33D97286"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104 861,0</w:t>
            </w:r>
          </w:p>
        </w:tc>
        <w:tc>
          <w:tcPr>
            <w:tcW w:w="992" w:type="dxa"/>
            <w:vAlign w:val="center"/>
          </w:tcPr>
          <w:p w14:paraId="380B44AA"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10 222,8</w:t>
            </w:r>
          </w:p>
        </w:tc>
        <w:tc>
          <w:tcPr>
            <w:tcW w:w="992" w:type="dxa"/>
            <w:vAlign w:val="center"/>
          </w:tcPr>
          <w:p w14:paraId="2355FA43"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20 403,9</w:t>
            </w:r>
          </w:p>
        </w:tc>
        <w:tc>
          <w:tcPr>
            <w:tcW w:w="992" w:type="dxa"/>
            <w:vAlign w:val="center"/>
          </w:tcPr>
          <w:p w14:paraId="346EA146"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21 049,4</w:t>
            </w:r>
          </w:p>
        </w:tc>
        <w:tc>
          <w:tcPr>
            <w:tcW w:w="993" w:type="dxa"/>
            <w:vAlign w:val="center"/>
          </w:tcPr>
          <w:p w14:paraId="132DD878"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21 624,6</w:t>
            </w:r>
          </w:p>
        </w:tc>
        <w:tc>
          <w:tcPr>
            <w:tcW w:w="993" w:type="dxa"/>
            <w:vAlign w:val="center"/>
          </w:tcPr>
          <w:p w14:paraId="60D6257F"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10 520,1</w:t>
            </w:r>
          </w:p>
        </w:tc>
        <w:tc>
          <w:tcPr>
            <w:tcW w:w="993" w:type="dxa"/>
            <w:vAlign w:val="center"/>
          </w:tcPr>
          <w:p w14:paraId="126951EE"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10 520,1</w:t>
            </w:r>
          </w:p>
        </w:tc>
        <w:tc>
          <w:tcPr>
            <w:tcW w:w="993" w:type="dxa"/>
            <w:vAlign w:val="center"/>
          </w:tcPr>
          <w:p w14:paraId="6D78D44D"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10 520,1</w:t>
            </w:r>
          </w:p>
        </w:tc>
      </w:tr>
      <w:tr w:rsidR="00086C3E" w:rsidRPr="00070D27" w14:paraId="61C5760F" w14:textId="77777777" w:rsidTr="00F81FD8">
        <w:trPr>
          <w:jc w:val="center"/>
        </w:trPr>
        <w:tc>
          <w:tcPr>
            <w:tcW w:w="704" w:type="dxa"/>
            <w:vAlign w:val="center"/>
          </w:tcPr>
          <w:p w14:paraId="68F0C7B8" w14:textId="77777777" w:rsidR="00086C3E" w:rsidRPr="00DD0691" w:rsidRDefault="00086C3E" w:rsidP="00F81FD8">
            <w:pPr>
              <w:pStyle w:val="ConsPlusNormal"/>
              <w:rPr>
                <w:rFonts w:ascii="Times New Roman" w:hAnsi="Times New Roman" w:cs="Times New Roman"/>
                <w:sz w:val="24"/>
                <w:szCs w:val="24"/>
              </w:rPr>
            </w:pPr>
            <w:r w:rsidRPr="00DD0691">
              <w:rPr>
                <w:rFonts w:ascii="Times New Roman" w:hAnsi="Times New Roman" w:cs="Times New Roman"/>
                <w:sz w:val="24"/>
                <w:szCs w:val="24"/>
              </w:rPr>
              <w:t xml:space="preserve"> 1.1.4</w:t>
            </w:r>
          </w:p>
        </w:tc>
        <w:tc>
          <w:tcPr>
            <w:tcW w:w="4066" w:type="dxa"/>
          </w:tcPr>
          <w:p w14:paraId="782ABB80" w14:textId="77777777" w:rsidR="00086C3E" w:rsidRPr="00DD0691" w:rsidRDefault="00086C3E" w:rsidP="00F81FD8">
            <w:pPr>
              <w:pStyle w:val="ConsPlusNormal"/>
              <w:rPr>
                <w:rFonts w:ascii="Times New Roman" w:hAnsi="Times New Roman" w:cs="Times New Roman"/>
                <w:sz w:val="24"/>
                <w:szCs w:val="24"/>
              </w:rPr>
            </w:pPr>
            <w:r w:rsidRPr="00DD0691">
              <w:rPr>
                <w:rFonts w:ascii="Times New Roman" w:hAnsi="Times New Roman" w:cs="Times New Roman"/>
                <w:sz w:val="24"/>
                <w:szCs w:val="24"/>
              </w:rPr>
              <w:t xml:space="preserve">Обеспечение безопасности населения </w:t>
            </w:r>
          </w:p>
          <w:p w14:paraId="1A681FA7" w14:textId="77777777" w:rsidR="00086C3E" w:rsidRPr="00DD0691" w:rsidRDefault="00086C3E" w:rsidP="00F81FD8">
            <w:pPr>
              <w:pStyle w:val="ConsPlusNormal"/>
              <w:rPr>
                <w:rFonts w:ascii="Times New Roman" w:hAnsi="Times New Roman" w:cs="Times New Roman"/>
                <w:sz w:val="24"/>
                <w:szCs w:val="24"/>
              </w:rPr>
            </w:pPr>
            <w:r w:rsidRPr="00DD0691">
              <w:rPr>
                <w:rFonts w:ascii="Times New Roman" w:hAnsi="Times New Roman" w:cs="Times New Roman"/>
                <w:sz w:val="24"/>
                <w:szCs w:val="24"/>
              </w:rPr>
              <w:t>на водных объектах</w:t>
            </w:r>
          </w:p>
        </w:tc>
        <w:tc>
          <w:tcPr>
            <w:tcW w:w="1037" w:type="dxa"/>
            <w:vAlign w:val="center"/>
          </w:tcPr>
          <w:p w14:paraId="279310C7"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МБ</w:t>
            </w:r>
          </w:p>
        </w:tc>
        <w:tc>
          <w:tcPr>
            <w:tcW w:w="1287" w:type="dxa"/>
            <w:vAlign w:val="center"/>
          </w:tcPr>
          <w:p w14:paraId="4FF7643B"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28 165,3</w:t>
            </w:r>
          </w:p>
        </w:tc>
        <w:tc>
          <w:tcPr>
            <w:tcW w:w="992" w:type="dxa"/>
            <w:vAlign w:val="center"/>
          </w:tcPr>
          <w:p w14:paraId="60CCFF47"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7 149,7</w:t>
            </w:r>
          </w:p>
        </w:tc>
        <w:tc>
          <w:tcPr>
            <w:tcW w:w="992" w:type="dxa"/>
            <w:vAlign w:val="center"/>
          </w:tcPr>
          <w:p w14:paraId="336A2A73"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0,0</w:t>
            </w:r>
          </w:p>
        </w:tc>
        <w:tc>
          <w:tcPr>
            <w:tcW w:w="992" w:type="dxa"/>
            <w:vAlign w:val="center"/>
          </w:tcPr>
          <w:p w14:paraId="0AEB4796"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0</w:t>
            </w:r>
            <w:r w:rsidRPr="005A0ED7">
              <w:rPr>
                <w:rFonts w:ascii="Times New Roman" w:hAnsi="Times New Roman" w:cs="Times New Roman"/>
                <w:szCs w:val="22"/>
              </w:rPr>
              <w:t>,</w:t>
            </w:r>
            <w:r>
              <w:rPr>
                <w:rFonts w:ascii="Times New Roman" w:hAnsi="Times New Roman" w:cs="Times New Roman"/>
                <w:szCs w:val="22"/>
              </w:rPr>
              <w:t>0</w:t>
            </w:r>
          </w:p>
        </w:tc>
        <w:tc>
          <w:tcPr>
            <w:tcW w:w="993" w:type="dxa"/>
            <w:vAlign w:val="center"/>
          </w:tcPr>
          <w:p w14:paraId="7F25F5BE"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0</w:t>
            </w:r>
            <w:r w:rsidRPr="005A0ED7">
              <w:rPr>
                <w:rFonts w:ascii="Times New Roman" w:hAnsi="Times New Roman" w:cs="Times New Roman"/>
                <w:szCs w:val="22"/>
              </w:rPr>
              <w:t>,0</w:t>
            </w:r>
          </w:p>
        </w:tc>
        <w:tc>
          <w:tcPr>
            <w:tcW w:w="993" w:type="dxa"/>
            <w:vAlign w:val="center"/>
          </w:tcPr>
          <w:p w14:paraId="6E517953"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7 005,2</w:t>
            </w:r>
          </w:p>
        </w:tc>
        <w:tc>
          <w:tcPr>
            <w:tcW w:w="993" w:type="dxa"/>
            <w:vAlign w:val="center"/>
          </w:tcPr>
          <w:p w14:paraId="46A8565E"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7 005,2</w:t>
            </w:r>
          </w:p>
        </w:tc>
        <w:tc>
          <w:tcPr>
            <w:tcW w:w="993" w:type="dxa"/>
            <w:vAlign w:val="center"/>
          </w:tcPr>
          <w:p w14:paraId="43063FAC"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7 005,2</w:t>
            </w:r>
          </w:p>
        </w:tc>
      </w:tr>
      <w:tr w:rsidR="00086C3E" w:rsidRPr="00070D27" w14:paraId="159327A1" w14:textId="77777777" w:rsidTr="00F81FD8">
        <w:trPr>
          <w:jc w:val="center"/>
        </w:trPr>
        <w:tc>
          <w:tcPr>
            <w:tcW w:w="704" w:type="dxa"/>
            <w:vAlign w:val="center"/>
          </w:tcPr>
          <w:p w14:paraId="6F4F0FB6" w14:textId="77777777" w:rsidR="00086C3E" w:rsidRPr="00DD0691" w:rsidRDefault="00086C3E" w:rsidP="00F81FD8">
            <w:pPr>
              <w:pStyle w:val="ConsPlusNormal"/>
              <w:rPr>
                <w:rFonts w:ascii="Times New Roman" w:hAnsi="Times New Roman" w:cs="Times New Roman"/>
                <w:sz w:val="24"/>
                <w:szCs w:val="24"/>
              </w:rPr>
            </w:pPr>
            <w:r>
              <w:rPr>
                <w:rFonts w:ascii="Times New Roman" w:hAnsi="Times New Roman" w:cs="Times New Roman"/>
                <w:sz w:val="24"/>
                <w:szCs w:val="24"/>
              </w:rPr>
              <w:t xml:space="preserve"> 1.1.5</w:t>
            </w:r>
          </w:p>
        </w:tc>
        <w:tc>
          <w:tcPr>
            <w:tcW w:w="4066" w:type="dxa"/>
          </w:tcPr>
          <w:p w14:paraId="471AB965" w14:textId="77777777" w:rsidR="00086C3E" w:rsidRPr="00DD0691" w:rsidRDefault="00086C3E" w:rsidP="00F81FD8">
            <w:pPr>
              <w:pStyle w:val="ConsPlusNormal"/>
              <w:rPr>
                <w:rFonts w:ascii="Times New Roman" w:hAnsi="Times New Roman" w:cs="Times New Roman"/>
                <w:sz w:val="24"/>
                <w:szCs w:val="24"/>
              </w:rPr>
            </w:pPr>
            <w:r>
              <w:rPr>
                <w:rFonts w:ascii="Times New Roman" w:hAnsi="Times New Roman" w:cs="Times New Roman"/>
                <w:sz w:val="24"/>
                <w:szCs w:val="24"/>
              </w:rPr>
              <w:t>Обеспечение постоянной готовности персонала, имущества, помещений для временного размещения населения при угрозе или возникновении чрезвычайных ситуаций природного, техногенного характера и иных происшествий</w:t>
            </w:r>
          </w:p>
        </w:tc>
        <w:tc>
          <w:tcPr>
            <w:tcW w:w="1037" w:type="dxa"/>
            <w:vAlign w:val="center"/>
          </w:tcPr>
          <w:p w14:paraId="67473054" w14:textId="77777777" w:rsidR="00086C3E" w:rsidRPr="00DD0691" w:rsidRDefault="00086C3E" w:rsidP="00F81FD8">
            <w:pPr>
              <w:pStyle w:val="ConsPlusNormal"/>
              <w:jc w:val="center"/>
              <w:rPr>
                <w:rFonts w:ascii="Times New Roman" w:hAnsi="Times New Roman" w:cs="Times New Roman"/>
                <w:sz w:val="24"/>
                <w:szCs w:val="24"/>
              </w:rPr>
            </w:pPr>
            <w:r>
              <w:rPr>
                <w:rFonts w:ascii="Times New Roman" w:hAnsi="Times New Roman" w:cs="Times New Roman"/>
                <w:sz w:val="24"/>
                <w:szCs w:val="24"/>
              </w:rPr>
              <w:t>МБ</w:t>
            </w:r>
          </w:p>
        </w:tc>
        <w:tc>
          <w:tcPr>
            <w:tcW w:w="1287" w:type="dxa"/>
            <w:vAlign w:val="center"/>
          </w:tcPr>
          <w:p w14:paraId="31160226"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4 744,6</w:t>
            </w:r>
          </w:p>
        </w:tc>
        <w:tc>
          <w:tcPr>
            <w:tcW w:w="992" w:type="dxa"/>
            <w:vAlign w:val="center"/>
          </w:tcPr>
          <w:p w14:paraId="345D3A68"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w:t>
            </w:r>
          </w:p>
        </w:tc>
        <w:tc>
          <w:tcPr>
            <w:tcW w:w="992" w:type="dxa"/>
            <w:vAlign w:val="center"/>
          </w:tcPr>
          <w:p w14:paraId="77967002"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1 655,9</w:t>
            </w:r>
          </w:p>
        </w:tc>
        <w:tc>
          <w:tcPr>
            <w:tcW w:w="992" w:type="dxa"/>
            <w:vAlign w:val="center"/>
          </w:tcPr>
          <w:p w14:paraId="615400D3"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1 523,2</w:t>
            </w:r>
          </w:p>
        </w:tc>
        <w:tc>
          <w:tcPr>
            <w:tcW w:w="993" w:type="dxa"/>
            <w:vAlign w:val="center"/>
          </w:tcPr>
          <w:p w14:paraId="6EB0817B"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1 565,5</w:t>
            </w:r>
          </w:p>
        </w:tc>
        <w:tc>
          <w:tcPr>
            <w:tcW w:w="993" w:type="dxa"/>
            <w:vAlign w:val="center"/>
          </w:tcPr>
          <w:p w14:paraId="04643BEE"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w:t>
            </w:r>
          </w:p>
        </w:tc>
        <w:tc>
          <w:tcPr>
            <w:tcW w:w="993" w:type="dxa"/>
            <w:vAlign w:val="center"/>
          </w:tcPr>
          <w:p w14:paraId="145BD0D6"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w:t>
            </w:r>
          </w:p>
        </w:tc>
        <w:tc>
          <w:tcPr>
            <w:tcW w:w="993" w:type="dxa"/>
            <w:vAlign w:val="center"/>
          </w:tcPr>
          <w:p w14:paraId="21675E23" w14:textId="77777777" w:rsidR="00086C3E" w:rsidRPr="005A0ED7" w:rsidRDefault="00086C3E" w:rsidP="00F81FD8">
            <w:pPr>
              <w:pStyle w:val="ConsPlusNormal"/>
              <w:jc w:val="center"/>
              <w:rPr>
                <w:rFonts w:ascii="Times New Roman" w:hAnsi="Times New Roman" w:cs="Times New Roman"/>
                <w:szCs w:val="22"/>
              </w:rPr>
            </w:pPr>
            <w:r>
              <w:rPr>
                <w:rFonts w:ascii="Times New Roman" w:hAnsi="Times New Roman" w:cs="Times New Roman"/>
                <w:szCs w:val="22"/>
              </w:rPr>
              <w:t>-</w:t>
            </w:r>
          </w:p>
        </w:tc>
      </w:tr>
      <w:tr w:rsidR="00086C3E" w:rsidRPr="00070D27" w14:paraId="0C4BD232" w14:textId="77777777" w:rsidTr="00F81FD8">
        <w:trPr>
          <w:jc w:val="center"/>
        </w:trPr>
        <w:tc>
          <w:tcPr>
            <w:tcW w:w="704" w:type="dxa"/>
            <w:vAlign w:val="center"/>
          </w:tcPr>
          <w:p w14:paraId="496406D5" w14:textId="77777777" w:rsidR="00086C3E" w:rsidRPr="00DD0691" w:rsidRDefault="00086C3E" w:rsidP="00F81FD8">
            <w:pPr>
              <w:pStyle w:val="ConsPlusNormal"/>
              <w:rPr>
                <w:rFonts w:ascii="Times New Roman" w:hAnsi="Times New Roman" w:cs="Times New Roman"/>
                <w:sz w:val="24"/>
                <w:szCs w:val="24"/>
              </w:rPr>
            </w:pPr>
            <w:r w:rsidRPr="00DD0691">
              <w:rPr>
                <w:rFonts w:ascii="Times New Roman" w:hAnsi="Times New Roman" w:cs="Times New Roman"/>
                <w:sz w:val="24"/>
                <w:szCs w:val="24"/>
              </w:rPr>
              <w:t xml:space="preserve"> 1.1.</w:t>
            </w:r>
            <w:r>
              <w:rPr>
                <w:rFonts w:ascii="Times New Roman" w:hAnsi="Times New Roman" w:cs="Times New Roman"/>
                <w:sz w:val="24"/>
                <w:szCs w:val="24"/>
              </w:rPr>
              <w:t>6</w:t>
            </w:r>
          </w:p>
        </w:tc>
        <w:tc>
          <w:tcPr>
            <w:tcW w:w="4066" w:type="dxa"/>
          </w:tcPr>
          <w:p w14:paraId="1D66EDD3" w14:textId="77777777" w:rsidR="00086C3E" w:rsidRPr="00DD0691" w:rsidRDefault="00086C3E" w:rsidP="00F81FD8">
            <w:pPr>
              <w:pStyle w:val="ConsPlusNormal"/>
              <w:rPr>
                <w:rFonts w:ascii="Times New Roman" w:hAnsi="Times New Roman" w:cs="Times New Roman"/>
                <w:sz w:val="24"/>
                <w:szCs w:val="24"/>
              </w:rPr>
            </w:pPr>
            <w:r w:rsidRPr="00DD0691">
              <w:rPr>
                <w:rFonts w:ascii="Times New Roman" w:hAnsi="Times New Roman" w:cs="Times New Roman"/>
                <w:sz w:val="24"/>
                <w:szCs w:val="24"/>
              </w:rPr>
              <w:t>Компенсация расходов на оплату проезда к месту использования отпуска и обратно</w:t>
            </w:r>
          </w:p>
        </w:tc>
        <w:tc>
          <w:tcPr>
            <w:tcW w:w="1037" w:type="dxa"/>
            <w:vAlign w:val="center"/>
          </w:tcPr>
          <w:p w14:paraId="10BE8655"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МБ</w:t>
            </w:r>
          </w:p>
        </w:tc>
        <w:tc>
          <w:tcPr>
            <w:tcW w:w="1287" w:type="dxa"/>
            <w:vAlign w:val="center"/>
          </w:tcPr>
          <w:p w14:paraId="783413B6"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1 920,0</w:t>
            </w:r>
          </w:p>
        </w:tc>
        <w:tc>
          <w:tcPr>
            <w:tcW w:w="992" w:type="dxa"/>
            <w:vAlign w:val="center"/>
          </w:tcPr>
          <w:p w14:paraId="00E52D19"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480,0</w:t>
            </w:r>
          </w:p>
        </w:tc>
        <w:tc>
          <w:tcPr>
            <w:tcW w:w="992" w:type="dxa"/>
            <w:vAlign w:val="center"/>
          </w:tcPr>
          <w:p w14:paraId="72FFD4D9"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480,0</w:t>
            </w:r>
          </w:p>
        </w:tc>
        <w:tc>
          <w:tcPr>
            <w:tcW w:w="992" w:type="dxa"/>
            <w:vAlign w:val="center"/>
          </w:tcPr>
          <w:p w14:paraId="5B956E96"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480,0</w:t>
            </w:r>
          </w:p>
        </w:tc>
        <w:tc>
          <w:tcPr>
            <w:tcW w:w="993" w:type="dxa"/>
            <w:vAlign w:val="center"/>
          </w:tcPr>
          <w:p w14:paraId="0EC04923"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480,0</w:t>
            </w:r>
          </w:p>
        </w:tc>
        <w:tc>
          <w:tcPr>
            <w:tcW w:w="993" w:type="dxa"/>
            <w:vAlign w:val="center"/>
          </w:tcPr>
          <w:p w14:paraId="01C272A0"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0,0</w:t>
            </w:r>
          </w:p>
        </w:tc>
        <w:tc>
          <w:tcPr>
            <w:tcW w:w="993" w:type="dxa"/>
            <w:vAlign w:val="center"/>
          </w:tcPr>
          <w:p w14:paraId="1BB40C5D"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0,0</w:t>
            </w:r>
          </w:p>
        </w:tc>
        <w:tc>
          <w:tcPr>
            <w:tcW w:w="993" w:type="dxa"/>
            <w:vAlign w:val="center"/>
          </w:tcPr>
          <w:p w14:paraId="654B1404"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0,0</w:t>
            </w:r>
          </w:p>
        </w:tc>
      </w:tr>
      <w:tr w:rsidR="00086C3E" w:rsidRPr="00070D27" w14:paraId="6691A153" w14:textId="77777777" w:rsidTr="00F81FD8">
        <w:trPr>
          <w:jc w:val="center"/>
        </w:trPr>
        <w:tc>
          <w:tcPr>
            <w:tcW w:w="704" w:type="dxa"/>
            <w:vAlign w:val="center"/>
          </w:tcPr>
          <w:p w14:paraId="53CB7B7D" w14:textId="77777777" w:rsidR="00086C3E" w:rsidRPr="00DD0691" w:rsidRDefault="00086C3E" w:rsidP="00F81FD8">
            <w:pPr>
              <w:pStyle w:val="ConsPlusNormal"/>
              <w:rPr>
                <w:rFonts w:ascii="Times New Roman" w:hAnsi="Times New Roman" w:cs="Times New Roman"/>
                <w:sz w:val="24"/>
                <w:szCs w:val="24"/>
              </w:rPr>
            </w:pPr>
            <w:r w:rsidRPr="00DD0691">
              <w:rPr>
                <w:rFonts w:ascii="Times New Roman" w:hAnsi="Times New Roman" w:cs="Times New Roman"/>
                <w:sz w:val="24"/>
                <w:szCs w:val="24"/>
              </w:rPr>
              <w:t xml:space="preserve"> 1.1.</w:t>
            </w:r>
            <w:r>
              <w:rPr>
                <w:rFonts w:ascii="Times New Roman" w:hAnsi="Times New Roman" w:cs="Times New Roman"/>
                <w:sz w:val="24"/>
                <w:szCs w:val="24"/>
              </w:rPr>
              <w:t>7</w:t>
            </w:r>
          </w:p>
        </w:tc>
        <w:tc>
          <w:tcPr>
            <w:tcW w:w="4066" w:type="dxa"/>
          </w:tcPr>
          <w:p w14:paraId="404D5482" w14:textId="77777777" w:rsidR="00086C3E" w:rsidRPr="00DD0691" w:rsidRDefault="00086C3E" w:rsidP="00F81FD8">
            <w:pPr>
              <w:pStyle w:val="ConsPlusNormal"/>
              <w:rPr>
                <w:rFonts w:ascii="Times New Roman" w:hAnsi="Times New Roman" w:cs="Times New Roman"/>
                <w:sz w:val="24"/>
                <w:szCs w:val="24"/>
              </w:rPr>
            </w:pPr>
            <w:r w:rsidRPr="00DD0691">
              <w:rPr>
                <w:rFonts w:ascii="Times New Roman" w:hAnsi="Times New Roman" w:cs="Times New Roman"/>
                <w:sz w:val="24"/>
                <w:szCs w:val="24"/>
              </w:rPr>
              <w:t xml:space="preserve">Текущий ремонт здания, сооружений, помещений и коммуникаций по адресу: г. Мурманск, ул. Нахимова, д. 7а </w:t>
            </w:r>
          </w:p>
        </w:tc>
        <w:tc>
          <w:tcPr>
            <w:tcW w:w="1037" w:type="dxa"/>
            <w:vAlign w:val="center"/>
          </w:tcPr>
          <w:p w14:paraId="71AFE0DB"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МБ</w:t>
            </w:r>
          </w:p>
        </w:tc>
        <w:tc>
          <w:tcPr>
            <w:tcW w:w="1287" w:type="dxa"/>
            <w:vAlign w:val="center"/>
          </w:tcPr>
          <w:p w14:paraId="03522567"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566,8</w:t>
            </w:r>
          </w:p>
        </w:tc>
        <w:tc>
          <w:tcPr>
            <w:tcW w:w="992" w:type="dxa"/>
            <w:vAlign w:val="center"/>
          </w:tcPr>
          <w:p w14:paraId="01718D01"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566,8</w:t>
            </w:r>
          </w:p>
        </w:tc>
        <w:tc>
          <w:tcPr>
            <w:tcW w:w="992" w:type="dxa"/>
            <w:vAlign w:val="center"/>
          </w:tcPr>
          <w:p w14:paraId="7C3B15C3"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0,0</w:t>
            </w:r>
          </w:p>
        </w:tc>
        <w:tc>
          <w:tcPr>
            <w:tcW w:w="992" w:type="dxa"/>
            <w:vAlign w:val="center"/>
          </w:tcPr>
          <w:p w14:paraId="01BEC5BC"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0,0</w:t>
            </w:r>
          </w:p>
        </w:tc>
        <w:tc>
          <w:tcPr>
            <w:tcW w:w="993" w:type="dxa"/>
            <w:vAlign w:val="center"/>
          </w:tcPr>
          <w:p w14:paraId="0EB47353"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0,0</w:t>
            </w:r>
          </w:p>
        </w:tc>
        <w:tc>
          <w:tcPr>
            <w:tcW w:w="993" w:type="dxa"/>
            <w:vAlign w:val="center"/>
          </w:tcPr>
          <w:p w14:paraId="3BB8E935"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0,0</w:t>
            </w:r>
          </w:p>
        </w:tc>
        <w:tc>
          <w:tcPr>
            <w:tcW w:w="993" w:type="dxa"/>
            <w:vAlign w:val="center"/>
          </w:tcPr>
          <w:p w14:paraId="3FD76D9F"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0,0</w:t>
            </w:r>
          </w:p>
        </w:tc>
        <w:tc>
          <w:tcPr>
            <w:tcW w:w="993" w:type="dxa"/>
            <w:vAlign w:val="center"/>
          </w:tcPr>
          <w:p w14:paraId="46953EA9"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0,0</w:t>
            </w:r>
          </w:p>
        </w:tc>
      </w:tr>
      <w:tr w:rsidR="00086C3E" w:rsidRPr="00070D27" w14:paraId="190C364A" w14:textId="77777777" w:rsidTr="00F81FD8">
        <w:trPr>
          <w:jc w:val="center"/>
        </w:trPr>
        <w:tc>
          <w:tcPr>
            <w:tcW w:w="704" w:type="dxa"/>
            <w:vAlign w:val="center"/>
          </w:tcPr>
          <w:p w14:paraId="7BE6D560" w14:textId="77777777" w:rsidR="00086C3E" w:rsidRPr="00DD0691" w:rsidRDefault="00086C3E" w:rsidP="00F81FD8">
            <w:pPr>
              <w:pStyle w:val="ConsPlusNormal"/>
              <w:rPr>
                <w:rFonts w:ascii="Times New Roman" w:hAnsi="Times New Roman" w:cs="Times New Roman"/>
                <w:sz w:val="24"/>
                <w:szCs w:val="24"/>
              </w:rPr>
            </w:pPr>
            <w:r>
              <w:rPr>
                <w:rFonts w:ascii="Times New Roman" w:hAnsi="Times New Roman" w:cs="Times New Roman"/>
                <w:sz w:val="24"/>
                <w:szCs w:val="24"/>
              </w:rPr>
              <w:t>1.1.8</w:t>
            </w:r>
          </w:p>
        </w:tc>
        <w:tc>
          <w:tcPr>
            <w:tcW w:w="4066" w:type="dxa"/>
          </w:tcPr>
          <w:p w14:paraId="6194B71D" w14:textId="77777777" w:rsidR="00086C3E" w:rsidRPr="00DD0691" w:rsidRDefault="00086C3E" w:rsidP="00F81FD8">
            <w:pPr>
              <w:pStyle w:val="ConsPlusNormal"/>
              <w:rPr>
                <w:rFonts w:ascii="Times New Roman" w:hAnsi="Times New Roman" w:cs="Times New Roman"/>
                <w:sz w:val="24"/>
                <w:szCs w:val="24"/>
              </w:rPr>
            </w:pPr>
            <w:r w:rsidRPr="00DD0691">
              <w:rPr>
                <w:rFonts w:ascii="Times New Roman" w:hAnsi="Times New Roman" w:cs="Times New Roman"/>
                <w:sz w:val="24"/>
                <w:szCs w:val="24"/>
              </w:rPr>
              <w:t>Техническое обслуживание и ремонт теплового пункта, подводных сетей, энергооборудования, расположенных в подвальном помещении нежилого здания по адресу: г. Мурманск, ул. Нахимова, д. 7а</w:t>
            </w:r>
          </w:p>
        </w:tc>
        <w:tc>
          <w:tcPr>
            <w:tcW w:w="1037" w:type="dxa"/>
            <w:vAlign w:val="center"/>
          </w:tcPr>
          <w:p w14:paraId="2141BB77"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МБ</w:t>
            </w:r>
          </w:p>
        </w:tc>
        <w:tc>
          <w:tcPr>
            <w:tcW w:w="1287" w:type="dxa"/>
            <w:vAlign w:val="center"/>
          </w:tcPr>
          <w:p w14:paraId="71C1753B"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190,0</w:t>
            </w:r>
          </w:p>
        </w:tc>
        <w:tc>
          <w:tcPr>
            <w:tcW w:w="992" w:type="dxa"/>
            <w:vAlign w:val="center"/>
          </w:tcPr>
          <w:p w14:paraId="25BB50B2"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190,0</w:t>
            </w:r>
          </w:p>
        </w:tc>
        <w:tc>
          <w:tcPr>
            <w:tcW w:w="992" w:type="dxa"/>
            <w:vAlign w:val="center"/>
          </w:tcPr>
          <w:p w14:paraId="1E1384AC"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0,0</w:t>
            </w:r>
          </w:p>
        </w:tc>
        <w:tc>
          <w:tcPr>
            <w:tcW w:w="992" w:type="dxa"/>
            <w:vAlign w:val="center"/>
          </w:tcPr>
          <w:p w14:paraId="6DD58350"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0,0</w:t>
            </w:r>
          </w:p>
        </w:tc>
        <w:tc>
          <w:tcPr>
            <w:tcW w:w="993" w:type="dxa"/>
            <w:vAlign w:val="center"/>
          </w:tcPr>
          <w:p w14:paraId="331B832F"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0,0</w:t>
            </w:r>
          </w:p>
        </w:tc>
        <w:tc>
          <w:tcPr>
            <w:tcW w:w="993" w:type="dxa"/>
            <w:tcBorders>
              <w:bottom w:val="single" w:sz="4" w:space="0" w:color="auto"/>
            </w:tcBorders>
            <w:vAlign w:val="center"/>
          </w:tcPr>
          <w:p w14:paraId="418463F0"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0,0</w:t>
            </w:r>
          </w:p>
        </w:tc>
        <w:tc>
          <w:tcPr>
            <w:tcW w:w="993" w:type="dxa"/>
            <w:tcBorders>
              <w:bottom w:val="single" w:sz="4" w:space="0" w:color="auto"/>
            </w:tcBorders>
            <w:vAlign w:val="center"/>
          </w:tcPr>
          <w:p w14:paraId="0EFABB11"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0,0</w:t>
            </w:r>
          </w:p>
        </w:tc>
        <w:tc>
          <w:tcPr>
            <w:tcW w:w="993" w:type="dxa"/>
            <w:tcBorders>
              <w:bottom w:val="single" w:sz="4" w:space="0" w:color="auto"/>
            </w:tcBorders>
            <w:vAlign w:val="center"/>
          </w:tcPr>
          <w:p w14:paraId="43E73C97"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0,0</w:t>
            </w:r>
          </w:p>
        </w:tc>
      </w:tr>
      <w:tr w:rsidR="00086C3E" w:rsidRPr="00070D27" w14:paraId="0DA807AA" w14:textId="77777777" w:rsidTr="00F81FD8">
        <w:trPr>
          <w:jc w:val="center"/>
        </w:trPr>
        <w:tc>
          <w:tcPr>
            <w:tcW w:w="704" w:type="dxa"/>
            <w:vAlign w:val="center"/>
          </w:tcPr>
          <w:p w14:paraId="048B68AA" w14:textId="77777777" w:rsidR="00086C3E" w:rsidRPr="00DD0691" w:rsidRDefault="00086C3E" w:rsidP="00F81FD8">
            <w:pPr>
              <w:pStyle w:val="ConsPlusNormal"/>
              <w:rPr>
                <w:rFonts w:ascii="Times New Roman" w:hAnsi="Times New Roman" w:cs="Times New Roman"/>
                <w:sz w:val="24"/>
                <w:szCs w:val="24"/>
              </w:rPr>
            </w:pPr>
          </w:p>
        </w:tc>
        <w:tc>
          <w:tcPr>
            <w:tcW w:w="4066" w:type="dxa"/>
          </w:tcPr>
          <w:p w14:paraId="733AE293" w14:textId="77777777" w:rsidR="00086C3E" w:rsidRPr="00DD0691" w:rsidRDefault="00086C3E" w:rsidP="00F81FD8">
            <w:pPr>
              <w:pStyle w:val="ConsPlusNormal"/>
              <w:rPr>
                <w:rFonts w:ascii="Times New Roman" w:hAnsi="Times New Roman" w:cs="Times New Roman"/>
                <w:sz w:val="24"/>
                <w:szCs w:val="24"/>
              </w:rPr>
            </w:pPr>
            <w:r w:rsidRPr="00DD0691">
              <w:rPr>
                <w:rFonts w:ascii="Times New Roman" w:hAnsi="Times New Roman" w:cs="Times New Roman"/>
                <w:sz w:val="24"/>
                <w:szCs w:val="24"/>
              </w:rPr>
              <w:t>Итого</w:t>
            </w:r>
          </w:p>
        </w:tc>
        <w:tc>
          <w:tcPr>
            <w:tcW w:w="1037" w:type="dxa"/>
            <w:vAlign w:val="center"/>
          </w:tcPr>
          <w:p w14:paraId="351310AC" w14:textId="77777777" w:rsidR="00086C3E" w:rsidRPr="00DD0691" w:rsidRDefault="00086C3E" w:rsidP="00F81FD8">
            <w:pPr>
              <w:pStyle w:val="ConsPlusNormal"/>
              <w:jc w:val="center"/>
              <w:rPr>
                <w:rFonts w:ascii="Times New Roman" w:hAnsi="Times New Roman" w:cs="Times New Roman"/>
                <w:sz w:val="24"/>
                <w:szCs w:val="24"/>
              </w:rPr>
            </w:pPr>
            <w:r w:rsidRPr="00DD0691">
              <w:rPr>
                <w:rFonts w:ascii="Times New Roman" w:hAnsi="Times New Roman" w:cs="Times New Roman"/>
                <w:sz w:val="24"/>
                <w:szCs w:val="24"/>
              </w:rPr>
              <w:t>МБ</w:t>
            </w:r>
          </w:p>
        </w:tc>
        <w:tc>
          <w:tcPr>
            <w:tcW w:w="1287" w:type="dxa"/>
            <w:vAlign w:val="center"/>
          </w:tcPr>
          <w:p w14:paraId="37736649"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308 627,2</w:t>
            </w:r>
          </w:p>
        </w:tc>
        <w:tc>
          <w:tcPr>
            <w:tcW w:w="992" w:type="dxa"/>
            <w:vAlign w:val="center"/>
          </w:tcPr>
          <w:p w14:paraId="6127C327"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47 398,3</w:t>
            </w:r>
          </w:p>
        </w:tc>
        <w:tc>
          <w:tcPr>
            <w:tcW w:w="992" w:type="dxa"/>
            <w:vAlign w:val="center"/>
          </w:tcPr>
          <w:p w14:paraId="4D7697B1"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49 440,8</w:t>
            </w:r>
          </w:p>
        </w:tc>
        <w:tc>
          <w:tcPr>
            <w:tcW w:w="992" w:type="dxa"/>
            <w:vAlign w:val="center"/>
          </w:tcPr>
          <w:p w14:paraId="59A64A0D"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50 966,7</w:t>
            </w:r>
          </w:p>
        </w:tc>
        <w:tc>
          <w:tcPr>
            <w:tcW w:w="993" w:type="dxa"/>
            <w:vAlign w:val="center"/>
          </w:tcPr>
          <w:p w14:paraId="5B73AC03" w14:textId="77777777" w:rsidR="00086C3E" w:rsidRPr="005A0ED7" w:rsidRDefault="00086C3E" w:rsidP="00F81FD8">
            <w:pPr>
              <w:pStyle w:val="ConsPlusNormal"/>
              <w:jc w:val="center"/>
              <w:rPr>
                <w:rFonts w:ascii="Times New Roman" w:hAnsi="Times New Roman" w:cs="Times New Roman"/>
                <w:szCs w:val="22"/>
              </w:rPr>
            </w:pPr>
            <w:r w:rsidRPr="005A0ED7">
              <w:rPr>
                <w:rFonts w:ascii="Times New Roman" w:hAnsi="Times New Roman" w:cs="Times New Roman"/>
                <w:szCs w:val="22"/>
              </w:rPr>
              <w:t>52 390,9</w:t>
            </w:r>
          </w:p>
        </w:tc>
        <w:tc>
          <w:tcPr>
            <w:tcW w:w="993" w:type="dxa"/>
            <w:vAlign w:val="center"/>
          </w:tcPr>
          <w:p w14:paraId="7F9AE061" w14:textId="77777777" w:rsidR="00086C3E" w:rsidRPr="00070D27" w:rsidRDefault="00086C3E" w:rsidP="00F81FD8">
            <w:pPr>
              <w:spacing w:after="100" w:afterAutospacing="1"/>
              <w:jc w:val="center"/>
              <w:rPr>
                <w:rFonts w:ascii="Times New Roman" w:hAnsi="Times New Roman"/>
              </w:rPr>
            </w:pPr>
            <w:r w:rsidRPr="00070D27">
              <w:rPr>
                <w:rFonts w:ascii="Times New Roman" w:hAnsi="Times New Roman"/>
              </w:rPr>
              <w:t>36 143,5</w:t>
            </w:r>
          </w:p>
        </w:tc>
        <w:tc>
          <w:tcPr>
            <w:tcW w:w="993" w:type="dxa"/>
            <w:vAlign w:val="center"/>
          </w:tcPr>
          <w:p w14:paraId="739EDBA7" w14:textId="77777777" w:rsidR="00086C3E" w:rsidRPr="00070D27" w:rsidRDefault="00086C3E" w:rsidP="00F81FD8">
            <w:pPr>
              <w:spacing w:after="100" w:afterAutospacing="1"/>
              <w:jc w:val="center"/>
              <w:rPr>
                <w:rFonts w:ascii="Times New Roman" w:hAnsi="Times New Roman"/>
              </w:rPr>
            </w:pPr>
            <w:r w:rsidRPr="00070D27">
              <w:rPr>
                <w:rFonts w:ascii="Times New Roman" w:hAnsi="Times New Roman"/>
              </w:rPr>
              <w:t>36 143,5</w:t>
            </w:r>
          </w:p>
        </w:tc>
        <w:tc>
          <w:tcPr>
            <w:tcW w:w="993" w:type="dxa"/>
            <w:vAlign w:val="center"/>
          </w:tcPr>
          <w:p w14:paraId="305D7D98" w14:textId="77777777" w:rsidR="00086C3E" w:rsidRPr="00070D27" w:rsidRDefault="00086C3E" w:rsidP="00F81FD8">
            <w:pPr>
              <w:spacing w:after="100" w:afterAutospacing="1"/>
              <w:jc w:val="center"/>
              <w:rPr>
                <w:rFonts w:ascii="Times New Roman" w:hAnsi="Times New Roman"/>
              </w:rPr>
            </w:pPr>
            <w:r w:rsidRPr="00070D27">
              <w:rPr>
                <w:rFonts w:ascii="Times New Roman" w:hAnsi="Times New Roman"/>
              </w:rPr>
              <w:t>36 143,5</w:t>
            </w:r>
          </w:p>
        </w:tc>
      </w:tr>
    </w:tbl>
    <w:p w14:paraId="023AB743" w14:textId="77777777" w:rsidR="00086C3E" w:rsidRPr="00DD0691" w:rsidRDefault="00086C3E" w:rsidP="00086C3E">
      <w:pPr>
        <w:pStyle w:val="ConsPlusNormal"/>
        <w:jc w:val="center"/>
        <w:outlineLvl w:val="3"/>
        <w:rPr>
          <w:rFonts w:ascii="Times New Roman" w:hAnsi="Times New Roman" w:cs="Times New Roman"/>
          <w:sz w:val="24"/>
          <w:szCs w:val="24"/>
        </w:rPr>
      </w:pPr>
    </w:p>
    <w:p w14:paraId="21954927" w14:textId="77777777" w:rsidR="00086C3E" w:rsidRDefault="00086C3E" w:rsidP="00086C3E">
      <w:pPr>
        <w:widowControl w:val="0"/>
        <w:autoSpaceDE w:val="0"/>
        <w:autoSpaceDN w:val="0"/>
        <w:spacing w:after="0" w:line="240" w:lineRule="auto"/>
        <w:jc w:val="center"/>
        <w:outlineLvl w:val="5"/>
        <w:rPr>
          <w:rFonts w:ascii="Times New Roman" w:eastAsia="Times New Roman" w:hAnsi="Times New Roman"/>
          <w:sz w:val="28"/>
          <w:szCs w:val="20"/>
          <w:lang w:eastAsia="ru-RU"/>
        </w:rPr>
      </w:pPr>
    </w:p>
    <w:p w14:paraId="77241F67" w14:textId="77777777" w:rsidR="00086C3E" w:rsidRPr="00CF01A4" w:rsidRDefault="00086C3E" w:rsidP="00086C3E">
      <w:pPr>
        <w:widowControl w:val="0"/>
        <w:autoSpaceDE w:val="0"/>
        <w:autoSpaceDN w:val="0"/>
        <w:spacing w:after="0" w:line="240" w:lineRule="auto"/>
        <w:jc w:val="center"/>
        <w:outlineLvl w:val="3"/>
        <w:rPr>
          <w:rFonts w:ascii="Times New Roman" w:eastAsia="Times New Roman" w:hAnsi="Times New Roman"/>
          <w:sz w:val="20"/>
          <w:szCs w:val="20"/>
          <w:lang w:eastAsia="ru-RU"/>
        </w:rPr>
      </w:pPr>
    </w:p>
    <w:p w14:paraId="3FD5B924" w14:textId="77777777" w:rsidR="00086C3E" w:rsidRDefault="00086C3E" w:rsidP="00086C3E">
      <w:pPr>
        <w:widowControl w:val="0"/>
        <w:autoSpaceDE w:val="0"/>
        <w:autoSpaceDN w:val="0"/>
        <w:spacing w:after="0" w:line="240" w:lineRule="auto"/>
        <w:jc w:val="center"/>
        <w:outlineLvl w:val="3"/>
        <w:rPr>
          <w:rFonts w:ascii="Times New Roman" w:eastAsia="Times New Roman" w:hAnsi="Times New Roman"/>
          <w:sz w:val="28"/>
          <w:szCs w:val="20"/>
          <w:lang w:eastAsia="ru-RU"/>
        </w:rPr>
        <w:sectPr w:rsidR="00086C3E" w:rsidSect="00AB5E2E">
          <w:pgSz w:w="16838" w:h="11905" w:orient="landscape"/>
          <w:pgMar w:top="851" w:right="1245" w:bottom="426" w:left="1134" w:header="0" w:footer="0" w:gutter="0"/>
          <w:cols w:space="720"/>
          <w:docGrid w:linePitch="299"/>
        </w:sectPr>
      </w:pPr>
    </w:p>
    <w:p w14:paraId="052C6456" w14:textId="77777777" w:rsidR="00086C3E" w:rsidRPr="00AC41E1" w:rsidRDefault="00086C3E" w:rsidP="00086C3E">
      <w:pPr>
        <w:widowControl w:val="0"/>
        <w:autoSpaceDE w:val="0"/>
        <w:autoSpaceDN w:val="0"/>
        <w:spacing w:after="0" w:line="240" w:lineRule="auto"/>
        <w:jc w:val="center"/>
        <w:outlineLvl w:val="3"/>
        <w:rPr>
          <w:rFonts w:ascii="Times New Roman" w:eastAsia="Times New Roman" w:hAnsi="Times New Roman"/>
          <w:sz w:val="28"/>
          <w:szCs w:val="20"/>
          <w:lang w:eastAsia="ru-RU"/>
        </w:rPr>
      </w:pPr>
      <w:r w:rsidRPr="00AC41E1">
        <w:rPr>
          <w:rFonts w:ascii="Times New Roman" w:eastAsia="Times New Roman" w:hAnsi="Times New Roman"/>
          <w:sz w:val="28"/>
          <w:szCs w:val="20"/>
          <w:lang w:eastAsia="ru-RU"/>
        </w:rPr>
        <w:lastRenderedPageBreak/>
        <w:t xml:space="preserve">4. Обоснование ресурсного обеспечения </w:t>
      </w:r>
      <w:r>
        <w:rPr>
          <w:rFonts w:ascii="Times New Roman" w:eastAsia="Times New Roman" w:hAnsi="Times New Roman"/>
          <w:sz w:val="28"/>
          <w:szCs w:val="20"/>
          <w:lang w:eastAsia="ru-RU"/>
        </w:rPr>
        <w:t>подпрограммы</w:t>
      </w:r>
    </w:p>
    <w:p w14:paraId="1311EAF2" w14:textId="77777777" w:rsidR="00086C3E" w:rsidRPr="00CF01A4" w:rsidRDefault="00086C3E" w:rsidP="00086C3E">
      <w:pPr>
        <w:widowControl w:val="0"/>
        <w:autoSpaceDE w:val="0"/>
        <w:autoSpaceDN w:val="0"/>
        <w:spacing w:after="0" w:line="240" w:lineRule="auto"/>
        <w:jc w:val="both"/>
        <w:rPr>
          <w:rFonts w:ascii="Times New Roman" w:eastAsia="Times New Roman" w:hAnsi="Times New Roman"/>
          <w:sz w:val="20"/>
          <w:szCs w:val="20"/>
          <w:lang w:eastAsia="ru-RU"/>
        </w:rPr>
      </w:pPr>
    </w:p>
    <w:tbl>
      <w:tblPr>
        <w:tblpPr w:leftFromText="180" w:rightFromText="180" w:vertAnchor="text" w:horzAnchor="margin" w:tblpXSpec="center" w:tblpY="206"/>
        <w:tblW w:w="10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8"/>
        <w:gridCol w:w="1320"/>
        <w:gridCol w:w="1125"/>
        <w:gridCol w:w="1104"/>
        <w:gridCol w:w="1104"/>
        <w:gridCol w:w="1104"/>
        <w:gridCol w:w="1048"/>
        <w:gridCol w:w="992"/>
        <w:gridCol w:w="992"/>
      </w:tblGrid>
      <w:tr w:rsidR="00086C3E" w:rsidRPr="00070D27" w14:paraId="6E477D05" w14:textId="77777777" w:rsidTr="00F81FD8">
        <w:tc>
          <w:tcPr>
            <w:tcW w:w="2048" w:type="dxa"/>
            <w:vMerge w:val="restart"/>
          </w:tcPr>
          <w:p w14:paraId="316F0621"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Источник финансирования</w:t>
            </w:r>
          </w:p>
        </w:tc>
        <w:tc>
          <w:tcPr>
            <w:tcW w:w="1320" w:type="dxa"/>
            <w:vMerge w:val="restart"/>
          </w:tcPr>
          <w:p w14:paraId="0B4AED05"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Всего, тыс. руб.</w:t>
            </w:r>
          </w:p>
        </w:tc>
        <w:tc>
          <w:tcPr>
            <w:tcW w:w="7469" w:type="dxa"/>
            <w:gridSpan w:val="7"/>
          </w:tcPr>
          <w:p w14:paraId="547381CD"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В том числе по годам реализации, тыс. руб.</w:t>
            </w:r>
          </w:p>
        </w:tc>
      </w:tr>
      <w:tr w:rsidR="00086C3E" w:rsidRPr="00070D27" w14:paraId="4C2A6892" w14:textId="77777777" w:rsidTr="00F81FD8">
        <w:tc>
          <w:tcPr>
            <w:tcW w:w="2048" w:type="dxa"/>
            <w:vMerge/>
          </w:tcPr>
          <w:p w14:paraId="47942A11" w14:textId="77777777" w:rsidR="00086C3E" w:rsidRPr="00070D27" w:rsidRDefault="00086C3E" w:rsidP="00F81FD8">
            <w:pPr>
              <w:rPr>
                <w:rFonts w:ascii="Times New Roman" w:hAnsi="Times New Roman"/>
              </w:rPr>
            </w:pPr>
          </w:p>
        </w:tc>
        <w:tc>
          <w:tcPr>
            <w:tcW w:w="1320" w:type="dxa"/>
            <w:vMerge/>
          </w:tcPr>
          <w:p w14:paraId="1A1EB4C1" w14:textId="77777777" w:rsidR="00086C3E" w:rsidRPr="00070D27" w:rsidRDefault="00086C3E" w:rsidP="00F81FD8">
            <w:pPr>
              <w:rPr>
                <w:rFonts w:ascii="Times New Roman" w:hAnsi="Times New Roman"/>
              </w:rPr>
            </w:pPr>
          </w:p>
        </w:tc>
        <w:tc>
          <w:tcPr>
            <w:tcW w:w="1125" w:type="dxa"/>
          </w:tcPr>
          <w:p w14:paraId="27091D24"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2018 год</w:t>
            </w:r>
          </w:p>
        </w:tc>
        <w:tc>
          <w:tcPr>
            <w:tcW w:w="1104" w:type="dxa"/>
          </w:tcPr>
          <w:p w14:paraId="23AFBD6E"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2019 год</w:t>
            </w:r>
          </w:p>
        </w:tc>
        <w:tc>
          <w:tcPr>
            <w:tcW w:w="1104" w:type="dxa"/>
          </w:tcPr>
          <w:p w14:paraId="2802E626"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2020 год</w:t>
            </w:r>
          </w:p>
        </w:tc>
        <w:tc>
          <w:tcPr>
            <w:tcW w:w="1104" w:type="dxa"/>
          </w:tcPr>
          <w:p w14:paraId="12441AB2"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2021 год</w:t>
            </w:r>
          </w:p>
        </w:tc>
        <w:tc>
          <w:tcPr>
            <w:tcW w:w="1048" w:type="dxa"/>
          </w:tcPr>
          <w:p w14:paraId="59C0DECD"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2022 год</w:t>
            </w:r>
          </w:p>
        </w:tc>
        <w:tc>
          <w:tcPr>
            <w:tcW w:w="992" w:type="dxa"/>
          </w:tcPr>
          <w:p w14:paraId="57304AE5"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2023 год</w:t>
            </w:r>
          </w:p>
        </w:tc>
        <w:tc>
          <w:tcPr>
            <w:tcW w:w="992" w:type="dxa"/>
          </w:tcPr>
          <w:p w14:paraId="72B606A9"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2024 год</w:t>
            </w:r>
          </w:p>
        </w:tc>
      </w:tr>
      <w:tr w:rsidR="00086C3E" w:rsidRPr="00070D27" w14:paraId="43CC5A04" w14:textId="77777777" w:rsidTr="00F81FD8">
        <w:tc>
          <w:tcPr>
            <w:tcW w:w="2048" w:type="dxa"/>
          </w:tcPr>
          <w:p w14:paraId="11FA8787" w14:textId="77777777" w:rsidR="00086C3E" w:rsidRPr="009F7628" w:rsidRDefault="00086C3E" w:rsidP="00F81FD8">
            <w:pPr>
              <w:pStyle w:val="ConsPlusNormal"/>
              <w:rPr>
                <w:rFonts w:ascii="Times New Roman" w:hAnsi="Times New Roman" w:cs="Times New Roman"/>
              </w:rPr>
            </w:pPr>
            <w:r w:rsidRPr="009F7628">
              <w:rPr>
                <w:rFonts w:ascii="Times New Roman" w:hAnsi="Times New Roman" w:cs="Times New Roman"/>
              </w:rPr>
              <w:t xml:space="preserve">Всего по </w:t>
            </w:r>
            <w:r>
              <w:rPr>
                <w:rFonts w:ascii="Times New Roman" w:hAnsi="Times New Roman" w:cs="Times New Roman"/>
              </w:rPr>
              <w:t>подпрограмме</w:t>
            </w:r>
            <w:r w:rsidRPr="009F7628">
              <w:rPr>
                <w:rFonts w:ascii="Times New Roman" w:hAnsi="Times New Roman" w:cs="Times New Roman"/>
              </w:rPr>
              <w:t>:</w:t>
            </w:r>
          </w:p>
        </w:tc>
        <w:tc>
          <w:tcPr>
            <w:tcW w:w="1320" w:type="dxa"/>
            <w:vAlign w:val="center"/>
          </w:tcPr>
          <w:p w14:paraId="532DFB64" w14:textId="77777777" w:rsidR="00086C3E" w:rsidRPr="009B0FD3" w:rsidRDefault="00086C3E" w:rsidP="00F81FD8">
            <w:pPr>
              <w:pStyle w:val="ConsPlusNormal"/>
              <w:jc w:val="center"/>
              <w:rPr>
                <w:rFonts w:ascii="Times New Roman" w:hAnsi="Times New Roman" w:cs="Times New Roman"/>
              </w:rPr>
            </w:pPr>
            <w:r w:rsidRPr="009B0FD3">
              <w:rPr>
                <w:rFonts w:ascii="Times New Roman" w:hAnsi="Times New Roman" w:cs="Times New Roman"/>
              </w:rPr>
              <w:t>308 627,2</w:t>
            </w:r>
          </w:p>
        </w:tc>
        <w:tc>
          <w:tcPr>
            <w:tcW w:w="1125" w:type="dxa"/>
            <w:vAlign w:val="center"/>
          </w:tcPr>
          <w:p w14:paraId="261211C2" w14:textId="77777777" w:rsidR="00086C3E" w:rsidRPr="009B0FD3" w:rsidRDefault="00086C3E" w:rsidP="00F81FD8">
            <w:pPr>
              <w:pStyle w:val="ConsPlusNormal"/>
              <w:jc w:val="center"/>
              <w:rPr>
                <w:rFonts w:ascii="Times New Roman" w:hAnsi="Times New Roman" w:cs="Times New Roman"/>
              </w:rPr>
            </w:pPr>
            <w:r w:rsidRPr="009B0FD3">
              <w:rPr>
                <w:rFonts w:ascii="Times New Roman" w:hAnsi="Times New Roman" w:cs="Times New Roman"/>
              </w:rPr>
              <w:t>47 398,3</w:t>
            </w:r>
          </w:p>
        </w:tc>
        <w:tc>
          <w:tcPr>
            <w:tcW w:w="1104" w:type="dxa"/>
            <w:vAlign w:val="center"/>
          </w:tcPr>
          <w:p w14:paraId="1E3FFE92" w14:textId="77777777" w:rsidR="00086C3E" w:rsidRPr="009B0FD3" w:rsidRDefault="00086C3E" w:rsidP="00F81FD8">
            <w:pPr>
              <w:pStyle w:val="ConsPlusNormal"/>
              <w:jc w:val="center"/>
              <w:rPr>
                <w:rFonts w:ascii="Times New Roman" w:hAnsi="Times New Roman" w:cs="Times New Roman"/>
              </w:rPr>
            </w:pPr>
            <w:r w:rsidRPr="009B0FD3">
              <w:rPr>
                <w:rFonts w:ascii="Times New Roman" w:hAnsi="Times New Roman" w:cs="Times New Roman"/>
              </w:rPr>
              <w:t>49 440,8</w:t>
            </w:r>
          </w:p>
        </w:tc>
        <w:tc>
          <w:tcPr>
            <w:tcW w:w="1104" w:type="dxa"/>
            <w:vAlign w:val="center"/>
          </w:tcPr>
          <w:p w14:paraId="1815D845" w14:textId="77777777" w:rsidR="00086C3E" w:rsidRPr="009B0FD3" w:rsidRDefault="00086C3E" w:rsidP="00F81FD8">
            <w:pPr>
              <w:pStyle w:val="ConsPlusNormal"/>
              <w:jc w:val="center"/>
              <w:rPr>
                <w:rFonts w:ascii="Times New Roman" w:hAnsi="Times New Roman" w:cs="Times New Roman"/>
              </w:rPr>
            </w:pPr>
            <w:r w:rsidRPr="009B0FD3">
              <w:rPr>
                <w:rFonts w:ascii="Times New Roman" w:hAnsi="Times New Roman" w:cs="Times New Roman"/>
              </w:rPr>
              <w:t>50 966,7</w:t>
            </w:r>
          </w:p>
        </w:tc>
        <w:tc>
          <w:tcPr>
            <w:tcW w:w="1104" w:type="dxa"/>
            <w:vAlign w:val="center"/>
          </w:tcPr>
          <w:p w14:paraId="19168F82" w14:textId="77777777" w:rsidR="00086C3E" w:rsidRPr="009B0FD3" w:rsidRDefault="00086C3E" w:rsidP="00F81FD8">
            <w:pPr>
              <w:pStyle w:val="ConsPlusNormal"/>
              <w:jc w:val="center"/>
              <w:rPr>
                <w:rFonts w:ascii="Times New Roman" w:hAnsi="Times New Roman" w:cs="Times New Roman"/>
              </w:rPr>
            </w:pPr>
            <w:r w:rsidRPr="009B0FD3">
              <w:rPr>
                <w:rFonts w:ascii="Times New Roman" w:hAnsi="Times New Roman" w:cs="Times New Roman"/>
              </w:rPr>
              <w:t>52 390,9</w:t>
            </w:r>
          </w:p>
        </w:tc>
        <w:tc>
          <w:tcPr>
            <w:tcW w:w="1048" w:type="dxa"/>
            <w:vAlign w:val="center"/>
          </w:tcPr>
          <w:p w14:paraId="118C29CC" w14:textId="77777777" w:rsidR="00086C3E" w:rsidRPr="00070D27" w:rsidRDefault="00086C3E" w:rsidP="00F81FD8">
            <w:pPr>
              <w:spacing w:after="0"/>
              <w:jc w:val="center"/>
              <w:rPr>
                <w:rFonts w:ascii="Times New Roman" w:hAnsi="Times New Roman"/>
              </w:rPr>
            </w:pPr>
            <w:r w:rsidRPr="00070D27">
              <w:rPr>
                <w:rFonts w:ascii="Times New Roman" w:hAnsi="Times New Roman"/>
              </w:rPr>
              <w:t>36143,5</w:t>
            </w:r>
          </w:p>
        </w:tc>
        <w:tc>
          <w:tcPr>
            <w:tcW w:w="992" w:type="dxa"/>
            <w:vAlign w:val="center"/>
          </w:tcPr>
          <w:p w14:paraId="492C3A18" w14:textId="77777777" w:rsidR="00086C3E" w:rsidRPr="00070D27" w:rsidRDefault="00086C3E" w:rsidP="00F81FD8">
            <w:pPr>
              <w:spacing w:after="0"/>
              <w:jc w:val="center"/>
              <w:rPr>
                <w:rFonts w:ascii="Times New Roman" w:hAnsi="Times New Roman"/>
              </w:rPr>
            </w:pPr>
            <w:r w:rsidRPr="00070D27">
              <w:rPr>
                <w:rFonts w:ascii="Times New Roman" w:hAnsi="Times New Roman"/>
              </w:rPr>
              <w:t>36143,5</w:t>
            </w:r>
          </w:p>
        </w:tc>
        <w:tc>
          <w:tcPr>
            <w:tcW w:w="992" w:type="dxa"/>
            <w:vAlign w:val="center"/>
          </w:tcPr>
          <w:p w14:paraId="40BD9365" w14:textId="77777777" w:rsidR="00086C3E" w:rsidRPr="00070D27" w:rsidRDefault="00086C3E" w:rsidP="00F81FD8">
            <w:pPr>
              <w:spacing w:after="0"/>
              <w:jc w:val="center"/>
              <w:rPr>
                <w:rFonts w:ascii="Times New Roman" w:hAnsi="Times New Roman"/>
              </w:rPr>
            </w:pPr>
            <w:r w:rsidRPr="00070D27">
              <w:rPr>
                <w:rFonts w:ascii="Times New Roman" w:hAnsi="Times New Roman"/>
              </w:rPr>
              <w:t>36143,5</w:t>
            </w:r>
          </w:p>
        </w:tc>
      </w:tr>
      <w:tr w:rsidR="00086C3E" w:rsidRPr="00070D27" w14:paraId="12D1AE40" w14:textId="77777777" w:rsidTr="00F81FD8">
        <w:tc>
          <w:tcPr>
            <w:tcW w:w="2048" w:type="dxa"/>
          </w:tcPr>
          <w:p w14:paraId="11A61A81" w14:textId="77777777" w:rsidR="00086C3E" w:rsidRPr="009F7628" w:rsidRDefault="00086C3E" w:rsidP="00F81FD8">
            <w:pPr>
              <w:pStyle w:val="ConsPlusNormal"/>
              <w:rPr>
                <w:rFonts w:ascii="Times New Roman" w:hAnsi="Times New Roman" w:cs="Times New Roman"/>
              </w:rPr>
            </w:pPr>
            <w:r w:rsidRPr="009F7628">
              <w:rPr>
                <w:rFonts w:ascii="Times New Roman" w:hAnsi="Times New Roman" w:cs="Times New Roman"/>
              </w:rPr>
              <w:t>в том числе за счет</w:t>
            </w:r>
          </w:p>
        </w:tc>
        <w:tc>
          <w:tcPr>
            <w:tcW w:w="1320" w:type="dxa"/>
          </w:tcPr>
          <w:p w14:paraId="2C53928B" w14:textId="77777777" w:rsidR="00086C3E" w:rsidRPr="009B0FD3" w:rsidRDefault="00086C3E" w:rsidP="00F81FD8">
            <w:pPr>
              <w:pStyle w:val="ConsPlusNormal"/>
              <w:rPr>
                <w:rFonts w:ascii="Times New Roman" w:hAnsi="Times New Roman" w:cs="Times New Roman"/>
              </w:rPr>
            </w:pPr>
          </w:p>
        </w:tc>
        <w:tc>
          <w:tcPr>
            <w:tcW w:w="1125" w:type="dxa"/>
          </w:tcPr>
          <w:p w14:paraId="1D29A382" w14:textId="77777777" w:rsidR="00086C3E" w:rsidRPr="009B0FD3" w:rsidRDefault="00086C3E" w:rsidP="00F81FD8">
            <w:pPr>
              <w:pStyle w:val="ConsPlusNormal"/>
              <w:rPr>
                <w:rFonts w:ascii="Times New Roman" w:hAnsi="Times New Roman" w:cs="Times New Roman"/>
              </w:rPr>
            </w:pPr>
          </w:p>
        </w:tc>
        <w:tc>
          <w:tcPr>
            <w:tcW w:w="1104" w:type="dxa"/>
          </w:tcPr>
          <w:p w14:paraId="617270DD" w14:textId="77777777" w:rsidR="00086C3E" w:rsidRPr="009B0FD3" w:rsidRDefault="00086C3E" w:rsidP="00F81FD8">
            <w:pPr>
              <w:pStyle w:val="ConsPlusNormal"/>
              <w:rPr>
                <w:rFonts w:ascii="Times New Roman" w:hAnsi="Times New Roman" w:cs="Times New Roman"/>
              </w:rPr>
            </w:pPr>
          </w:p>
        </w:tc>
        <w:tc>
          <w:tcPr>
            <w:tcW w:w="1104" w:type="dxa"/>
          </w:tcPr>
          <w:p w14:paraId="7E60C8CA" w14:textId="77777777" w:rsidR="00086C3E" w:rsidRPr="009B0FD3" w:rsidRDefault="00086C3E" w:rsidP="00F81FD8">
            <w:pPr>
              <w:pStyle w:val="ConsPlusNormal"/>
              <w:rPr>
                <w:rFonts w:ascii="Times New Roman" w:hAnsi="Times New Roman" w:cs="Times New Roman"/>
              </w:rPr>
            </w:pPr>
          </w:p>
        </w:tc>
        <w:tc>
          <w:tcPr>
            <w:tcW w:w="1104" w:type="dxa"/>
          </w:tcPr>
          <w:p w14:paraId="6203ECE9" w14:textId="77777777" w:rsidR="00086C3E" w:rsidRPr="009B0FD3" w:rsidRDefault="00086C3E" w:rsidP="00F81FD8">
            <w:pPr>
              <w:pStyle w:val="ConsPlusNormal"/>
              <w:rPr>
                <w:rFonts w:ascii="Times New Roman" w:hAnsi="Times New Roman" w:cs="Times New Roman"/>
              </w:rPr>
            </w:pPr>
          </w:p>
        </w:tc>
        <w:tc>
          <w:tcPr>
            <w:tcW w:w="1048" w:type="dxa"/>
          </w:tcPr>
          <w:p w14:paraId="4BA4867A" w14:textId="77777777" w:rsidR="00086C3E" w:rsidRPr="009B0FD3" w:rsidRDefault="00086C3E" w:rsidP="00F81FD8">
            <w:pPr>
              <w:pStyle w:val="ConsPlusNormal"/>
              <w:rPr>
                <w:rFonts w:ascii="Times New Roman" w:hAnsi="Times New Roman" w:cs="Times New Roman"/>
              </w:rPr>
            </w:pPr>
          </w:p>
        </w:tc>
        <w:tc>
          <w:tcPr>
            <w:tcW w:w="992" w:type="dxa"/>
          </w:tcPr>
          <w:p w14:paraId="01C7DC60" w14:textId="77777777" w:rsidR="00086C3E" w:rsidRPr="009B0FD3" w:rsidRDefault="00086C3E" w:rsidP="00F81FD8">
            <w:pPr>
              <w:pStyle w:val="ConsPlusNormal"/>
              <w:rPr>
                <w:rFonts w:ascii="Times New Roman" w:hAnsi="Times New Roman" w:cs="Times New Roman"/>
              </w:rPr>
            </w:pPr>
          </w:p>
        </w:tc>
        <w:tc>
          <w:tcPr>
            <w:tcW w:w="992" w:type="dxa"/>
          </w:tcPr>
          <w:p w14:paraId="6B5E117C" w14:textId="77777777" w:rsidR="00086C3E" w:rsidRPr="009B0FD3" w:rsidRDefault="00086C3E" w:rsidP="00F81FD8">
            <w:pPr>
              <w:pStyle w:val="ConsPlusNormal"/>
              <w:rPr>
                <w:rFonts w:ascii="Times New Roman" w:hAnsi="Times New Roman" w:cs="Times New Roman"/>
              </w:rPr>
            </w:pPr>
          </w:p>
        </w:tc>
      </w:tr>
      <w:tr w:rsidR="00086C3E" w:rsidRPr="00070D27" w14:paraId="07F2E4F4" w14:textId="77777777" w:rsidTr="00F81FD8">
        <w:tc>
          <w:tcPr>
            <w:tcW w:w="2048" w:type="dxa"/>
          </w:tcPr>
          <w:p w14:paraId="11167C88" w14:textId="77777777" w:rsidR="00086C3E" w:rsidRPr="009F7628" w:rsidRDefault="00086C3E" w:rsidP="00F81FD8">
            <w:pPr>
              <w:pStyle w:val="ConsPlusNormal"/>
              <w:rPr>
                <w:rFonts w:ascii="Times New Roman" w:hAnsi="Times New Roman" w:cs="Times New Roman"/>
              </w:rPr>
            </w:pPr>
            <w:r w:rsidRPr="009F7628">
              <w:rPr>
                <w:rFonts w:ascii="Times New Roman" w:hAnsi="Times New Roman" w:cs="Times New Roman"/>
              </w:rPr>
              <w:t>средств бюджета муниципального образования город Мурманск</w:t>
            </w:r>
          </w:p>
        </w:tc>
        <w:tc>
          <w:tcPr>
            <w:tcW w:w="1320" w:type="dxa"/>
            <w:vAlign w:val="center"/>
          </w:tcPr>
          <w:p w14:paraId="26B4387C" w14:textId="77777777" w:rsidR="00086C3E" w:rsidRPr="009B0FD3" w:rsidRDefault="00086C3E" w:rsidP="00F81FD8">
            <w:pPr>
              <w:pStyle w:val="ConsPlusNormal"/>
              <w:jc w:val="center"/>
              <w:rPr>
                <w:rFonts w:ascii="Times New Roman" w:hAnsi="Times New Roman" w:cs="Times New Roman"/>
              </w:rPr>
            </w:pPr>
            <w:r w:rsidRPr="009B0FD3">
              <w:rPr>
                <w:rFonts w:ascii="Times New Roman" w:hAnsi="Times New Roman" w:cs="Times New Roman"/>
              </w:rPr>
              <w:t>308 627,2</w:t>
            </w:r>
          </w:p>
        </w:tc>
        <w:tc>
          <w:tcPr>
            <w:tcW w:w="1125" w:type="dxa"/>
            <w:vAlign w:val="center"/>
          </w:tcPr>
          <w:p w14:paraId="6AE7C709" w14:textId="77777777" w:rsidR="00086C3E" w:rsidRPr="009B0FD3" w:rsidRDefault="00086C3E" w:rsidP="00F81FD8">
            <w:pPr>
              <w:pStyle w:val="ConsPlusNormal"/>
              <w:jc w:val="center"/>
              <w:rPr>
                <w:rFonts w:ascii="Times New Roman" w:hAnsi="Times New Roman" w:cs="Times New Roman"/>
              </w:rPr>
            </w:pPr>
            <w:r w:rsidRPr="009B0FD3">
              <w:rPr>
                <w:rFonts w:ascii="Times New Roman" w:hAnsi="Times New Roman" w:cs="Times New Roman"/>
              </w:rPr>
              <w:t>47 398,3</w:t>
            </w:r>
          </w:p>
        </w:tc>
        <w:tc>
          <w:tcPr>
            <w:tcW w:w="1104" w:type="dxa"/>
            <w:vAlign w:val="center"/>
          </w:tcPr>
          <w:p w14:paraId="58CB83E0" w14:textId="77777777" w:rsidR="00086C3E" w:rsidRPr="009B0FD3" w:rsidRDefault="00086C3E" w:rsidP="00F81FD8">
            <w:pPr>
              <w:pStyle w:val="ConsPlusNormal"/>
              <w:jc w:val="center"/>
              <w:rPr>
                <w:rFonts w:ascii="Times New Roman" w:hAnsi="Times New Roman" w:cs="Times New Roman"/>
              </w:rPr>
            </w:pPr>
            <w:r w:rsidRPr="009B0FD3">
              <w:rPr>
                <w:rFonts w:ascii="Times New Roman" w:hAnsi="Times New Roman" w:cs="Times New Roman"/>
              </w:rPr>
              <w:t>49 440,8</w:t>
            </w:r>
          </w:p>
        </w:tc>
        <w:tc>
          <w:tcPr>
            <w:tcW w:w="1104" w:type="dxa"/>
            <w:vAlign w:val="center"/>
          </w:tcPr>
          <w:p w14:paraId="128F1FE4" w14:textId="77777777" w:rsidR="00086C3E" w:rsidRPr="009B0FD3" w:rsidRDefault="00086C3E" w:rsidP="00F81FD8">
            <w:pPr>
              <w:pStyle w:val="ConsPlusNormal"/>
              <w:jc w:val="center"/>
              <w:rPr>
                <w:rFonts w:ascii="Times New Roman" w:hAnsi="Times New Roman" w:cs="Times New Roman"/>
              </w:rPr>
            </w:pPr>
            <w:r w:rsidRPr="009B0FD3">
              <w:rPr>
                <w:rFonts w:ascii="Times New Roman" w:hAnsi="Times New Roman" w:cs="Times New Roman"/>
              </w:rPr>
              <w:t>50 966,7</w:t>
            </w:r>
          </w:p>
        </w:tc>
        <w:tc>
          <w:tcPr>
            <w:tcW w:w="1104" w:type="dxa"/>
            <w:vAlign w:val="center"/>
          </w:tcPr>
          <w:p w14:paraId="17C71671" w14:textId="77777777" w:rsidR="00086C3E" w:rsidRPr="009B0FD3" w:rsidRDefault="00086C3E" w:rsidP="00F81FD8">
            <w:pPr>
              <w:pStyle w:val="ConsPlusNormal"/>
              <w:jc w:val="center"/>
              <w:rPr>
                <w:rFonts w:ascii="Times New Roman" w:hAnsi="Times New Roman" w:cs="Times New Roman"/>
              </w:rPr>
            </w:pPr>
            <w:r w:rsidRPr="009B0FD3">
              <w:rPr>
                <w:rFonts w:ascii="Times New Roman" w:hAnsi="Times New Roman" w:cs="Times New Roman"/>
              </w:rPr>
              <w:t>52 390,9</w:t>
            </w:r>
          </w:p>
        </w:tc>
        <w:tc>
          <w:tcPr>
            <w:tcW w:w="1048" w:type="dxa"/>
            <w:vAlign w:val="center"/>
          </w:tcPr>
          <w:p w14:paraId="4BB4B1C2" w14:textId="77777777" w:rsidR="00086C3E" w:rsidRPr="00070D27" w:rsidRDefault="00086C3E" w:rsidP="00F81FD8">
            <w:pPr>
              <w:spacing w:after="0"/>
              <w:jc w:val="center"/>
              <w:rPr>
                <w:rFonts w:ascii="Times New Roman" w:hAnsi="Times New Roman"/>
              </w:rPr>
            </w:pPr>
            <w:r w:rsidRPr="00070D27">
              <w:rPr>
                <w:rFonts w:ascii="Times New Roman" w:hAnsi="Times New Roman"/>
              </w:rPr>
              <w:t>36143,5</w:t>
            </w:r>
          </w:p>
        </w:tc>
        <w:tc>
          <w:tcPr>
            <w:tcW w:w="992" w:type="dxa"/>
            <w:vAlign w:val="center"/>
          </w:tcPr>
          <w:p w14:paraId="6E144EF8" w14:textId="77777777" w:rsidR="00086C3E" w:rsidRPr="00070D27" w:rsidRDefault="00086C3E" w:rsidP="00F81FD8">
            <w:pPr>
              <w:spacing w:after="0"/>
              <w:jc w:val="center"/>
              <w:rPr>
                <w:rFonts w:ascii="Times New Roman" w:hAnsi="Times New Roman"/>
              </w:rPr>
            </w:pPr>
            <w:r w:rsidRPr="00070D27">
              <w:rPr>
                <w:rFonts w:ascii="Times New Roman" w:hAnsi="Times New Roman"/>
              </w:rPr>
              <w:t>36143,5</w:t>
            </w:r>
          </w:p>
        </w:tc>
        <w:tc>
          <w:tcPr>
            <w:tcW w:w="992" w:type="dxa"/>
            <w:vAlign w:val="center"/>
          </w:tcPr>
          <w:p w14:paraId="1C2664BA" w14:textId="77777777" w:rsidR="00086C3E" w:rsidRPr="00070D27" w:rsidRDefault="00086C3E" w:rsidP="00F81FD8">
            <w:pPr>
              <w:spacing w:after="0"/>
              <w:jc w:val="center"/>
              <w:rPr>
                <w:rFonts w:ascii="Times New Roman" w:hAnsi="Times New Roman"/>
              </w:rPr>
            </w:pPr>
            <w:r w:rsidRPr="00070D27">
              <w:rPr>
                <w:rFonts w:ascii="Times New Roman" w:hAnsi="Times New Roman"/>
              </w:rPr>
              <w:t>36143,5</w:t>
            </w:r>
          </w:p>
        </w:tc>
      </w:tr>
      <w:tr w:rsidR="00086C3E" w:rsidRPr="00070D27" w14:paraId="2A16B6BD" w14:textId="77777777" w:rsidTr="00F81FD8">
        <w:tc>
          <w:tcPr>
            <w:tcW w:w="2048" w:type="dxa"/>
          </w:tcPr>
          <w:p w14:paraId="0C460CA8" w14:textId="77777777" w:rsidR="00086C3E" w:rsidRPr="009F7628" w:rsidRDefault="00086C3E" w:rsidP="00F81FD8">
            <w:pPr>
              <w:pStyle w:val="ConsPlusNormal"/>
              <w:rPr>
                <w:rFonts w:ascii="Times New Roman" w:hAnsi="Times New Roman" w:cs="Times New Roman"/>
              </w:rPr>
            </w:pPr>
            <w:r w:rsidRPr="009F7628">
              <w:rPr>
                <w:rFonts w:ascii="Times New Roman" w:hAnsi="Times New Roman" w:cs="Times New Roman"/>
              </w:rPr>
              <w:t>средств областного бюджета</w:t>
            </w:r>
          </w:p>
        </w:tc>
        <w:tc>
          <w:tcPr>
            <w:tcW w:w="1320" w:type="dxa"/>
          </w:tcPr>
          <w:p w14:paraId="76603C5B"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1125" w:type="dxa"/>
          </w:tcPr>
          <w:p w14:paraId="64F85928"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1104" w:type="dxa"/>
          </w:tcPr>
          <w:p w14:paraId="2681352A"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1104" w:type="dxa"/>
          </w:tcPr>
          <w:p w14:paraId="45E159BC"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1104" w:type="dxa"/>
          </w:tcPr>
          <w:p w14:paraId="713C5417"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1048" w:type="dxa"/>
          </w:tcPr>
          <w:p w14:paraId="3272EB8B"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992" w:type="dxa"/>
          </w:tcPr>
          <w:p w14:paraId="7DC310A1"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992" w:type="dxa"/>
          </w:tcPr>
          <w:p w14:paraId="3F61E839"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r>
      <w:tr w:rsidR="00086C3E" w:rsidRPr="00070D27" w14:paraId="00203D19" w14:textId="77777777" w:rsidTr="00F81FD8">
        <w:tc>
          <w:tcPr>
            <w:tcW w:w="2048" w:type="dxa"/>
          </w:tcPr>
          <w:p w14:paraId="446D36F1" w14:textId="77777777" w:rsidR="00086C3E" w:rsidRPr="009F7628" w:rsidRDefault="00086C3E" w:rsidP="00F81FD8">
            <w:pPr>
              <w:pStyle w:val="ConsPlusNormal"/>
              <w:rPr>
                <w:rFonts w:ascii="Times New Roman" w:hAnsi="Times New Roman" w:cs="Times New Roman"/>
              </w:rPr>
            </w:pPr>
            <w:r w:rsidRPr="009F7628">
              <w:rPr>
                <w:rFonts w:ascii="Times New Roman" w:hAnsi="Times New Roman" w:cs="Times New Roman"/>
              </w:rPr>
              <w:t>средств федерального бюджета</w:t>
            </w:r>
          </w:p>
        </w:tc>
        <w:tc>
          <w:tcPr>
            <w:tcW w:w="1320" w:type="dxa"/>
          </w:tcPr>
          <w:p w14:paraId="2CE1A3ED"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1125" w:type="dxa"/>
          </w:tcPr>
          <w:p w14:paraId="675A95E9"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1104" w:type="dxa"/>
          </w:tcPr>
          <w:p w14:paraId="1935EB2E"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1104" w:type="dxa"/>
          </w:tcPr>
          <w:p w14:paraId="448C0DE4"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1104" w:type="dxa"/>
          </w:tcPr>
          <w:p w14:paraId="4BFDB6EC"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1048" w:type="dxa"/>
          </w:tcPr>
          <w:p w14:paraId="5F5F666E"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992" w:type="dxa"/>
          </w:tcPr>
          <w:p w14:paraId="69E97CF9"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992" w:type="dxa"/>
          </w:tcPr>
          <w:p w14:paraId="3D6C55B1"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r>
      <w:tr w:rsidR="00086C3E" w:rsidRPr="00070D27" w14:paraId="31563052" w14:textId="77777777" w:rsidTr="00F81FD8">
        <w:tc>
          <w:tcPr>
            <w:tcW w:w="2048" w:type="dxa"/>
          </w:tcPr>
          <w:p w14:paraId="6FD49ABB" w14:textId="77777777" w:rsidR="00086C3E" w:rsidRPr="009F7628" w:rsidRDefault="00086C3E" w:rsidP="00F81FD8">
            <w:pPr>
              <w:pStyle w:val="ConsPlusNormal"/>
              <w:rPr>
                <w:rFonts w:ascii="Times New Roman" w:hAnsi="Times New Roman" w:cs="Times New Roman"/>
              </w:rPr>
            </w:pPr>
            <w:r w:rsidRPr="009F7628">
              <w:rPr>
                <w:rFonts w:ascii="Times New Roman" w:hAnsi="Times New Roman" w:cs="Times New Roman"/>
              </w:rPr>
              <w:t>внебюджетных средств</w:t>
            </w:r>
          </w:p>
        </w:tc>
        <w:tc>
          <w:tcPr>
            <w:tcW w:w="1320" w:type="dxa"/>
          </w:tcPr>
          <w:p w14:paraId="4A40F00B"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1125" w:type="dxa"/>
          </w:tcPr>
          <w:p w14:paraId="3845C4D1"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1104" w:type="dxa"/>
          </w:tcPr>
          <w:p w14:paraId="679C5233"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1104" w:type="dxa"/>
          </w:tcPr>
          <w:p w14:paraId="730A6B48"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1104" w:type="dxa"/>
          </w:tcPr>
          <w:p w14:paraId="71C2938D"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1048" w:type="dxa"/>
          </w:tcPr>
          <w:p w14:paraId="50A385BA"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992" w:type="dxa"/>
          </w:tcPr>
          <w:p w14:paraId="2C4E1400"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c>
          <w:tcPr>
            <w:tcW w:w="992" w:type="dxa"/>
          </w:tcPr>
          <w:p w14:paraId="4A621F43" w14:textId="77777777" w:rsidR="00086C3E" w:rsidRPr="009F7628" w:rsidRDefault="00086C3E" w:rsidP="00F81FD8">
            <w:pPr>
              <w:pStyle w:val="ConsPlusNormal"/>
              <w:jc w:val="center"/>
              <w:rPr>
                <w:rFonts w:ascii="Times New Roman" w:hAnsi="Times New Roman" w:cs="Times New Roman"/>
              </w:rPr>
            </w:pPr>
            <w:r w:rsidRPr="009F7628">
              <w:rPr>
                <w:rFonts w:ascii="Times New Roman" w:hAnsi="Times New Roman" w:cs="Times New Roman"/>
              </w:rPr>
              <w:t>-</w:t>
            </w:r>
          </w:p>
        </w:tc>
      </w:tr>
    </w:tbl>
    <w:p w14:paraId="5288919B" w14:textId="77777777" w:rsidR="00086C3E" w:rsidRPr="00CF01A4" w:rsidRDefault="00086C3E" w:rsidP="00086C3E">
      <w:pPr>
        <w:widowControl w:val="0"/>
        <w:autoSpaceDE w:val="0"/>
        <w:autoSpaceDN w:val="0"/>
        <w:spacing w:after="0" w:line="240" w:lineRule="auto"/>
        <w:jc w:val="both"/>
        <w:rPr>
          <w:rFonts w:ascii="Times New Roman" w:eastAsia="Times New Roman" w:hAnsi="Times New Roman"/>
          <w:sz w:val="20"/>
          <w:szCs w:val="20"/>
          <w:lang w:eastAsia="ru-RU"/>
        </w:rPr>
      </w:pPr>
    </w:p>
    <w:p w14:paraId="5C46BCA7" w14:textId="77777777" w:rsidR="00086C3E" w:rsidRPr="00AC41E1" w:rsidRDefault="00086C3E" w:rsidP="00086C3E">
      <w:pPr>
        <w:widowControl w:val="0"/>
        <w:autoSpaceDE w:val="0"/>
        <w:autoSpaceDN w:val="0"/>
        <w:spacing w:after="0" w:line="240" w:lineRule="auto"/>
        <w:jc w:val="center"/>
        <w:outlineLvl w:val="3"/>
        <w:rPr>
          <w:rFonts w:ascii="Times New Roman" w:eastAsia="Times New Roman" w:hAnsi="Times New Roman"/>
          <w:sz w:val="28"/>
          <w:szCs w:val="20"/>
          <w:lang w:eastAsia="ru-RU"/>
        </w:rPr>
      </w:pPr>
      <w:r w:rsidRPr="00AC41E1">
        <w:rPr>
          <w:rFonts w:ascii="Times New Roman" w:eastAsia="Times New Roman" w:hAnsi="Times New Roman"/>
          <w:sz w:val="28"/>
          <w:szCs w:val="20"/>
          <w:lang w:eastAsia="ru-RU"/>
        </w:rPr>
        <w:t xml:space="preserve">5. Оценка эффективности </w:t>
      </w:r>
      <w:r>
        <w:rPr>
          <w:rFonts w:ascii="Times New Roman" w:eastAsia="Times New Roman" w:hAnsi="Times New Roman"/>
          <w:sz w:val="28"/>
          <w:szCs w:val="20"/>
          <w:lang w:eastAsia="ru-RU"/>
        </w:rPr>
        <w:t>подпрограммы</w:t>
      </w:r>
      <w:r w:rsidRPr="00AC41E1">
        <w:rPr>
          <w:rFonts w:ascii="Times New Roman" w:eastAsia="Times New Roman" w:hAnsi="Times New Roman"/>
          <w:sz w:val="28"/>
          <w:szCs w:val="20"/>
          <w:lang w:eastAsia="ru-RU"/>
        </w:rPr>
        <w:t>, рисков ее реализации</w:t>
      </w:r>
    </w:p>
    <w:p w14:paraId="20C0283D" w14:textId="77777777" w:rsidR="00086C3E" w:rsidRPr="00AC41E1" w:rsidRDefault="00086C3E" w:rsidP="00086C3E">
      <w:pPr>
        <w:widowControl w:val="0"/>
        <w:autoSpaceDE w:val="0"/>
        <w:autoSpaceDN w:val="0"/>
        <w:spacing w:after="0" w:line="240" w:lineRule="auto"/>
        <w:jc w:val="both"/>
        <w:rPr>
          <w:rFonts w:ascii="Times New Roman" w:eastAsia="Times New Roman" w:hAnsi="Times New Roman"/>
          <w:sz w:val="28"/>
          <w:szCs w:val="20"/>
          <w:lang w:eastAsia="ru-RU"/>
        </w:rPr>
      </w:pPr>
    </w:p>
    <w:p w14:paraId="06D47046" w14:textId="77777777" w:rsidR="00086C3E" w:rsidRPr="00AC41E1" w:rsidRDefault="00086C3E" w:rsidP="00086C3E">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AC41E1">
        <w:rPr>
          <w:rFonts w:ascii="Times New Roman" w:eastAsia="Times New Roman" w:hAnsi="Times New Roman"/>
          <w:sz w:val="28"/>
          <w:szCs w:val="20"/>
          <w:lang w:eastAsia="ru-RU"/>
        </w:rPr>
        <w:t>В обеспечении устойчивого социально-экономического развития муниципального образования город Мурманск в условиях сохранения угроз техногенного и природного характера одним из важнейших направлений является повышение безопасности жизнедеятельности населения и защищенности производственных и социальных объектов города Мурманска от чрезвычайных ситуаций.</w:t>
      </w:r>
    </w:p>
    <w:p w14:paraId="1EE3E52E" w14:textId="77777777" w:rsidR="00086C3E" w:rsidRPr="00AC41E1" w:rsidRDefault="00086C3E" w:rsidP="00086C3E">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AC41E1">
        <w:rPr>
          <w:rFonts w:ascii="Times New Roman" w:eastAsia="Times New Roman" w:hAnsi="Times New Roman"/>
          <w:sz w:val="28"/>
          <w:szCs w:val="20"/>
          <w:lang w:eastAsia="ru-RU"/>
        </w:rPr>
        <w:t>Для предотвращения чрезвычайных ситуаций и ликвидации их негативных последствий существенное значение имеет наличие высокоэффективной системы мер по предупреждению чрезвычайных ситуаций и оперативному реагированию при их возникновении и необходимости ликвидации.</w:t>
      </w:r>
    </w:p>
    <w:p w14:paraId="27DBCE95" w14:textId="77777777" w:rsidR="00086C3E" w:rsidRPr="00AC41E1" w:rsidRDefault="00086C3E" w:rsidP="00086C3E">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AC41E1">
        <w:rPr>
          <w:rFonts w:ascii="Times New Roman" w:eastAsia="Times New Roman" w:hAnsi="Times New Roman"/>
          <w:sz w:val="28"/>
          <w:szCs w:val="20"/>
          <w:lang w:eastAsia="ru-RU"/>
        </w:rPr>
        <w:t>Оснащение оперативно-дежурной службы необходимым имуществом и оборудованием позволит сократить время на прием и обработку поступающей информации об угрозах или фактах возникновения чрезвычайных ситуаций, повысить уровень готовности администрации города Мурманска и взаимодействующих служб города к реагированию на угрозу или возникновение чрезвычайных ситуаций.</w:t>
      </w:r>
    </w:p>
    <w:p w14:paraId="3690FECC" w14:textId="77777777" w:rsidR="00086C3E" w:rsidRPr="00AC41E1" w:rsidRDefault="00086C3E" w:rsidP="00086C3E">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AC41E1">
        <w:rPr>
          <w:rFonts w:ascii="Times New Roman" w:eastAsia="Times New Roman" w:hAnsi="Times New Roman"/>
          <w:sz w:val="28"/>
          <w:szCs w:val="20"/>
          <w:lang w:eastAsia="ru-RU"/>
        </w:rPr>
        <w:t xml:space="preserve">Повышение уровня защищенности граждан города Мурманска при чрезвычайных ситуациях природного и техногенного характера требует повышения уровня оперативного реагирования аварийно-спасательного отряда Мурманского муниципального бюджетного учреждения </w:t>
      </w:r>
      <w:r>
        <w:rPr>
          <w:rFonts w:ascii="Times New Roman" w:eastAsia="Times New Roman" w:hAnsi="Times New Roman"/>
          <w:sz w:val="28"/>
          <w:szCs w:val="20"/>
          <w:lang w:eastAsia="ru-RU"/>
        </w:rPr>
        <w:t>«</w:t>
      </w:r>
      <w:r w:rsidRPr="00AC41E1">
        <w:rPr>
          <w:rFonts w:ascii="Times New Roman" w:eastAsia="Times New Roman" w:hAnsi="Times New Roman"/>
          <w:sz w:val="28"/>
          <w:szCs w:val="20"/>
          <w:lang w:eastAsia="ru-RU"/>
        </w:rPr>
        <w:t>Единая дежурно-диспетчерская служба</w:t>
      </w:r>
      <w:r>
        <w:rPr>
          <w:rFonts w:ascii="Times New Roman" w:eastAsia="Times New Roman" w:hAnsi="Times New Roman"/>
          <w:sz w:val="28"/>
          <w:szCs w:val="20"/>
          <w:lang w:eastAsia="ru-RU"/>
        </w:rPr>
        <w:t>»</w:t>
      </w:r>
      <w:r w:rsidRPr="00AC41E1">
        <w:rPr>
          <w:rFonts w:ascii="Times New Roman" w:eastAsia="Times New Roman" w:hAnsi="Times New Roman"/>
          <w:sz w:val="28"/>
          <w:szCs w:val="20"/>
          <w:lang w:eastAsia="ru-RU"/>
        </w:rPr>
        <w:t xml:space="preserve">, совершенствования его технической оснащенности, особенно в части средств, обеспечивающих эффективный поиск пострадавших </w:t>
      </w:r>
      <w:r w:rsidRPr="00AC41E1">
        <w:rPr>
          <w:rFonts w:ascii="Times New Roman" w:eastAsia="Times New Roman" w:hAnsi="Times New Roman"/>
          <w:sz w:val="28"/>
          <w:szCs w:val="20"/>
          <w:lang w:eastAsia="ru-RU"/>
        </w:rPr>
        <w:lastRenderedPageBreak/>
        <w:t>при чрезвычайных ситуациях, в том числе и на водных объектах.</w:t>
      </w:r>
    </w:p>
    <w:p w14:paraId="738BBBB0" w14:textId="77777777" w:rsidR="00086C3E" w:rsidRPr="00AC41E1" w:rsidRDefault="00086C3E" w:rsidP="00086C3E">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AC41E1">
        <w:rPr>
          <w:rFonts w:ascii="Times New Roman" w:eastAsia="Times New Roman" w:hAnsi="Times New Roman"/>
          <w:sz w:val="28"/>
          <w:szCs w:val="20"/>
          <w:lang w:eastAsia="ru-RU"/>
        </w:rPr>
        <w:t>Функционирование системы предупреждения и ликвидации в немалой степени зависит от уровня подготовки должностных лиц и специалистов, в обязанности которых входит решение задач по защите населения и территорий от чрезвычайных ситуаций, обеспечению пожарной безопасности.</w:t>
      </w:r>
    </w:p>
    <w:p w14:paraId="52AC3823" w14:textId="77777777" w:rsidR="00086C3E" w:rsidRPr="00AC41E1" w:rsidRDefault="00086C3E" w:rsidP="00086C3E">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AC41E1">
        <w:rPr>
          <w:rFonts w:ascii="Times New Roman" w:eastAsia="Times New Roman" w:hAnsi="Times New Roman"/>
          <w:sz w:val="28"/>
          <w:szCs w:val="20"/>
          <w:lang w:eastAsia="ru-RU"/>
        </w:rPr>
        <w:t>Приведение помещений курсов гражданской обороны ММБУ «ЕДДС» в соответствие с требованиями, предъявляемыми к учреждениям дополнительного образования, совершенствование технической оснащенности учебно-материальной базы для внедрения метода дистанционного обучения позволит значительно повысить эффективность подготовки и увеличить количество подготовленных должностных лиц и специалистов организаций и предприятий в области гражданской обороны и защиты населения от чрезвычайных ситуаций.</w:t>
      </w:r>
    </w:p>
    <w:p w14:paraId="33F27174" w14:textId="77777777" w:rsidR="00086C3E" w:rsidRPr="00AC41E1" w:rsidRDefault="00086C3E" w:rsidP="00086C3E">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AC41E1">
        <w:rPr>
          <w:rFonts w:ascii="Times New Roman" w:eastAsia="Times New Roman" w:hAnsi="Times New Roman"/>
          <w:sz w:val="28"/>
          <w:szCs w:val="20"/>
          <w:lang w:eastAsia="ru-RU"/>
        </w:rPr>
        <w:t>Экономическим эффектом реализации программы является сохранение жизни и здоровья граждан, минимизация ущерба, наносимого территории муниципального образования город Мурманск.</w:t>
      </w:r>
    </w:p>
    <w:p w14:paraId="76F747B4" w14:textId="77777777" w:rsidR="00086C3E" w:rsidRPr="00AC41E1" w:rsidRDefault="00086C3E" w:rsidP="00086C3E">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AC41E1">
        <w:rPr>
          <w:rFonts w:ascii="Times New Roman" w:eastAsia="Times New Roman" w:hAnsi="Times New Roman"/>
          <w:sz w:val="28"/>
          <w:szCs w:val="20"/>
          <w:lang w:eastAsia="ru-RU"/>
        </w:rPr>
        <w:t xml:space="preserve">При разработке </w:t>
      </w:r>
      <w:r>
        <w:rPr>
          <w:rFonts w:ascii="Times New Roman" w:eastAsia="Times New Roman" w:hAnsi="Times New Roman"/>
          <w:sz w:val="28"/>
          <w:szCs w:val="20"/>
          <w:lang w:eastAsia="ru-RU"/>
        </w:rPr>
        <w:t>подпрограммы</w:t>
      </w:r>
      <w:r w:rsidRPr="00AC41E1">
        <w:rPr>
          <w:rFonts w:ascii="Times New Roman" w:eastAsia="Times New Roman" w:hAnsi="Times New Roman"/>
          <w:sz w:val="28"/>
          <w:szCs w:val="20"/>
          <w:lang w:eastAsia="ru-RU"/>
        </w:rPr>
        <w:t xml:space="preserve"> учитывалось влияние внешних и внутренних рисков на достижение заявленной цели.</w:t>
      </w:r>
    </w:p>
    <w:p w14:paraId="0786B90F" w14:textId="77777777" w:rsidR="00086C3E" w:rsidRPr="00AC41E1" w:rsidRDefault="00086C3E" w:rsidP="00086C3E">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AC41E1">
        <w:rPr>
          <w:rFonts w:ascii="Times New Roman" w:eastAsia="Times New Roman" w:hAnsi="Times New Roman"/>
          <w:sz w:val="28"/>
          <w:szCs w:val="20"/>
          <w:lang w:eastAsia="ru-RU"/>
        </w:rPr>
        <w:t xml:space="preserve">К числу внешних рисков были отнесены изменения в действующем законодательстве, возможность отмены итогов проведенных аукционов в соответствии с решением Федеральной антимонопольной службы РФ, невыполнение исполнителями условий договоров на поставку имущества и оборудования для нужд ММБУ </w:t>
      </w:r>
      <w:r>
        <w:rPr>
          <w:rFonts w:ascii="Times New Roman" w:eastAsia="Times New Roman" w:hAnsi="Times New Roman"/>
          <w:sz w:val="28"/>
          <w:szCs w:val="20"/>
          <w:lang w:eastAsia="ru-RU"/>
        </w:rPr>
        <w:t>«</w:t>
      </w:r>
      <w:r w:rsidRPr="00AC41E1">
        <w:rPr>
          <w:rFonts w:ascii="Times New Roman" w:eastAsia="Times New Roman" w:hAnsi="Times New Roman"/>
          <w:sz w:val="28"/>
          <w:szCs w:val="20"/>
          <w:lang w:eastAsia="ru-RU"/>
        </w:rPr>
        <w:t>ЕД</w:t>
      </w:r>
      <w:r>
        <w:rPr>
          <w:rFonts w:ascii="Times New Roman" w:eastAsia="Times New Roman" w:hAnsi="Times New Roman"/>
          <w:sz w:val="28"/>
          <w:szCs w:val="20"/>
          <w:lang w:eastAsia="ru-RU"/>
        </w:rPr>
        <w:t>Д</w:t>
      </w:r>
      <w:r w:rsidRPr="00AC41E1">
        <w:rPr>
          <w:rFonts w:ascii="Times New Roman" w:eastAsia="Times New Roman" w:hAnsi="Times New Roman"/>
          <w:sz w:val="28"/>
          <w:szCs w:val="20"/>
          <w:lang w:eastAsia="ru-RU"/>
        </w:rPr>
        <w:t>С</w:t>
      </w:r>
      <w:r>
        <w:rPr>
          <w:rFonts w:ascii="Times New Roman" w:eastAsia="Times New Roman" w:hAnsi="Times New Roman"/>
          <w:sz w:val="28"/>
          <w:szCs w:val="20"/>
          <w:lang w:eastAsia="ru-RU"/>
        </w:rPr>
        <w:t>»</w:t>
      </w:r>
      <w:r w:rsidRPr="00AC41E1">
        <w:rPr>
          <w:rFonts w:ascii="Times New Roman" w:eastAsia="Times New Roman" w:hAnsi="Times New Roman"/>
          <w:sz w:val="28"/>
          <w:szCs w:val="20"/>
          <w:lang w:eastAsia="ru-RU"/>
        </w:rPr>
        <w:t>, другие экономические факторы.</w:t>
      </w:r>
    </w:p>
    <w:p w14:paraId="567620E1" w14:textId="77777777" w:rsidR="00086C3E" w:rsidRPr="00AC41E1" w:rsidRDefault="00086C3E" w:rsidP="00086C3E">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AC41E1">
        <w:rPr>
          <w:rFonts w:ascii="Times New Roman" w:eastAsia="Times New Roman" w:hAnsi="Times New Roman"/>
          <w:sz w:val="28"/>
          <w:szCs w:val="20"/>
          <w:lang w:eastAsia="ru-RU"/>
        </w:rPr>
        <w:t xml:space="preserve">В ряду внутренних рисков, которые могут повлиять на изменение показателей и сроков выполнения </w:t>
      </w:r>
      <w:r>
        <w:rPr>
          <w:rFonts w:ascii="Times New Roman" w:eastAsia="Times New Roman" w:hAnsi="Times New Roman"/>
          <w:sz w:val="28"/>
          <w:szCs w:val="20"/>
          <w:lang w:eastAsia="ru-RU"/>
        </w:rPr>
        <w:t>подпрограммы</w:t>
      </w:r>
      <w:r w:rsidRPr="00AC41E1">
        <w:rPr>
          <w:rFonts w:ascii="Times New Roman" w:eastAsia="Times New Roman" w:hAnsi="Times New Roman"/>
          <w:sz w:val="28"/>
          <w:szCs w:val="20"/>
          <w:lang w:eastAsia="ru-RU"/>
        </w:rPr>
        <w:t>, рассмотрены возможные изменения показателей количества и качества предоставляемых услуг, регламент работы и действия организаций или структурных подразделений администрации города Мурманска, принимающих косвенное участие в организации тех или иных работ, подразумеваемых мероприятиями программы.</w:t>
      </w:r>
    </w:p>
    <w:p w14:paraId="0CD84CEE" w14:textId="77777777" w:rsidR="00086C3E" w:rsidRPr="00AC41E1" w:rsidRDefault="00086C3E" w:rsidP="00086C3E">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AC41E1">
        <w:rPr>
          <w:rFonts w:ascii="Times New Roman" w:eastAsia="Times New Roman" w:hAnsi="Times New Roman"/>
          <w:sz w:val="28"/>
          <w:szCs w:val="20"/>
          <w:lang w:eastAsia="ru-RU"/>
        </w:rPr>
        <w:t xml:space="preserve">Влияние рассмотренных рисков на сроки реализации </w:t>
      </w:r>
      <w:r>
        <w:rPr>
          <w:rFonts w:ascii="Times New Roman" w:eastAsia="Times New Roman" w:hAnsi="Times New Roman"/>
          <w:sz w:val="28"/>
          <w:szCs w:val="20"/>
          <w:lang w:eastAsia="ru-RU"/>
        </w:rPr>
        <w:t>подпрограммы</w:t>
      </w:r>
      <w:r w:rsidRPr="00AC41E1">
        <w:rPr>
          <w:rFonts w:ascii="Times New Roman" w:eastAsia="Times New Roman" w:hAnsi="Times New Roman"/>
          <w:sz w:val="28"/>
          <w:szCs w:val="20"/>
          <w:lang w:eastAsia="ru-RU"/>
        </w:rPr>
        <w:t xml:space="preserve"> </w:t>
      </w:r>
      <w:r>
        <w:rPr>
          <w:rFonts w:ascii="Times New Roman" w:eastAsia="Times New Roman" w:hAnsi="Times New Roman"/>
          <w:sz w:val="28"/>
          <w:szCs w:val="20"/>
          <w:lang w:eastAsia="ru-RU"/>
        </w:rPr>
        <w:t>возможно</w:t>
      </w:r>
      <w:r w:rsidRPr="00AC41E1">
        <w:rPr>
          <w:rFonts w:ascii="Times New Roman" w:eastAsia="Times New Roman" w:hAnsi="Times New Roman"/>
          <w:sz w:val="28"/>
          <w:szCs w:val="20"/>
          <w:lang w:eastAsia="ru-RU"/>
        </w:rPr>
        <w:t xml:space="preserve"> минимизировать путем определения конкретных и коротких по срокам исполнения программных мероприятий, направленных на обеспечение деятельности ММБУ </w:t>
      </w:r>
      <w:r>
        <w:rPr>
          <w:rFonts w:ascii="Times New Roman" w:eastAsia="Times New Roman" w:hAnsi="Times New Roman"/>
          <w:sz w:val="28"/>
          <w:szCs w:val="20"/>
          <w:lang w:eastAsia="ru-RU"/>
        </w:rPr>
        <w:t>«</w:t>
      </w:r>
      <w:r w:rsidRPr="00AC41E1">
        <w:rPr>
          <w:rFonts w:ascii="Times New Roman" w:eastAsia="Times New Roman" w:hAnsi="Times New Roman"/>
          <w:sz w:val="28"/>
          <w:szCs w:val="20"/>
          <w:lang w:eastAsia="ru-RU"/>
        </w:rPr>
        <w:t>ЕД</w:t>
      </w:r>
      <w:r>
        <w:rPr>
          <w:rFonts w:ascii="Times New Roman" w:eastAsia="Times New Roman" w:hAnsi="Times New Roman"/>
          <w:sz w:val="28"/>
          <w:szCs w:val="20"/>
          <w:lang w:eastAsia="ru-RU"/>
        </w:rPr>
        <w:t>Д</w:t>
      </w:r>
      <w:r w:rsidRPr="00AC41E1">
        <w:rPr>
          <w:rFonts w:ascii="Times New Roman" w:eastAsia="Times New Roman" w:hAnsi="Times New Roman"/>
          <w:sz w:val="28"/>
          <w:szCs w:val="20"/>
          <w:lang w:eastAsia="ru-RU"/>
        </w:rPr>
        <w:t>С</w:t>
      </w:r>
      <w:r>
        <w:rPr>
          <w:rFonts w:ascii="Times New Roman" w:eastAsia="Times New Roman" w:hAnsi="Times New Roman"/>
          <w:sz w:val="28"/>
          <w:szCs w:val="20"/>
          <w:lang w:eastAsia="ru-RU"/>
        </w:rPr>
        <w:t>»</w:t>
      </w:r>
      <w:r w:rsidRPr="00AC41E1">
        <w:rPr>
          <w:rFonts w:ascii="Times New Roman" w:eastAsia="Times New Roman" w:hAnsi="Times New Roman"/>
          <w:sz w:val="28"/>
          <w:szCs w:val="20"/>
          <w:lang w:eastAsia="ru-RU"/>
        </w:rPr>
        <w:t>.</w:t>
      </w:r>
    </w:p>
    <w:p w14:paraId="610BFD3B" w14:textId="77777777" w:rsidR="00086C3E" w:rsidRPr="00AC41E1" w:rsidRDefault="00086C3E" w:rsidP="00086C3E">
      <w:pPr>
        <w:widowControl w:val="0"/>
        <w:autoSpaceDE w:val="0"/>
        <w:autoSpaceDN w:val="0"/>
        <w:spacing w:after="0" w:line="240" w:lineRule="auto"/>
        <w:ind w:firstLine="540"/>
        <w:jc w:val="both"/>
        <w:rPr>
          <w:rFonts w:ascii="Times New Roman" w:eastAsia="Times New Roman" w:hAnsi="Times New Roman"/>
          <w:sz w:val="28"/>
          <w:szCs w:val="20"/>
          <w:lang w:eastAsia="ru-RU"/>
        </w:rPr>
      </w:pPr>
      <w:r w:rsidRPr="00AC41E1">
        <w:rPr>
          <w:rFonts w:ascii="Times New Roman" w:eastAsia="Times New Roman" w:hAnsi="Times New Roman"/>
          <w:sz w:val="28"/>
          <w:szCs w:val="20"/>
          <w:lang w:eastAsia="ru-RU"/>
        </w:rPr>
        <w:t xml:space="preserve">Настоящая </w:t>
      </w:r>
      <w:r>
        <w:rPr>
          <w:rFonts w:ascii="Times New Roman" w:eastAsia="Times New Roman" w:hAnsi="Times New Roman"/>
          <w:sz w:val="28"/>
          <w:szCs w:val="20"/>
          <w:lang w:eastAsia="ru-RU"/>
        </w:rPr>
        <w:t>подпрограмма</w:t>
      </w:r>
      <w:r w:rsidRPr="00AC41E1">
        <w:rPr>
          <w:rFonts w:ascii="Times New Roman" w:eastAsia="Times New Roman" w:hAnsi="Times New Roman"/>
          <w:sz w:val="28"/>
          <w:szCs w:val="20"/>
          <w:lang w:eastAsia="ru-RU"/>
        </w:rPr>
        <w:t xml:space="preserve"> позволит осуществить внедрение новых технологий и современного оборудования в области предупреждения и ликвидации чрезвычайных ситуаций, повысить эффективность работы Мурманского звена территориальной по</w:t>
      </w:r>
      <w:bookmarkStart w:id="4" w:name="_GoBack"/>
      <w:bookmarkEnd w:id="4"/>
      <w:r w:rsidRPr="00AC41E1">
        <w:rPr>
          <w:rFonts w:ascii="Times New Roman" w:eastAsia="Times New Roman" w:hAnsi="Times New Roman"/>
          <w:sz w:val="28"/>
          <w:szCs w:val="20"/>
          <w:lang w:eastAsia="ru-RU"/>
        </w:rPr>
        <w:t>дсистемы РСЧС, сократить количество погибших и пострадавших людей, обеспечить на требуемом уровне безопасность.</w:t>
      </w:r>
    </w:p>
    <w:p w14:paraId="4519123F" w14:textId="77777777" w:rsidR="00F13CE3" w:rsidRPr="00AA73B9" w:rsidRDefault="00F13CE3" w:rsidP="00F13CE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______________</w:t>
      </w:r>
    </w:p>
    <w:p w14:paraId="6DDDCEBB" w14:textId="77777777" w:rsidR="000D3810" w:rsidRPr="00AA73B9" w:rsidRDefault="000D3810">
      <w:pPr>
        <w:pStyle w:val="ConsPlusNormal"/>
        <w:jc w:val="both"/>
        <w:rPr>
          <w:rFonts w:ascii="Times New Roman" w:hAnsi="Times New Roman" w:cs="Times New Roman"/>
          <w:sz w:val="28"/>
          <w:szCs w:val="28"/>
        </w:rPr>
      </w:pPr>
    </w:p>
    <w:p w14:paraId="7150BF96" w14:textId="77777777" w:rsidR="000D3810" w:rsidRPr="00105B6B" w:rsidRDefault="000D3810">
      <w:pPr>
        <w:pStyle w:val="ConsPlusNormal"/>
        <w:jc w:val="both"/>
        <w:rPr>
          <w:rFonts w:ascii="Times New Roman" w:hAnsi="Times New Roman" w:cs="Times New Roman"/>
        </w:rPr>
      </w:pPr>
    </w:p>
    <w:p w14:paraId="41D2CDCF" w14:textId="77777777" w:rsidR="00635583" w:rsidRPr="00105B6B" w:rsidRDefault="00635583">
      <w:pPr>
        <w:rPr>
          <w:rFonts w:ascii="Times New Roman" w:hAnsi="Times New Roman" w:cs="Times New Roman"/>
        </w:rPr>
      </w:pPr>
    </w:p>
    <w:p w14:paraId="4F2E62D4" w14:textId="77777777" w:rsidR="002E14A0" w:rsidRPr="00105B6B" w:rsidRDefault="002E14A0">
      <w:pPr>
        <w:rPr>
          <w:rFonts w:ascii="Times New Roman" w:hAnsi="Times New Roman" w:cs="Times New Roman"/>
        </w:rPr>
      </w:pPr>
    </w:p>
    <w:sectPr w:rsidR="002E14A0" w:rsidRPr="00105B6B" w:rsidSect="003A3927">
      <w:pgSz w:w="11906" w:h="16838" w:code="9"/>
      <w:pgMar w:top="1025" w:right="851" w:bottom="1134"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3E1A4" w14:textId="77777777" w:rsidR="000F6643" w:rsidRDefault="000F6643" w:rsidP="00915BE6">
      <w:pPr>
        <w:spacing w:after="0" w:line="240" w:lineRule="auto"/>
      </w:pPr>
      <w:r>
        <w:separator/>
      </w:r>
    </w:p>
  </w:endnote>
  <w:endnote w:type="continuationSeparator" w:id="0">
    <w:p w14:paraId="3950F868" w14:textId="77777777" w:rsidR="000F6643" w:rsidRDefault="000F6643" w:rsidP="00915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76E10C" w14:textId="77777777" w:rsidR="000F6643" w:rsidRDefault="000F6643" w:rsidP="00915BE6">
      <w:pPr>
        <w:spacing w:after="0" w:line="240" w:lineRule="auto"/>
      </w:pPr>
      <w:r>
        <w:separator/>
      </w:r>
    </w:p>
  </w:footnote>
  <w:footnote w:type="continuationSeparator" w:id="0">
    <w:p w14:paraId="11EE05A1" w14:textId="77777777" w:rsidR="000F6643" w:rsidRDefault="000F6643" w:rsidP="00915BE6">
      <w:pPr>
        <w:spacing w:after="0" w:line="240" w:lineRule="auto"/>
      </w:pPr>
      <w:r>
        <w:continuationSeparator/>
      </w:r>
    </w:p>
  </w:footnote>
  <w:footnote w:id="1">
    <w:p w14:paraId="11951CB6" w14:textId="77777777" w:rsidR="00F40B1B" w:rsidRPr="00EE4B18" w:rsidRDefault="00F40B1B" w:rsidP="00F40B1B">
      <w:pPr>
        <w:pStyle w:val="af2"/>
      </w:pPr>
      <w:r>
        <w:rPr>
          <w:rStyle w:val="af4"/>
        </w:rPr>
        <w:footnoteRef/>
      </w:r>
      <w:r>
        <w:t xml:space="preserve"> На 2018 год.</w:t>
      </w:r>
    </w:p>
  </w:footnote>
  <w:footnote w:id="2">
    <w:p w14:paraId="207B2F56" w14:textId="77777777" w:rsidR="00F40B1B" w:rsidRPr="00EE4B18" w:rsidRDefault="00F40B1B" w:rsidP="00F40B1B">
      <w:pPr>
        <w:pStyle w:val="af2"/>
      </w:pPr>
      <w:r>
        <w:rPr>
          <w:rStyle w:val="af4"/>
        </w:rPr>
        <w:footnoteRef/>
      </w:r>
      <w:r>
        <w:t xml:space="preserve"> На 2019-2024 годы.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7398719"/>
      <w:docPartObj>
        <w:docPartGallery w:val="Page Numbers (Top of Page)"/>
        <w:docPartUnique/>
      </w:docPartObj>
    </w:sdtPr>
    <w:sdtContent>
      <w:p w14:paraId="72B5F01B" w14:textId="77777777" w:rsidR="00F40B1B" w:rsidRDefault="00F40B1B">
        <w:pPr>
          <w:pStyle w:val="a4"/>
          <w:jc w:val="center"/>
        </w:pPr>
        <w:r>
          <w:fldChar w:fldCharType="begin"/>
        </w:r>
        <w:r>
          <w:instrText>PAGE   \* MERGEFORMAT</w:instrText>
        </w:r>
        <w:r>
          <w:fldChar w:fldCharType="separate"/>
        </w:r>
        <w:r w:rsidR="00086C3E">
          <w:rPr>
            <w:noProof/>
          </w:rPr>
          <w:t>5</w:t>
        </w:r>
        <w:r>
          <w:rPr>
            <w:noProof/>
          </w:rPr>
          <w:fldChar w:fldCharType="end"/>
        </w:r>
      </w:p>
    </w:sdtContent>
  </w:sdt>
  <w:p w14:paraId="48C93139" w14:textId="77777777" w:rsidR="00F40B1B" w:rsidRDefault="00F40B1B" w:rsidP="00693DC1">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738460589"/>
      <w:docPartObj>
        <w:docPartGallery w:val="Page Numbers (Top of Page)"/>
        <w:docPartUnique/>
      </w:docPartObj>
    </w:sdtPr>
    <w:sdtContent>
      <w:p w14:paraId="1C0FF111" w14:textId="77777777" w:rsidR="00F40B1B" w:rsidRDefault="00F40B1B" w:rsidP="00635B33">
        <w:pPr>
          <w:pStyle w:val="a4"/>
          <w:jc w:val="center"/>
          <w:rPr>
            <w:rFonts w:ascii="Times New Roman" w:hAnsi="Times New Roman" w:cs="Times New Roman"/>
          </w:rPr>
        </w:pPr>
      </w:p>
      <w:p w14:paraId="26D00C5A" w14:textId="069FC032" w:rsidR="00F40B1B" w:rsidRPr="00AF4BC6" w:rsidRDefault="00F40B1B" w:rsidP="003877B0">
        <w:pPr>
          <w:pStyle w:val="a4"/>
          <w:spacing w:after="100" w:afterAutospacing="1"/>
          <w:jc w:val="center"/>
          <w:rPr>
            <w:rFonts w:ascii="Times New Roman" w:hAnsi="Times New Roman" w:cs="Times New Roman"/>
          </w:rPr>
        </w:pPr>
        <w:r w:rsidRPr="00AF4BC6">
          <w:rPr>
            <w:rFonts w:ascii="Times New Roman" w:hAnsi="Times New Roman" w:cs="Times New Roman"/>
          </w:rPr>
          <w:fldChar w:fldCharType="begin"/>
        </w:r>
        <w:r w:rsidRPr="00AF4BC6">
          <w:rPr>
            <w:rFonts w:ascii="Times New Roman" w:hAnsi="Times New Roman" w:cs="Times New Roman"/>
          </w:rPr>
          <w:instrText>PAGE   \* MERGEFORMAT</w:instrText>
        </w:r>
        <w:r w:rsidRPr="00AF4BC6">
          <w:rPr>
            <w:rFonts w:ascii="Times New Roman" w:hAnsi="Times New Roman" w:cs="Times New Roman"/>
          </w:rPr>
          <w:fldChar w:fldCharType="separate"/>
        </w:r>
        <w:r w:rsidR="00086C3E">
          <w:rPr>
            <w:rFonts w:ascii="Times New Roman" w:hAnsi="Times New Roman" w:cs="Times New Roman"/>
            <w:noProof/>
          </w:rPr>
          <w:t>8</w:t>
        </w:r>
        <w:r w:rsidRPr="00AF4BC6">
          <w:rPr>
            <w:rFonts w:ascii="Times New Roman" w:hAnsi="Times New Roman" w:cs="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37720"/>
      <w:docPartObj>
        <w:docPartGallery w:val="Page Numbers (Top of Page)"/>
        <w:docPartUnique/>
      </w:docPartObj>
    </w:sdtPr>
    <w:sdtContent>
      <w:p w14:paraId="19C1D85A" w14:textId="77777777" w:rsidR="00F40B1B" w:rsidRDefault="00F40B1B">
        <w:pPr>
          <w:pStyle w:val="a4"/>
          <w:jc w:val="center"/>
        </w:pPr>
        <w:r>
          <w:fldChar w:fldCharType="begin"/>
        </w:r>
        <w:r>
          <w:instrText>PAGE   \* MERGEFORMAT</w:instrText>
        </w:r>
        <w:r>
          <w:fldChar w:fldCharType="separate"/>
        </w:r>
        <w:r w:rsidR="00086C3E">
          <w:rPr>
            <w:noProof/>
          </w:rPr>
          <w:t>13</w:t>
        </w:r>
        <w:r>
          <w:fldChar w:fldCharType="end"/>
        </w:r>
      </w:p>
    </w:sdtContent>
  </w:sdt>
  <w:p w14:paraId="3C95C47F" w14:textId="77777777" w:rsidR="00F40B1B" w:rsidRPr="00AF4BC6" w:rsidRDefault="00F40B1B" w:rsidP="006F311B">
    <w:pPr>
      <w:pStyle w:val="a4"/>
      <w:jc w:val="center"/>
      <w:rPr>
        <w:rFonts w:ascii="Times New Roman"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10"/>
    <w:rsid w:val="00004A41"/>
    <w:rsid w:val="000101F4"/>
    <w:rsid w:val="000120E9"/>
    <w:rsid w:val="0001289F"/>
    <w:rsid w:val="00017832"/>
    <w:rsid w:val="00021023"/>
    <w:rsid w:val="0002532A"/>
    <w:rsid w:val="00032BB3"/>
    <w:rsid w:val="00033CA6"/>
    <w:rsid w:val="000367F7"/>
    <w:rsid w:val="0005323C"/>
    <w:rsid w:val="0005454F"/>
    <w:rsid w:val="00061005"/>
    <w:rsid w:val="00062822"/>
    <w:rsid w:val="000673CD"/>
    <w:rsid w:val="00077A4D"/>
    <w:rsid w:val="00084699"/>
    <w:rsid w:val="00086C3E"/>
    <w:rsid w:val="000918C2"/>
    <w:rsid w:val="000A4714"/>
    <w:rsid w:val="000C1E00"/>
    <w:rsid w:val="000D1840"/>
    <w:rsid w:val="000D2512"/>
    <w:rsid w:val="000D32AE"/>
    <w:rsid w:val="000D3810"/>
    <w:rsid w:val="000E0169"/>
    <w:rsid w:val="000E525D"/>
    <w:rsid w:val="000E5999"/>
    <w:rsid w:val="000E5F5B"/>
    <w:rsid w:val="000E62D6"/>
    <w:rsid w:val="000F438B"/>
    <w:rsid w:val="000F6643"/>
    <w:rsid w:val="00105B6B"/>
    <w:rsid w:val="00116DF1"/>
    <w:rsid w:val="00130A19"/>
    <w:rsid w:val="0014782D"/>
    <w:rsid w:val="00172375"/>
    <w:rsid w:val="00177150"/>
    <w:rsid w:val="0019074D"/>
    <w:rsid w:val="0019791B"/>
    <w:rsid w:val="001A7120"/>
    <w:rsid w:val="001D5AEA"/>
    <w:rsid w:val="001D6C7A"/>
    <w:rsid w:val="001E3848"/>
    <w:rsid w:val="001F0BDE"/>
    <w:rsid w:val="001F3CE7"/>
    <w:rsid w:val="0020364A"/>
    <w:rsid w:val="002038C1"/>
    <w:rsid w:val="00206356"/>
    <w:rsid w:val="00207DEB"/>
    <w:rsid w:val="00216DB7"/>
    <w:rsid w:val="00222043"/>
    <w:rsid w:val="0022693A"/>
    <w:rsid w:val="002279C2"/>
    <w:rsid w:val="00235C42"/>
    <w:rsid w:val="002511AC"/>
    <w:rsid w:val="00253BA7"/>
    <w:rsid w:val="00260585"/>
    <w:rsid w:val="00262D24"/>
    <w:rsid w:val="00264FB0"/>
    <w:rsid w:val="0026690A"/>
    <w:rsid w:val="002720E1"/>
    <w:rsid w:val="002740FF"/>
    <w:rsid w:val="00277B47"/>
    <w:rsid w:val="002872F5"/>
    <w:rsid w:val="00290E6E"/>
    <w:rsid w:val="00292A83"/>
    <w:rsid w:val="0029523A"/>
    <w:rsid w:val="00296A9A"/>
    <w:rsid w:val="002A1BDE"/>
    <w:rsid w:val="002A3862"/>
    <w:rsid w:val="002B0DE9"/>
    <w:rsid w:val="002B10F3"/>
    <w:rsid w:val="002B1660"/>
    <w:rsid w:val="002C0AB0"/>
    <w:rsid w:val="002D0772"/>
    <w:rsid w:val="002E14A0"/>
    <w:rsid w:val="002E629C"/>
    <w:rsid w:val="002E6412"/>
    <w:rsid w:val="00311D31"/>
    <w:rsid w:val="00316D15"/>
    <w:rsid w:val="0031754F"/>
    <w:rsid w:val="00320AF9"/>
    <w:rsid w:val="00322B75"/>
    <w:rsid w:val="00325CF4"/>
    <w:rsid w:val="00332CB7"/>
    <w:rsid w:val="00357EBC"/>
    <w:rsid w:val="00360766"/>
    <w:rsid w:val="003636B6"/>
    <w:rsid w:val="003662FB"/>
    <w:rsid w:val="003700FB"/>
    <w:rsid w:val="003733B1"/>
    <w:rsid w:val="00373E46"/>
    <w:rsid w:val="00374117"/>
    <w:rsid w:val="003877B0"/>
    <w:rsid w:val="00396D9E"/>
    <w:rsid w:val="003A1AA1"/>
    <w:rsid w:val="003A3927"/>
    <w:rsid w:val="003B5767"/>
    <w:rsid w:val="003C53BA"/>
    <w:rsid w:val="003C5CA1"/>
    <w:rsid w:val="003D77E2"/>
    <w:rsid w:val="003F2B2B"/>
    <w:rsid w:val="004035D2"/>
    <w:rsid w:val="00412DFA"/>
    <w:rsid w:val="00416034"/>
    <w:rsid w:val="00423792"/>
    <w:rsid w:val="00432EA8"/>
    <w:rsid w:val="00451174"/>
    <w:rsid w:val="004516B1"/>
    <w:rsid w:val="00457B17"/>
    <w:rsid w:val="00480797"/>
    <w:rsid w:val="00482625"/>
    <w:rsid w:val="004919A0"/>
    <w:rsid w:val="004A1543"/>
    <w:rsid w:val="004A4033"/>
    <w:rsid w:val="004A411C"/>
    <w:rsid w:val="004B4936"/>
    <w:rsid w:val="004C07A5"/>
    <w:rsid w:val="004E324E"/>
    <w:rsid w:val="004E5087"/>
    <w:rsid w:val="005165B0"/>
    <w:rsid w:val="005205A3"/>
    <w:rsid w:val="00526498"/>
    <w:rsid w:val="00526683"/>
    <w:rsid w:val="00530EFB"/>
    <w:rsid w:val="00531CD1"/>
    <w:rsid w:val="00551D06"/>
    <w:rsid w:val="00553405"/>
    <w:rsid w:val="005549E4"/>
    <w:rsid w:val="00560A2A"/>
    <w:rsid w:val="0056628A"/>
    <w:rsid w:val="005669CE"/>
    <w:rsid w:val="00570F5C"/>
    <w:rsid w:val="00573788"/>
    <w:rsid w:val="00575114"/>
    <w:rsid w:val="0057680F"/>
    <w:rsid w:val="00584ACC"/>
    <w:rsid w:val="00585447"/>
    <w:rsid w:val="005A0B37"/>
    <w:rsid w:val="005A0E8A"/>
    <w:rsid w:val="005A13A7"/>
    <w:rsid w:val="005A3563"/>
    <w:rsid w:val="005A7EA7"/>
    <w:rsid w:val="005B25DF"/>
    <w:rsid w:val="005B2C60"/>
    <w:rsid w:val="005B318A"/>
    <w:rsid w:val="005C65BC"/>
    <w:rsid w:val="0060307C"/>
    <w:rsid w:val="006126D6"/>
    <w:rsid w:val="00612EAA"/>
    <w:rsid w:val="00621F72"/>
    <w:rsid w:val="00626E72"/>
    <w:rsid w:val="00635583"/>
    <w:rsid w:val="00635B33"/>
    <w:rsid w:val="00635DCC"/>
    <w:rsid w:val="006365CF"/>
    <w:rsid w:val="00645EE9"/>
    <w:rsid w:val="00666157"/>
    <w:rsid w:val="00667548"/>
    <w:rsid w:val="006703BF"/>
    <w:rsid w:val="00671E4C"/>
    <w:rsid w:val="00691D5A"/>
    <w:rsid w:val="00693DC1"/>
    <w:rsid w:val="006B34AE"/>
    <w:rsid w:val="006B6B83"/>
    <w:rsid w:val="006B7282"/>
    <w:rsid w:val="006B7FBB"/>
    <w:rsid w:val="006D0F5A"/>
    <w:rsid w:val="006D2807"/>
    <w:rsid w:val="006D7934"/>
    <w:rsid w:val="006F0E64"/>
    <w:rsid w:val="006F1C49"/>
    <w:rsid w:val="006F311B"/>
    <w:rsid w:val="00706D5E"/>
    <w:rsid w:val="007105A9"/>
    <w:rsid w:val="0072139A"/>
    <w:rsid w:val="00723B2F"/>
    <w:rsid w:val="00741A0A"/>
    <w:rsid w:val="0075670D"/>
    <w:rsid w:val="007822EE"/>
    <w:rsid w:val="00791D24"/>
    <w:rsid w:val="00792205"/>
    <w:rsid w:val="00797B08"/>
    <w:rsid w:val="007B0DE9"/>
    <w:rsid w:val="007B290E"/>
    <w:rsid w:val="007B2A56"/>
    <w:rsid w:val="007C0F01"/>
    <w:rsid w:val="007C1220"/>
    <w:rsid w:val="007C1DF0"/>
    <w:rsid w:val="007C717B"/>
    <w:rsid w:val="007E073D"/>
    <w:rsid w:val="007E1044"/>
    <w:rsid w:val="007E104D"/>
    <w:rsid w:val="007E40B0"/>
    <w:rsid w:val="007E76A5"/>
    <w:rsid w:val="007F063F"/>
    <w:rsid w:val="007F24F4"/>
    <w:rsid w:val="0080550B"/>
    <w:rsid w:val="00817259"/>
    <w:rsid w:val="00831FFE"/>
    <w:rsid w:val="00847B26"/>
    <w:rsid w:val="00872EE8"/>
    <w:rsid w:val="00874813"/>
    <w:rsid w:val="00880AAF"/>
    <w:rsid w:val="00881E3D"/>
    <w:rsid w:val="00884A9C"/>
    <w:rsid w:val="00894CF1"/>
    <w:rsid w:val="008A4243"/>
    <w:rsid w:val="008A6942"/>
    <w:rsid w:val="008B6974"/>
    <w:rsid w:val="008C2963"/>
    <w:rsid w:val="008C4557"/>
    <w:rsid w:val="008C56E6"/>
    <w:rsid w:val="008D16F5"/>
    <w:rsid w:val="008D1CBC"/>
    <w:rsid w:val="008D2742"/>
    <w:rsid w:val="008D7B65"/>
    <w:rsid w:val="008E4045"/>
    <w:rsid w:val="008F36FE"/>
    <w:rsid w:val="009021E0"/>
    <w:rsid w:val="00914341"/>
    <w:rsid w:val="00915BE6"/>
    <w:rsid w:val="0091667F"/>
    <w:rsid w:val="00940C04"/>
    <w:rsid w:val="009549B9"/>
    <w:rsid w:val="00964783"/>
    <w:rsid w:val="009651E7"/>
    <w:rsid w:val="009671E7"/>
    <w:rsid w:val="00970A09"/>
    <w:rsid w:val="0097264B"/>
    <w:rsid w:val="009821C8"/>
    <w:rsid w:val="009960E7"/>
    <w:rsid w:val="009B3617"/>
    <w:rsid w:val="009B4959"/>
    <w:rsid w:val="009B55FD"/>
    <w:rsid w:val="009B7C56"/>
    <w:rsid w:val="009C1834"/>
    <w:rsid w:val="009C6831"/>
    <w:rsid w:val="009E0C69"/>
    <w:rsid w:val="009E1370"/>
    <w:rsid w:val="009F42BE"/>
    <w:rsid w:val="009F7C9A"/>
    <w:rsid w:val="00A017FB"/>
    <w:rsid w:val="00A13653"/>
    <w:rsid w:val="00A1632C"/>
    <w:rsid w:val="00A17ED5"/>
    <w:rsid w:val="00A2200B"/>
    <w:rsid w:val="00A305F5"/>
    <w:rsid w:val="00A32EFD"/>
    <w:rsid w:val="00A36742"/>
    <w:rsid w:val="00A4154E"/>
    <w:rsid w:val="00A45986"/>
    <w:rsid w:val="00A55515"/>
    <w:rsid w:val="00A60D39"/>
    <w:rsid w:val="00A61CEA"/>
    <w:rsid w:val="00A736F0"/>
    <w:rsid w:val="00A75754"/>
    <w:rsid w:val="00A862B0"/>
    <w:rsid w:val="00A95E94"/>
    <w:rsid w:val="00AA60C0"/>
    <w:rsid w:val="00AA73B9"/>
    <w:rsid w:val="00AB40A1"/>
    <w:rsid w:val="00AC2414"/>
    <w:rsid w:val="00AC324D"/>
    <w:rsid w:val="00AC41E1"/>
    <w:rsid w:val="00AE1C37"/>
    <w:rsid w:val="00AF2347"/>
    <w:rsid w:val="00AF4AAB"/>
    <w:rsid w:val="00AF4BC6"/>
    <w:rsid w:val="00AF6283"/>
    <w:rsid w:val="00B0027C"/>
    <w:rsid w:val="00B02B9D"/>
    <w:rsid w:val="00B074D8"/>
    <w:rsid w:val="00B13DC7"/>
    <w:rsid w:val="00B2405C"/>
    <w:rsid w:val="00B243BB"/>
    <w:rsid w:val="00B32B40"/>
    <w:rsid w:val="00B421AD"/>
    <w:rsid w:val="00B45A6C"/>
    <w:rsid w:val="00B56EDF"/>
    <w:rsid w:val="00B658A1"/>
    <w:rsid w:val="00B73F1D"/>
    <w:rsid w:val="00B81AB2"/>
    <w:rsid w:val="00B8243F"/>
    <w:rsid w:val="00B82CBF"/>
    <w:rsid w:val="00B84026"/>
    <w:rsid w:val="00B85501"/>
    <w:rsid w:val="00B9537A"/>
    <w:rsid w:val="00BA60BE"/>
    <w:rsid w:val="00BB4B5B"/>
    <w:rsid w:val="00BC0DCF"/>
    <w:rsid w:val="00BD5955"/>
    <w:rsid w:val="00BE01E7"/>
    <w:rsid w:val="00BE15C9"/>
    <w:rsid w:val="00BE3D78"/>
    <w:rsid w:val="00BE4023"/>
    <w:rsid w:val="00BE496D"/>
    <w:rsid w:val="00BE4E8E"/>
    <w:rsid w:val="00C1261A"/>
    <w:rsid w:val="00C30B3E"/>
    <w:rsid w:val="00C41321"/>
    <w:rsid w:val="00C45637"/>
    <w:rsid w:val="00C51B1F"/>
    <w:rsid w:val="00C675A6"/>
    <w:rsid w:val="00C8189D"/>
    <w:rsid w:val="00C82C23"/>
    <w:rsid w:val="00C82E59"/>
    <w:rsid w:val="00C90FA4"/>
    <w:rsid w:val="00C9119C"/>
    <w:rsid w:val="00CA0FAA"/>
    <w:rsid w:val="00CA187F"/>
    <w:rsid w:val="00CA239C"/>
    <w:rsid w:val="00CA5A94"/>
    <w:rsid w:val="00CA6326"/>
    <w:rsid w:val="00CA7CED"/>
    <w:rsid w:val="00CC196B"/>
    <w:rsid w:val="00CC5C92"/>
    <w:rsid w:val="00CC6FFF"/>
    <w:rsid w:val="00CD1D8F"/>
    <w:rsid w:val="00CD1F3A"/>
    <w:rsid w:val="00CD2394"/>
    <w:rsid w:val="00CD7B6D"/>
    <w:rsid w:val="00CE24B5"/>
    <w:rsid w:val="00CE2D07"/>
    <w:rsid w:val="00CE5260"/>
    <w:rsid w:val="00CE60CB"/>
    <w:rsid w:val="00CE6E9B"/>
    <w:rsid w:val="00CF01A4"/>
    <w:rsid w:val="00CF648B"/>
    <w:rsid w:val="00D016D8"/>
    <w:rsid w:val="00D019FE"/>
    <w:rsid w:val="00D02499"/>
    <w:rsid w:val="00D13546"/>
    <w:rsid w:val="00D32735"/>
    <w:rsid w:val="00D34B83"/>
    <w:rsid w:val="00D410B6"/>
    <w:rsid w:val="00D42E47"/>
    <w:rsid w:val="00D44438"/>
    <w:rsid w:val="00D57308"/>
    <w:rsid w:val="00D74CD2"/>
    <w:rsid w:val="00D81138"/>
    <w:rsid w:val="00D83D03"/>
    <w:rsid w:val="00DB1BFE"/>
    <w:rsid w:val="00DB5FC8"/>
    <w:rsid w:val="00DD3CC1"/>
    <w:rsid w:val="00DE5F7A"/>
    <w:rsid w:val="00DE6C7E"/>
    <w:rsid w:val="00DF1876"/>
    <w:rsid w:val="00E159E9"/>
    <w:rsid w:val="00E22D5A"/>
    <w:rsid w:val="00E325CA"/>
    <w:rsid w:val="00E33F64"/>
    <w:rsid w:val="00E35E5C"/>
    <w:rsid w:val="00E36E77"/>
    <w:rsid w:val="00E43BA2"/>
    <w:rsid w:val="00E4715D"/>
    <w:rsid w:val="00E51F33"/>
    <w:rsid w:val="00E569FC"/>
    <w:rsid w:val="00E624E9"/>
    <w:rsid w:val="00E64982"/>
    <w:rsid w:val="00E667C8"/>
    <w:rsid w:val="00E708A1"/>
    <w:rsid w:val="00E75A3B"/>
    <w:rsid w:val="00E829AB"/>
    <w:rsid w:val="00E91BA3"/>
    <w:rsid w:val="00E9237D"/>
    <w:rsid w:val="00E96942"/>
    <w:rsid w:val="00EA3955"/>
    <w:rsid w:val="00EA6A38"/>
    <w:rsid w:val="00EA7CE0"/>
    <w:rsid w:val="00EB1A64"/>
    <w:rsid w:val="00EB5F08"/>
    <w:rsid w:val="00EC0C66"/>
    <w:rsid w:val="00EC3924"/>
    <w:rsid w:val="00EC41EB"/>
    <w:rsid w:val="00EC6EC4"/>
    <w:rsid w:val="00ED09BC"/>
    <w:rsid w:val="00ED0C1B"/>
    <w:rsid w:val="00ED2A01"/>
    <w:rsid w:val="00ED7DD3"/>
    <w:rsid w:val="00F12A3B"/>
    <w:rsid w:val="00F132E0"/>
    <w:rsid w:val="00F13CE3"/>
    <w:rsid w:val="00F22459"/>
    <w:rsid w:val="00F27BDB"/>
    <w:rsid w:val="00F40B1B"/>
    <w:rsid w:val="00F40BD8"/>
    <w:rsid w:val="00F421F3"/>
    <w:rsid w:val="00F51115"/>
    <w:rsid w:val="00F71208"/>
    <w:rsid w:val="00F73553"/>
    <w:rsid w:val="00F84CBE"/>
    <w:rsid w:val="00F90AAD"/>
    <w:rsid w:val="00F9680E"/>
    <w:rsid w:val="00F97196"/>
    <w:rsid w:val="00F97BBB"/>
    <w:rsid w:val="00FA2F90"/>
    <w:rsid w:val="00FA44CD"/>
    <w:rsid w:val="00FA6AFA"/>
    <w:rsid w:val="00FC56E6"/>
    <w:rsid w:val="00FD0690"/>
    <w:rsid w:val="00FD374C"/>
    <w:rsid w:val="00FD3B0F"/>
    <w:rsid w:val="00FE6D48"/>
    <w:rsid w:val="00FE764B"/>
    <w:rsid w:val="00FF21EF"/>
    <w:rsid w:val="00FF2CBD"/>
    <w:rsid w:val="00FF7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FD334"/>
  <w15:docId w15:val="{2F673FEF-4F49-43A0-B8B6-BD9196A8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5CA"/>
  </w:style>
  <w:style w:type="paragraph" w:styleId="1">
    <w:name w:val="heading 1"/>
    <w:basedOn w:val="a"/>
    <w:next w:val="a"/>
    <w:link w:val="10"/>
    <w:uiPriority w:val="9"/>
    <w:qFormat/>
    <w:rsid w:val="00D42E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0D38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D38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0D3810"/>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915BE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5BE6"/>
  </w:style>
  <w:style w:type="paragraph" w:styleId="a6">
    <w:name w:val="footer"/>
    <w:basedOn w:val="a"/>
    <w:link w:val="a7"/>
    <w:uiPriority w:val="99"/>
    <w:unhideWhenUsed/>
    <w:rsid w:val="00915BE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5BE6"/>
  </w:style>
  <w:style w:type="paragraph" w:styleId="a8">
    <w:name w:val="Balloon Text"/>
    <w:basedOn w:val="a"/>
    <w:link w:val="a9"/>
    <w:uiPriority w:val="99"/>
    <w:semiHidden/>
    <w:unhideWhenUsed/>
    <w:rsid w:val="00A736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736F0"/>
    <w:rPr>
      <w:rFonts w:ascii="Segoe UI" w:hAnsi="Segoe UI" w:cs="Segoe UI"/>
      <w:sz w:val="18"/>
      <w:szCs w:val="18"/>
    </w:rPr>
  </w:style>
  <w:style w:type="character" w:customStyle="1" w:styleId="10">
    <w:name w:val="Заголовок 1 Знак"/>
    <w:basedOn w:val="a0"/>
    <w:link w:val="1"/>
    <w:uiPriority w:val="9"/>
    <w:rsid w:val="00D42E47"/>
    <w:rPr>
      <w:rFonts w:asciiTheme="majorHAnsi" w:eastAsiaTheme="majorEastAsia" w:hAnsiTheme="majorHAnsi" w:cstheme="majorBidi"/>
      <w:b/>
      <w:bCs/>
      <w:color w:val="2E74B5" w:themeColor="accent1" w:themeShade="BF"/>
      <w:sz w:val="28"/>
      <w:szCs w:val="28"/>
    </w:rPr>
  </w:style>
  <w:style w:type="paragraph" w:styleId="aa">
    <w:name w:val="List Paragraph"/>
    <w:basedOn w:val="a"/>
    <w:uiPriority w:val="34"/>
    <w:qFormat/>
    <w:rsid w:val="006F0E64"/>
    <w:pPr>
      <w:ind w:left="720"/>
      <w:contextualSpacing/>
    </w:pPr>
  </w:style>
  <w:style w:type="paragraph" w:styleId="ab">
    <w:name w:val="Normal (Web)"/>
    <w:basedOn w:val="a"/>
    <w:uiPriority w:val="99"/>
    <w:rsid w:val="00CF01A4"/>
    <w:pPr>
      <w:spacing w:before="75" w:after="75" w:line="240" w:lineRule="auto"/>
    </w:pPr>
    <w:rPr>
      <w:rFonts w:ascii="Times New Roman" w:eastAsia="Times New Roman" w:hAnsi="Times New Roman" w:cs="Times New Roman"/>
      <w:sz w:val="24"/>
      <w:szCs w:val="24"/>
      <w:lang w:eastAsia="ru-RU"/>
    </w:rPr>
  </w:style>
  <w:style w:type="character" w:styleId="ac">
    <w:name w:val="annotation reference"/>
    <w:basedOn w:val="a0"/>
    <w:uiPriority w:val="99"/>
    <w:semiHidden/>
    <w:unhideWhenUsed/>
    <w:rsid w:val="00847B26"/>
    <w:rPr>
      <w:sz w:val="16"/>
      <w:szCs w:val="16"/>
    </w:rPr>
  </w:style>
  <w:style w:type="paragraph" w:styleId="ad">
    <w:name w:val="annotation text"/>
    <w:basedOn w:val="a"/>
    <w:link w:val="ae"/>
    <w:uiPriority w:val="99"/>
    <w:semiHidden/>
    <w:unhideWhenUsed/>
    <w:rsid w:val="00847B26"/>
    <w:pPr>
      <w:spacing w:line="240" w:lineRule="auto"/>
    </w:pPr>
    <w:rPr>
      <w:sz w:val="20"/>
      <w:szCs w:val="20"/>
    </w:rPr>
  </w:style>
  <w:style w:type="character" w:customStyle="1" w:styleId="ae">
    <w:name w:val="Текст примечания Знак"/>
    <w:basedOn w:val="a0"/>
    <w:link w:val="ad"/>
    <w:uiPriority w:val="99"/>
    <w:semiHidden/>
    <w:rsid w:val="00847B26"/>
    <w:rPr>
      <w:sz w:val="20"/>
      <w:szCs w:val="20"/>
    </w:rPr>
  </w:style>
  <w:style w:type="paragraph" w:styleId="af">
    <w:name w:val="annotation subject"/>
    <w:basedOn w:val="ad"/>
    <w:next w:val="ad"/>
    <w:link w:val="af0"/>
    <w:uiPriority w:val="99"/>
    <w:semiHidden/>
    <w:unhideWhenUsed/>
    <w:rsid w:val="00847B26"/>
    <w:rPr>
      <w:b/>
      <w:bCs/>
    </w:rPr>
  </w:style>
  <w:style w:type="character" w:customStyle="1" w:styleId="af0">
    <w:name w:val="Тема примечания Знак"/>
    <w:basedOn w:val="ae"/>
    <w:link w:val="af"/>
    <w:uiPriority w:val="99"/>
    <w:semiHidden/>
    <w:rsid w:val="00847B26"/>
    <w:rPr>
      <w:b/>
      <w:bCs/>
      <w:sz w:val="20"/>
      <w:szCs w:val="20"/>
    </w:rPr>
  </w:style>
  <w:style w:type="character" w:styleId="af1">
    <w:name w:val="Hyperlink"/>
    <w:uiPriority w:val="99"/>
    <w:unhideWhenUsed/>
    <w:rsid w:val="006F311B"/>
    <w:rPr>
      <w:color w:val="0563C1"/>
      <w:u w:val="single"/>
    </w:rPr>
  </w:style>
  <w:style w:type="paragraph" w:styleId="af2">
    <w:name w:val="footnote text"/>
    <w:basedOn w:val="a"/>
    <w:link w:val="af3"/>
    <w:uiPriority w:val="99"/>
    <w:semiHidden/>
    <w:unhideWhenUsed/>
    <w:rsid w:val="006F311B"/>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6F311B"/>
    <w:rPr>
      <w:rFonts w:ascii="Calibri" w:eastAsia="Calibri" w:hAnsi="Calibri" w:cs="Times New Roman"/>
      <w:sz w:val="20"/>
      <w:szCs w:val="20"/>
    </w:rPr>
  </w:style>
  <w:style w:type="character" w:styleId="af4">
    <w:name w:val="footnote reference"/>
    <w:uiPriority w:val="99"/>
    <w:semiHidden/>
    <w:unhideWhenUsed/>
    <w:rsid w:val="006F3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48784">
      <w:bodyDiv w:val="1"/>
      <w:marLeft w:val="0"/>
      <w:marRight w:val="0"/>
      <w:marTop w:val="0"/>
      <w:marBottom w:val="0"/>
      <w:divBdr>
        <w:top w:val="none" w:sz="0" w:space="0" w:color="auto"/>
        <w:left w:val="none" w:sz="0" w:space="0" w:color="auto"/>
        <w:bottom w:val="none" w:sz="0" w:space="0" w:color="auto"/>
        <w:right w:val="none" w:sz="0" w:space="0" w:color="auto"/>
      </w:divBdr>
    </w:div>
    <w:div w:id="844438738">
      <w:bodyDiv w:val="1"/>
      <w:marLeft w:val="0"/>
      <w:marRight w:val="0"/>
      <w:marTop w:val="0"/>
      <w:marBottom w:val="0"/>
      <w:divBdr>
        <w:top w:val="none" w:sz="0" w:space="0" w:color="auto"/>
        <w:left w:val="none" w:sz="0" w:space="0" w:color="auto"/>
        <w:bottom w:val="none" w:sz="0" w:space="0" w:color="auto"/>
        <w:right w:val="none" w:sz="0" w:space="0" w:color="auto"/>
      </w:divBdr>
    </w:div>
    <w:div w:id="861044481">
      <w:bodyDiv w:val="1"/>
      <w:marLeft w:val="0"/>
      <w:marRight w:val="0"/>
      <w:marTop w:val="0"/>
      <w:marBottom w:val="0"/>
      <w:divBdr>
        <w:top w:val="none" w:sz="0" w:space="0" w:color="auto"/>
        <w:left w:val="none" w:sz="0" w:space="0" w:color="auto"/>
        <w:bottom w:val="none" w:sz="0" w:space="0" w:color="auto"/>
        <w:right w:val="none" w:sz="0" w:space="0" w:color="auto"/>
      </w:divBdr>
    </w:div>
    <w:div w:id="1249464352">
      <w:bodyDiv w:val="1"/>
      <w:marLeft w:val="0"/>
      <w:marRight w:val="0"/>
      <w:marTop w:val="0"/>
      <w:marBottom w:val="0"/>
      <w:divBdr>
        <w:top w:val="none" w:sz="0" w:space="0" w:color="auto"/>
        <w:left w:val="none" w:sz="0" w:space="0" w:color="auto"/>
        <w:bottom w:val="none" w:sz="0" w:space="0" w:color="auto"/>
        <w:right w:val="none" w:sz="0" w:space="0" w:color="auto"/>
      </w:divBdr>
    </w:div>
    <w:div w:id="1675110927">
      <w:bodyDiv w:val="1"/>
      <w:marLeft w:val="0"/>
      <w:marRight w:val="0"/>
      <w:marTop w:val="0"/>
      <w:marBottom w:val="0"/>
      <w:divBdr>
        <w:top w:val="none" w:sz="0" w:space="0" w:color="auto"/>
        <w:left w:val="none" w:sz="0" w:space="0" w:color="auto"/>
        <w:bottom w:val="none" w:sz="0" w:space="0" w:color="auto"/>
        <w:right w:val="none" w:sz="0" w:space="0" w:color="auto"/>
      </w:divBdr>
    </w:div>
    <w:div w:id="170867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TihomirovVP\AppData\Local\Microsoft\Windows\Temporary%20Internet%20Files\TihomirovVP\AppData\Local\Microsoft\Windows\Temporary%20Internet%20Files\TihomirovVP\Desktop\&#1041;&#1072;&#1089;&#1082;&#1086;&#1074;&#1072;\&#1055;&#1056;&#1054;&#1043;&#1056;&#1040;&#1052;&#1052;&#1040;\&#1080;&#1079;&#1084;-&#1103;%20&#1087;&#1088;&#1072;&#1074;&#1086;&#1085;&#1072;&#1088;&#1091;&#1096;&#1077;&#1085;&#1080;&#1103;%20&#1101;&#1082;&#1089;&#1090;&#1088;&#1077;&#1084;&#1080;&#1079;&#1084;\&#1087;&#1088;&#1072;&#1074;&#1082;&#1080;_&#1050;&#1056;&#1043;&#1061;.docx" TargetMode="External"/><Relationship Id="rId18" Type="http://schemas.openxmlformats.org/officeDocument/2006/relationships/hyperlink" Target="consultantplus://offline/ref=1D1F61792A0417F6236B1FC40040D1C8EB5890AF04ED60CCD69E0328644665C154EC876CC89E3536A196575DWEF"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file:///C:\Users\TihomirovVP\AppData\Local\Microsoft\Windows\Temporary%20Internet%20Files\TihomirovVP\AppData\Local\Microsoft\Windows\Temporary%20Internet%20Files\TihomirovVP\Desktop\&#1041;&#1072;&#1089;&#1082;&#1086;&#1074;&#1072;\&#1055;&#1056;&#1054;&#1043;&#1056;&#1040;&#1052;&#1052;&#1040;\&#1080;&#1079;&#1084;-&#1103;%20&#1087;&#1088;&#1072;&#1074;&#1086;&#1085;&#1072;&#1088;&#1091;&#1096;&#1077;&#1085;&#1080;&#1103;%20&#1101;&#1082;&#1089;&#1090;&#1088;&#1077;&#1084;&#1080;&#1079;&#1084;\&#1087;&#1088;&#1072;&#1074;&#1082;&#1080;_&#1050;&#1056;&#1043;&#1061;.docx" TargetMode="External"/><Relationship Id="rId17" Type="http://schemas.openxmlformats.org/officeDocument/2006/relationships/hyperlink" Target="consultantplus://offline/ref=1D1F61792A0417F6236B1FC40040D1C8EB5890AF04ED60CCD69E0328644665C154EC876CC89E3536A196575DWDF" TargetMode="External"/><Relationship Id="rId2" Type="http://schemas.openxmlformats.org/officeDocument/2006/relationships/styles" Target="styles.xml"/><Relationship Id="rId16" Type="http://schemas.openxmlformats.org/officeDocument/2006/relationships/hyperlink" Target="consultantplus://offline/ref=FE90DF232DCD3BC237443A2A58A580AC4A1ED208356976749A5C217B42D77EC4479F48520F9BFC144AC6432DL1G" TargetMode="External"/><Relationship Id="rId20" Type="http://schemas.openxmlformats.org/officeDocument/2006/relationships/hyperlink" Target="consultantplus://offline/ref=1D1F61792A0417F6236B1FC40040D1C8EB5890AF07E464C7D69E0328644665C154EC876CC89E3536A194575DWAF"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C:\Users\TihomirovVP\AppData\Local\Microsoft\Windows\Temporary%20Internet%20Files\TihomirovVP\AppData\Local\Microsoft\Windows\Temporary%20Internet%20Files\TihomirovVP\Desktop\&#1041;&#1072;&#1089;&#1082;&#1086;&#1074;&#1072;\&#1055;&#1056;&#1054;&#1043;&#1056;&#1040;&#1052;&#1052;&#1040;\&#1080;&#1079;&#1084;-&#1103;%20&#1087;&#1088;&#1072;&#1074;&#1086;&#1085;&#1072;&#1088;&#1091;&#1096;&#1077;&#1085;&#1080;&#1103;%20&#1101;&#1082;&#1089;&#1090;&#1088;&#1077;&#1084;&#1080;&#1079;&#1084;\&#1087;&#1088;&#1072;&#1074;&#1082;&#1080;_&#1050;&#1056;&#1043;&#1061;.docx" TargetMode="External"/><Relationship Id="rId5" Type="http://schemas.openxmlformats.org/officeDocument/2006/relationships/footnotes" Target="footnotes.xml"/><Relationship Id="rId15" Type="http://schemas.openxmlformats.org/officeDocument/2006/relationships/hyperlink" Target="consultantplus://offline/ref=FE90DF232DCD3BC2374424274EC9DEA94C1C8B0032637E25CF037A2615DE749300D011104B96FB1324LFG" TargetMode="External"/><Relationship Id="rId23" Type="http://schemas.openxmlformats.org/officeDocument/2006/relationships/theme" Target="theme/theme1.xml"/><Relationship Id="rId10" Type="http://schemas.openxmlformats.org/officeDocument/2006/relationships/hyperlink" Target="file:///C:\Users\TihomirovVP\AppData\Local\Microsoft\Windows\Temporary%20Internet%20Files\TihomirovVP\AppData\Local\Microsoft\Windows\Temporary%20Internet%20Files\TihomirovVP\Desktop\&#1041;&#1072;&#1089;&#1082;&#1086;&#1074;&#1072;\&#1055;&#1056;&#1054;&#1043;&#1056;&#1040;&#1052;&#1052;&#1040;\&#1080;&#1079;&#1084;-&#1103;%20&#1087;&#1088;&#1072;&#1074;&#1086;&#1085;&#1072;&#1088;&#1091;&#1096;&#1077;&#1085;&#1080;&#1103;%20&#1101;&#1082;&#1089;&#1090;&#1088;&#1077;&#1084;&#1080;&#1079;&#1084;\&#1087;&#1088;&#1072;&#1074;&#1082;&#1080;_&#1050;&#1056;&#1043;&#1061;.docx" TargetMode="External"/><Relationship Id="rId19" Type="http://schemas.openxmlformats.org/officeDocument/2006/relationships/hyperlink" Target="consultantplus://offline/ref=1D1F61792A0417F6236B1FC40040D1C8EB5890AF04ED60CCD69E0328644665C154EC876CC89E3536A196575DW1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FE90DF232DCD3BC237443A2A58A580AC4A1ED20836637571915C217B42D77EC4479F48520F9BFC144AC54B2DLB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1C31-3975-4274-BA64-D4FE4259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72</Pages>
  <Words>16644</Words>
  <Characters>94875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111297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Тихомиров Владимир Полинарьевич</dc:creator>
  <cp:keywords/>
  <dc:description/>
  <cp:lastModifiedBy>Тихомиров Владимир Полинарьевич</cp:lastModifiedBy>
  <cp:revision>2</cp:revision>
  <cp:lastPrinted>2017-11-12T07:57:00Z</cp:lastPrinted>
  <dcterms:created xsi:type="dcterms:W3CDTF">2018-12-24T11:23:00Z</dcterms:created>
  <dcterms:modified xsi:type="dcterms:W3CDTF">2018-12-24T11:23:00Z</dcterms:modified>
</cp:coreProperties>
</file>