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217F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173895193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C46841">
        <w:rPr>
          <w:rFonts w:eastAsia="Times New Roman"/>
          <w:noProof/>
          <w:szCs w:val="20"/>
          <w:lang w:eastAsia="ru-RU"/>
        </w:rPr>
        <w:t xml:space="preserve">   </w:t>
      </w:r>
      <w:r>
        <w:rPr>
          <w:rFonts w:eastAsia="Times New Roman"/>
          <w:szCs w:val="20"/>
          <w:lang w:eastAsia="ru-RU"/>
        </w:rPr>
        <w:fldChar w:fldCharType="end"/>
      </w:r>
      <w:r w:rsidR="00C46841">
        <w:rPr>
          <w:rFonts w:eastAsia="Times New Roman"/>
          <w:szCs w:val="20"/>
          <w:lang w:eastAsia="ru-RU"/>
        </w:rPr>
        <w:t xml:space="preserve">         </w:t>
      </w:r>
      <w:permEnd w:id="1738951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permStart w:id="1993823660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B70D4">
        <w:rPr>
          <w:rFonts w:eastAsia="Times New Roman"/>
          <w:noProof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fldChar w:fldCharType="end"/>
      </w:r>
      <w:r w:rsidR="002B70D4">
        <w:rPr>
          <w:rFonts w:eastAsia="Times New Roman"/>
          <w:szCs w:val="20"/>
          <w:lang w:eastAsia="ru-RU"/>
        </w:rPr>
        <w:t xml:space="preserve"> </w:t>
      </w:r>
      <w:permEnd w:id="19938236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2608290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1929489469"/>
            <w:placeholder>
              <w:docPart w:val="B444BAF63FF441E7A0F074BA61C11186"/>
            </w:placeholder>
          </w:sdtPr>
          <w:sdtEndPr/>
          <w:sdtContent>
            <w:p w:rsidR="00C46841" w:rsidRDefault="00C46841" w:rsidP="00E14E0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8734D1">
                <w:rPr>
                  <w:b/>
                  <w:szCs w:val="28"/>
                </w:rPr>
                <w:t xml:space="preserve">О </w:t>
              </w:r>
              <w:r w:rsidRPr="000C1C34">
                <w:rPr>
                  <w:b/>
                  <w:szCs w:val="28"/>
                </w:rPr>
                <w:t xml:space="preserve">внесении изменений в порядок финансирования физкультурных мероприятий и спортивных мероприятий, проводимых комитетом по физической культуре и спорту администрации города Мурманска и подведомственными ему учреждениями, утвержденный постановлением администрации города Мурманска от 30.03.2018 № 853 </w:t>
              </w:r>
            </w:p>
            <w:p w:rsidR="00C46841" w:rsidRDefault="00C46841" w:rsidP="00E14E0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0C1C34">
                <w:rPr>
                  <w:b/>
                  <w:szCs w:val="28"/>
                </w:rPr>
                <w:t xml:space="preserve">(в ред. постановлений от 29.11.2018 № 4094, от 04.04.2019 № 1237, </w:t>
              </w:r>
            </w:p>
            <w:p w:rsidR="00C46841" w:rsidRDefault="00C46841" w:rsidP="00E14E0C">
              <w:pPr>
                <w:spacing w:after="0" w:line="240" w:lineRule="auto"/>
                <w:jc w:val="center"/>
                <w:rPr>
                  <w:b/>
                  <w:szCs w:val="20"/>
                </w:rPr>
              </w:pPr>
              <w:r w:rsidRPr="000C1C34">
                <w:rPr>
                  <w:b/>
                  <w:szCs w:val="28"/>
                </w:rPr>
                <w:t>от 09.07.2019 № 2301</w:t>
              </w:r>
              <w:r>
                <w:rPr>
                  <w:b/>
                  <w:szCs w:val="28"/>
                </w:rPr>
                <w:t>, от 10.12.2020 № 2858)</w:t>
              </w:r>
            </w:p>
            <w:bookmarkStart w:id="0" w:name="_GoBack" w:displacedByCustomXml="next"/>
            <w:bookmarkEnd w:id="0" w:displacedByCustomXml="next"/>
          </w:sdtContent>
        </w:sdt>
        <w:p w:rsidR="00FD3B16" w:rsidRPr="00FD3B16" w:rsidRDefault="002628A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52608290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468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10349147" w:edGrp="everyone"/>
      <w:r w:rsidRPr="00C46841">
        <w:rPr>
          <w:rFonts w:eastAsia="Times New Roman"/>
          <w:szCs w:val="28"/>
          <w:lang w:eastAsia="ru-RU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Уставом муниципального образования город Мурманск</w:t>
      </w:r>
      <w:r w:rsidR="00A60707">
        <w:rPr>
          <w:rFonts w:eastAsia="Times New Roman"/>
          <w:szCs w:val="28"/>
          <w:lang w:eastAsia="ru-RU"/>
        </w:rPr>
        <w:t xml:space="preserve"> </w:t>
      </w:r>
      <w:permEnd w:id="21103491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46841" w:rsidRPr="00D628DA" w:rsidRDefault="00C46841" w:rsidP="00C46841">
      <w:pPr>
        <w:spacing w:after="0" w:line="240" w:lineRule="auto"/>
        <w:ind w:firstLine="680"/>
        <w:jc w:val="both"/>
        <w:rPr>
          <w:szCs w:val="28"/>
        </w:rPr>
      </w:pPr>
      <w:permStart w:id="689923993" w:edGrp="everyone"/>
      <w:r w:rsidRPr="00D628DA">
        <w:rPr>
          <w:szCs w:val="28"/>
        </w:rPr>
        <w:t xml:space="preserve">1. </w:t>
      </w:r>
      <w:r w:rsidRPr="00D628DA">
        <w:rPr>
          <w:color w:val="000000" w:themeColor="text1"/>
          <w:szCs w:val="28"/>
        </w:rPr>
        <w:t>Внести в порядок финансирования физкультурных мероприятий и спортивных мероприятий, проводимых комитетом по физической культуре и спорту администрации города Мурманска и подведомственными ему учреждениями, утвержденный постановлением администрации города Мурманска от 30.03.2018 № 853 (в ред. постановлений от 29.11.2018 № 4094, от 04.04.2019 № 1237, от 09.07.2019 № 2301, от 10.12.2020 № 2858), следующие изменения</w:t>
      </w:r>
      <w:r w:rsidRPr="00D628DA">
        <w:rPr>
          <w:szCs w:val="28"/>
        </w:rPr>
        <w:t>:</w:t>
      </w:r>
    </w:p>
    <w:p w:rsidR="00C46841" w:rsidRPr="00D628DA" w:rsidRDefault="00286A3F" w:rsidP="00C46841">
      <w:pPr>
        <w:pStyle w:val="ab"/>
        <w:numPr>
          <w:ilvl w:val="1"/>
          <w:numId w:val="3"/>
        </w:numPr>
        <w:shd w:val="clear" w:color="auto" w:fill="FFFFFF"/>
        <w:ind w:left="0" w:firstLine="680"/>
        <w:jc w:val="both"/>
        <w:rPr>
          <w:sz w:val="28"/>
          <w:szCs w:val="28"/>
        </w:rPr>
      </w:pPr>
      <w:r w:rsidRPr="00D628DA">
        <w:rPr>
          <w:sz w:val="28"/>
          <w:szCs w:val="28"/>
        </w:rPr>
        <w:t>В</w:t>
      </w:r>
      <w:r w:rsidR="00C46841" w:rsidRPr="00D628DA">
        <w:rPr>
          <w:sz w:val="28"/>
          <w:szCs w:val="28"/>
        </w:rPr>
        <w:t xml:space="preserve"> абзаце </w:t>
      </w:r>
      <w:r w:rsidR="007E33D7" w:rsidRPr="00D628DA">
        <w:rPr>
          <w:sz w:val="28"/>
          <w:szCs w:val="28"/>
        </w:rPr>
        <w:t>3</w:t>
      </w:r>
      <w:r w:rsidR="00C46841" w:rsidRPr="00D628DA">
        <w:rPr>
          <w:sz w:val="28"/>
          <w:szCs w:val="28"/>
        </w:rPr>
        <w:t xml:space="preserve"> подпункта 2.1.2 пункта 2.1 раздела 2 </w:t>
      </w:r>
      <w:r w:rsidRPr="00D628DA">
        <w:rPr>
          <w:sz w:val="28"/>
          <w:szCs w:val="28"/>
        </w:rPr>
        <w:t xml:space="preserve">таблицу </w:t>
      </w:r>
      <w:r w:rsidR="00C46841" w:rsidRPr="00D628DA">
        <w:rPr>
          <w:sz w:val="28"/>
          <w:szCs w:val="28"/>
        </w:rPr>
        <w:t>изложить в следующей редакции: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796"/>
        <w:gridCol w:w="2749"/>
        <w:gridCol w:w="5309"/>
      </w:tblGrid>
      <w:tr w:rsidR="00C46841" w:rsidRPr="00D628DA" w:rsidTr="00E14E0C">
        <w:tc>
          <w:tcPr>
            <w:tcW w:w="911" w:type="pct"/>
            <w:vMerge w:val="restart"/>
          </w:tcPr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Призовое место</w:t>
            </w:r>
          </w:p>
        </w:tc>
        <w:tc>
          <w:tcPr>
            <w:tcW w:w="4089" w:type="pct"/>
            <w:gridSpan w:val="2"/>
          </w:tcPr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Стоимость наградной продукции (в рублях)</w:t>
            </w:r>
          </w:p>
        </w:tc>
      </w:tr>
      <w:tr w:rsidR="00C46841" w:rsidRPr="00D628DA" w:rsidTr="00E14E0C">
        <w:tc>
          <w:tcPr>
            <w:tcW w:w="911" w:type="pct"/>
            <w:vMerge/>
          </w:tcPr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395" w:type="pct"/>
          </w:tcPr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командные</w:t>
            </w:r>
          </w:p>
        </w:tc>
        <w:tc>
          <w:tcPr>
            <w:tcW w:w="2694" w:type="pct"/>
          </w:tcPr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в индивидуальных видах программы; участникам в составе команды</w:t>
            </w:r>
          </w:p>
        </w:tc>
      </w:tr>
      <w:tr w:rsidR="00C46841" w:rsidRPr="00D628DA" w:rsidTr="00E14E0C">
        <w:tc>
          <w:tcPr>
            <w:tcW w:w="911" w:type="pct"/>
          </w:tcPr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D628DA">
              <w:rPr>
                <w:szCs w:val="28"/>
                <w:lang w:val="en-US" w:eastAsia="ru-RU"/>
              </w:rPr>
              <w:t>I</w:t>
            </w:r>
            <w:r w:rsidRPr="00D628DA">
              <w:rPr>
                <w:szCs w:val="28"/>
                <w:lang w:eastAsia="ru-RU"/>
              </w:rPr>
              <w:t xml:space="preserve"> место</w:t>
            </w:r>
          </w:p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D628DA">
              <w:rPr>
                <w:szCs w:val="28"/>
                <w:lang w:val="en-US" w:eastAsia="ru-RU"/>
              </w:rPr>
              <w:t>II</w:t>
            </w:r>
            <w:r w:rsidRPr="00D628DA">
              <w:rPr>
                <w:szCs w:val="28"/>
                <w:lang w:eastAsia="ru-RU"/>
              </w:rPr>
              <w:t xml:space="preserve"> место</w:t>
            </w:r>
          </w:p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D628DA">
              <w:rPr>
                <w:szCs w:val="28"/>
                <w:lang w:val="en-US" w:eastAsia="ru-RU"/>
              </w:rPr>
              <w:t>III</w:t>
            </w:r>
            <w:r w:rsidRPr="00D628DA">
              <w:rPr>
                <w:szCs w:val="28"/>
                <w:lang w:eastAsia="ru-RU"/>
              </w:rPr>
              <w:t xml:space="preserve">  место</w:t>
            </w:r>
          </w:p>
        </w:tc>
        <w:tc>
          <w:tcPr>
            <w:tcW w:w="1395" w:type="pct"/>
          </w:tcPr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не более 2500,00</w:t>
            </w:r>
          </w:p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не более 2300,00</w:t>
            </w:r>
          </w:p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не более 1900,00</w:t>
            </w:r>
          </w:p>
        </w:tc>
        <w:tc>
          <w:tcPr>
            <w:tcW w:w="2694" w:type="pct"/>
          </w:tcPr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не более 1500,00</w:t>
            </w:r>
          </w:p>
          <w:p w:rsidR="00C46841" w:rsidRPr="00D628DA" w:rsidRDefault="00C46841" w:rsidP="00E14E0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не более 1300,00</w:t>
            </w:r>
          </w:p>
          <w:p w:rsidR="00C46841" w:rsidRPr="00D628DA" w:rsidRDefault="00C46841" w:rsidP="0042661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D628DA">
              <w:rPr>
                <w:szCs w:val="28"/>
                <w:lang w:eastAsia="ru-RU"/>
              </w:rPr>
              <w:t>не более 1000,00</w:t>
            </w:r>
          </w:p>
        </w:tc>
      </w:tr>
    </w:tbl>
    <w:p w:rsidR="00C46841" w:rsidRPr="00D628DA" w:rsidRDefault="00286A3F" w:rsidP="00C46841">
      <w:pPr>
        <w:pStyle w:val="ab"/>
        <w:numPr>
          <w:ilvl w:val="1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628DA">
        <w:rPr>
          <w:sz w:val="28"/>
          <w:szCs w:val="28"/>
        </w:rPr>
        <w:t xml:space="preserve">Абзац </w:t>
      </w:r>
      <w:r w:rsidR="007E33D7" w:rsidRPr="00D628DA">
        <w:rPr>
          <w:sz w:val="28"/>
          <w:szCs w:val="28"/>
        </w:rPr>
        <w:t>10</w:t>
      </w:r>
      <w:r w:rsidR="00C46841" w:rsidRPr="00D628DA">
        <w:rPr>
          <w:sz w:val="28"/>
          <w:szCs w:val="28"/>
        </w:rPr>
        <w:t xml:space="preserve"> подпункта 2.1.2 пункта 2.1 раздела 2 изложить в следующей редакции: </w:t>
      </w:r>
    </w:p>
    <w:p w:rsidR="00C46841" w:rsidRPr="00D628DA" w:rsidRDefault="00C46841" w:rsidP="00C46841">
      <w:pPr>
        <w:shd w:val="clear" w:color="auto" w:fill="FFFFFF"/>
        <w:tabs>
          <w:tab w:val="left" w:pos="0"/>
        </w:tabs>
        <w:spacing w:after="0" w:line="240" w:lineRule="auto"/>
        <w:ind w:firstLine="680"/>
        <w:contextualSpacing/>
        <w:jc w:val="both"/>
        <w:rPr>
          <w:szCs w:val="28"/>
        </w:rPr>
      </w:pPr>
      <w:r w:rsidRPr="00D628DA">
        <w:rPr>
          <w:szCs w:val="28"/>
        </w:rPr>
        <w:t>«- в индивидуальных видах спорта - в размере не более 350,00 рублей в день на одного человека;».</w:t>
      </w:r>
    </w:p>
    <w:p w:rsidR="001B44CC" w:rsidRPr="00D628DA" w:rsidRDefault="00286A3F" w:rsidP="00286A3F">
      <w:pPr>
        <w:pStyle w:val="ab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D628DA">
        <w:rPr>
          <w:sz w:val="28"/>
          <w:szCs w:val="28"/>
        </w:rPr>
        <w:lastRenderedPageBreak/>
        <w:t>В абзаце 2</w:t>
      </w:r>
      <w:r w:rsidR="007E33D7" w:rsidRPr="00D628DA">
        <w:rPr>
          <w:sz w:val="28"/>
          <w:szCs w:val="28"/>
        </w:rPr>
        <w:t>2</w:t>
      </w:r>
      <w:r w:rsidR="001B44CC" w:rsidRPr="00D628DA">
        <w:rPr>
          <w:sz w:val="28"/>
          <w:szCs w:val="28"/>
        </w:rPr>
        <w:t xml:space="preserve"> подпункта 2.1.2 пункта 2.1 раздела 2 </w:t>
      </w:r>
      <w:r w:rsidRPr="00D628DA">
        <w:rPr>
          <w:sz w:val="28"/>
          <w:szCs w:val="28"/>
        </w:rPr>
        <w:t xml:space="preserve">таблицу </w:t>
      </w:r>
      <w:r w:rsidR="001B44CC" w:rsidRPr="00D628DA">
        <w:rPr>
          <w:sz w:val="28"/>
          <w:szCs w:val="28"/>
        </w:rPr>
        <w:t xml:space="preserve">изложить в следующей редакции: </w:t>
      </w:r>
    </w:p>
    <w:tbl>
      <w:tblPr>
        <w:tblW w:w="966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2240"/>
        <w:gridCol w:w="2100"/>
      </w:tblGrid>
      <w:tr w:rsidR="001B44CC" w:rsidRPr="00D628DA" w:rsidTr="00E14E0C">
        <w:tc>
          <w:tcPr>
            <w:tcW w:w="53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Наименование судейских должностей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Норма расходов (в рублях)</w:t>
            </w:r>
          </w:p>
        </w:tc>
      </w:tr>
      <w:tr w:rsidR="001B44CC" w:rsidRPr="00D628DA" w:rsidTr="00E14E0C">
        <w:trPr>
          <w:trHeight w:val="371"/>
        </w:trPr>
        <w:tc>
          <w:tcPr>
            <w:tcW w:w="5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за один день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за одну игру</w:t>
            </w:r>
          </w:p>
        </w:tc>
      </w:tr>
      <w:tr w:rsidR="001B44CC" w:rsidRPr="00D628DA" w:rsidTr="00E14E0C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Главный судья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450,00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1B44CC" w:rsidRPr="00D628DA" w:rsidTr="00E14E0C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Главный секретарь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450,00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1B44CC" w:rsidRPr="00D628DA" w:rsidTr="00E14E0C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Заместитель главного судьи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400,00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1B44CC" w:rsidRPr="00D628DA" w:rsidTr="00E14E0C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Заместитель главного секретаря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400,00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1B44CC" w:rsidRPr="00D628DA" w:rsidTr="00E14E0C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Главный судья игры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360,00</w:t>
            </w:r>
          </w:p>
        </w:tc>
      </w:tr>
      <w:tr w:rsidR="001B44CC" w:rsidRPr="00D628DA" w:rsidTr="00E14E0C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Помощник главного судьи игры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330,00</w:t>
            </w:r>
          </w:p>
        </w:tc>
      </w:tr>
      <w:tr w:rsidR="001B44CC" w:rsidRPr="00D628DA" w:rsidTr="00E14E0C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Судьи (в составе бригады)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300,00</w:t>
            </w:r>
          </w:p>
        </w:tc>
      </w:tr>
      <w:tr w:rsidR="001B44CC" w:rsidRPr="00D628DA" w:rsidTr="00E14E0C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Обслуживающий специалист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4CC" w:rsidRPr="00D628DA" w:rsidRDefault="001B44CC" w:rsidP="00E14E0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D628DA">
              <w:rPr>
                <w:rFonts w:eastAsia="Times New Roman"/>
                <w:szCs w:val="28"/>
                <w:lang w:eastAsia="ru-RU"/>
              </w:rPr>
              <w:t>300,00</w:t>
            </w:r>
          </w:p>
        </w:tc>
      </w:tr>
    </w:tbl>
    <w:p w:rsidR="00C46841" w:rsidRPr="00D628DA" w:rsidRDefault="00C46841" w:rsidP="00C46841">
      <w:pPr>
        <w:pStyle w:val="ab"/>
        <w:numPr>
          <w:ilvl w:val="1"/>
          <w:numId w:val="3"/>
        </w:numPr>
        <w:ind w:left="0" w:firstLine="698"/>
        <w:jc w:val="both"/>
        <w:rPr>
          <w:sz w:val="28"/>
          <w:szCs w:val="28"/>
        </w:rPr>
      </w:pPr>
      <w:r w:rsidRPr="00D628DA">
        <w:rPr>
          <w:sz w:val="28"/>
          <w:szCs w:val="28"/>
        </w:rPr>
        <w:t xml:space="preserve">В абзаце 4 подпункта 2.2.2 пункта 2.2 раздела 2 цифру «500,00» заменить </w:t>
      </w:r>
      <w:r w:rsidR="0042661E">
        <w:rPr>
          <w:sz w:val="28"/>
          <w:szCs w:val="28"/>
        </w:rPr>
        <w:t>цифрой «800,00»</w:t>
      </w:r>
      <w:r w:rsidRPr="00D628DA">
        <w:rPr>
          <w:sz w:val="28"/>
          <w:szCs w:val="28"/>
        </w:rPr>
        <w:t>.</w:t>
      </w:r>
    </w:p>
    <w:p w:rsidR="005B3EA8" w:rsidRDefault="00187C5D" w:rsidP="00C46841">
      <w:pPr>
        <w:pStyle w:val="ab"/>
        <w:numPr>
          <w:ilvl w:val="1"/>
          <w:numId w:val="3"/>
        </w:numPr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Пункт 3.2 раздела 3 дополнить абзацем 7 следующего содержания:</w:t>
      </w:r>
    </w:p>
    <w:p w:rsidR="00187C5D" w:rsidRPr="00D628DA" w:rsidRDefault="00187C5D" w:rsidP="00187C5D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9F709D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о проживании в гостиницах, пансионатах, других подобных учреждениях, предоставляющих услуги по проживанию (размещению).».</w:t>
      </w:r>
    </w:p>
    <w:p w:rsidR="00C46841" w:rsidRPr="00D628DA" w:rsidRDefault="00C46841" w:rsidP="00C46841">
      <w:pPr>
        <w:pStyle w:val="ab"/>
        <w:numPr>
          <w:ilvl w:val="1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628DA">
        <w:rPr>
          <w:sz w:val="28"/>
          <w:szCs w:val="28"/>
        </w:rPr>
        <w:t>Абзац 7 подпункта 3.4.1 пункта 3.4 раздела 3 изложить в следующей редакции:</w:t>
      </w:r>
    </w:p>
    <w:p w:rsidR="00C46841" w:rsidRPr="00D628DA" w:rsidRDefault="00C46841" w:rsidP="00C46841">
      <w:pPr>
        <w:shd w:val="clear" w:color="auto" w:fill="FFFFFF"/>
        <w:tabs>
          <w:tab w:val="left" w:pos="0"/>
        </w:tabs>
        <w:spacing w:after="0" w:line="240" w:lineRule="auto"/>
        <w:ind w:firstLine="680"/>
        <w:contextualSpacing/>
        <w:jc w:val="both"/>
        <w:rPr>
          <w:szCs w:val="28"/>
        </w:rPr>
      </w:pPr>
      <w:r w:rsidRPr="00D628DA">
        <w:rPr>
          <w:szCs w:val="28"/>
        </w:rPr>
        <w:t>«При возврате документов вследствие несостоявшейся поездки в связи с болезнью</w:t>
      </w:r>
      <w:r w:rsidR="00C844DA">
        <w:rPr>
          <w:szCs w:val="28"/>
        </w:rPr>
        <w:t>,</w:t>
      </w:r>
      <w:r w:rsidRPr="00D628DA">
        <w:rPr>
          <w:szCs w:val="28"/>
        </w:rPr>
        <w:t xml:space="preserve"> травмой</w:t>
      </w:r>
      <w:r w:rsidR="00C844DA">
        <w:rPr>
          <w:szCs w:val="28"/>
        </w:rPr>
        <w:t xml:space="preserve"> или </w:t>
      </w:r>
      <w:r w:rsidR="00C844DA" w:rsidRPr="00D628DA">
        <w:rPr>
          <w:szCs w:val="28"/>
        </w:rPr>
        <w:t>официальной отменой Мероприятия</w:t>
      </w:r>
      <w:r w:rsidRPr="00D628DA">
        <w:rPr>
          <w:szCs w:val="28"/>
        </w:rPr>
        <w:t xml:space="preserve"> </w:t>
      </w:r>
      <w:r w:rsidR="00C844DA">
        <w:rPr>
          <w:szCs w:val="28"/>
        </w:rPr>
        <w:t>членам сборной команды возмещаются все расходы, связанные с участием в Мероприятии</w:t>
      </w:r>
      <w:r w:rsidRPr="00D628DA">
        <w:rPr>
          <w:szCs w:val="28"/>
        </w:rPr>
        <w:t xml:space="preserve"> при наличии подтверждающих документов.».</w:t>
      </w:r>
    </w:p>
    <w:p w:rsidR="00C46841" w:rsidRPr="00D628DA" w:rsidRDefault="00C46841" w:rsidP="00C46841">
      <w:pPr>
        <w:pStyle w:val="ab"/>
        <w:numPr>
          <w:ilvl w:val="1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628DA">
        <w:rPr>
          <w:sz w:val="28"/>
          <w:szCs w:val="28"/>
        </w:rPr>
        <w:t>В абзаце 4 подпункта 3.4.2 пункта 3.4 раздела 3 цифру «5</w:t>
      </w:r>
      <w:r w:rsidR="007E33D7" w:rsidRPr="00D628DA">
        <w:rPr>
          <w:sz w:val="28"/>
          <w:szCs w:val="28"/>
        </w:rPr>
        <w:t>00,00» заменить цифрой «800,00»</w:t>
      </w:r>
      <w:r w:rsidRPr="00D628DA">
        <w:rPr>
          <w:sz w:val="28"/>
          <w:szCs w:val="28"/>
        </w:rPr>
        <w:t>.</w:t>
      </w:r>
    </w:p>
    <w:p w:rsidR="00C46841" w:rsidRPr="00D628DA" w:rsidRDefault="00C46841" w:rsidP="00C46841">
      <w:pPr>
        <w:pStyle w:val="ab"/>
        <w:numPr>
          <w:ilvl w:val="1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628DA">
        <w:rPr>
          <w:sz w:val="28"/>
          <w:szCs w:val="28"/>
        </w:rPr>
        <w:t xml:space="preserve">В абзаце </w:t>
      </w:r>
      <w:r w:rsidR="0042661E">
        <w:rPr>
          <w:sz w:val="28"/>
          <w:szCs w:val="28"/>
        </w:rPr>
        <w:t>8</w:t>
      </w:r>
      <w:r w:rsidRPr="00D628DA">
        <w:rPr>
          <w:sz w:val="28"/>
          <w:szCs w:val="28"/>
        </w:rPr>
        <w:t xml:space="preserve"> подпункта 3.4.2 пункта 3.4 раздела 3 цифру «1500,00» заменить цифрой «2500,00».</w:t>
      </w:r>
    </w:p>
    <w:p w:rsidR="00C46841" w:rsidRPr="00D628DA" w:rsidRDefault="00C46841" w:rsidP="00C46841">
      <w:pPr>
        <w:pStyle w:val="ab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680"/>
        <w:jc w:val="both"/>
        <w:rPr>
          <w:sz w:val="28"/>
          <w:szCs w:val="28"/>
        </w:rPr>
      </w:pPr>
      <w:r w:rsidRPr="00D628DA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5004CD" w:rsidRPr="00D628DA" w:rsidRDefault="00C46841" w:rsidP="005004CD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628DA">
        <w:rPr>
          <w:sz w:val="28"/>
          <w:szCs w:val="28"/>
        </w:rPr>
        <w:t>Редакции газеты «Вечерний Мурманск» (Хабаров В.А.) опубликовать настоящее постановление.</w:t>
      </w:r>
    </w:p>
    <w:p w:rsidR="005004CD" w:rsidRPr="00D628DA" w:rsidRDefault="005004CD" w:rsidP="005004CD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 w:rsidRPr="00D628DA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004CD" w:rsidRPr="00D628DA" w:rsidRDefault="005004CD" w:rsidP="005004CD">
      <w:pPr>
        <w:pStyle w:val="ab"/>
        <w:widowControl w:val="0"/>
        <w:numPr>
          <w:ilvl w:val="0"/>
          <w:numId w:val="1"/>
        </w:numPr>
        <w:tabs>
          <w:tab w:val="left" w:pos="710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 w:rsidRPr="00D628DA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permEnd w:id="689923993"/>
    <w:p w:rsidR="00C46841" w:rsidRDefault="00C46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0409D" w:rsidRDefault="008217F1" w:rsidP="00FD3B16">
      <w:pPr>
        <w:spacing w:after="0" w:line="240" w:lineRule="auto"/>
        <w:jc w:val="both"/>
        <w:rPr>
          <w:rFonts w:eastAsia="Times New Roman"/>
          <w:b/>
          <w:noProof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permStart w:id="865613414" w:edGrp="everyone"/>
      <w:r w:rsidR="0028113A">
        <w:rPr>
          <w:rFonts w:eastAsia="Times New Roman"/>
          <w:b/>
          <w:szCs w:val="20"/>
          <w:lang w:eastAsia="ru-RU"/>
        </w:rPr>
        <w:instrText xml:space="preserve"> FORMTEXT </w:instrText>
      </w:r>
      <w:r>
        <w:rPr>
          <w:rFonts w:eastAsia="Times New Roman"/>
          <w:b/>
          <w:szCs w:val="20"/>
          <w:lang w:eastAsia="ru-RU"/>
        </w:rPr>
      </w:r>
      <w:r>
        <w:rPr>
          <w:rFonts w:eastAsia="Times New Roman"/>
          <w:b/>
          <w:szCs w:val="20"/>
          <w:lang w:eastAsia="ru-RU"/>
        </w:rPr>
        <w:fldChar w:fldCharType="separate"/>
      </w:r>
      <w:r w:rsidR="00E0409D">
        <w:rPr>
          <w:rFonts w:eastAsia="Times New Roman"/>
          <w:b/>
          <w:noProof/>
          <w:szCs w:val="20"/>
          <w:lang w:eastAsia="ru-RU"/>
        </w:rPr>
        <w:t>Временно исполняющий полномочия</w:t>
      </w:r>
    </w:p>
    <w:p w:rsidR="00FD3B16" w:rsidRPr="00FD3B16" w:rsidRDefault="00E0409D" w:rsidP="00FD3B16">
      <w:pPr>
        <w:spacing w:after="0" w:line="240" w:lineRule="auto"/>
        <w:jc w:val="both"/>
        <w:rPr>
          <w:rFonts w:eastAsia="Times New Roman"/>
          <w:b/>
          <w:noProof/>
          <w:szCs w:val="20"/>
          <w:lang w:eastAsia="ru-RU"/>
        </w:rPr>
      </w:pPr>
      <w:r>
        <w:rPr>
          <w:rFonts w:eastAsia="Times New Roman"/>
          <w:b/>
          <w:noProof/>
          <w:szCs w:val="20"/>
          <w:lang w:eastAsia="ru-RU"/>
        </w:rPr>
        <w:t>главы администрации города Мурманска                                     В.А. Доцник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8217F1">
        <w:rPr>
          <w:rFonts w:eastAsia="Times New Roman"/>
          <w:b/>
          <w:szCs w:val="20"/>
          <w:lang w:eastAsia="ru-RU"/>
        </w:rPr>
        <w:fldChar w:fldCharType="end"/>
      </w:r>
      <w:permEnd w:id="865613414"/>
    </w:p>
    <w:sectPr w:rsidR="00FD3B16" w:rsidRPr="00FD3B16" w:rsidSect="00C33534">
      <w:headerReference w:type="default" r:id="rId9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D7" w:rsidRDefault="00CB16D7" w:rsidP="00534CFE">
      <w:pPr>
        <w:spacing w:after="0" w:line="240" w:lineRule="auto"/>
      </w:pPr>
      <w:r>
        <w:separator/>
      </w:r>
    </w:p>
  </w:endnote>
  <w:endnote w:type="continuationSeparator" w:id="0">
    <w:p w:rsidR="00CB16D7" w:rsidRDefault="00CB16D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D7" w:rsidRDefault="00CB16D7" w:rsidP="00534CFE">
      <w:pPr>
        <w:spacing w:after="0" w:line="240" w:lineRule="auto"/>
      </w:pPr>
      <w:r>
        <w:separator/>
      </w:r>
    </w:p>
  </w:footnote>
  <w:footnote w:type="continuationSeparator" w:id="0">
    <w:p w:rsidR="00CB16D7" w:rsidRDefault="00CB16D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217F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C3353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5004"/>
    <w:multiLevelType w:val="multilevel"/>
    <w:tmpl w:val="124C63DE"/>
    <w:lvl w:ilvl="0">
      <w:start w:val="1"/>
      <w:numFmt w:val="decimal"/>
      <w:lvlText w:val="%1."/>
      <w:lvlJc w:val="left"/>
      <w:pPr>
        <w:ind w:left="1130" w:hanging="4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1">
    <w:nsid w:val="36801B3B"/>
    <w:multiLevelType w:val="hybridMultilevel"/>
    <w:tmpl w:val="EDBCFFE2"/>
    <w:lvl w:ilvl="0" w:tplc="43DEF4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100F24"/>
    <w:multiLevelType w:val="multilevel"/>
    <w:tmpl w:val="B66E11F4"/>
    <w:lvl w:ilvl="0">
      <w:start w:val="2"/>
      <w:numFmt w:val="decimal"/>
      <w:suff w:val="space"/>
      <w:lvlText w:val="%1."/>
      <w:lvlJc w:val="left"/>
      <w:pPr>
        <w:ind w:left="1145" w:hanging="435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59AD"/>
    <w:rsid w:val="00102425"/>
    <w:rsid w:val="00180C58"/>
    <w:rsid w:val="00187C5D"/>
    <w:rsid w:val="00195FE1"/>
    <w:rsid w:val="001A53C7"/>
    <w:rsid w:val="001B44CC"/>
    <w:rsid w:val="001E2AD3"/>
    <w:rsid w:val="00200532"/>
    <w:rsid w:val="00212D8C"/>
    <w:rsid w:val="00242E5F"/>
    <w:rsid w:val="002628A1"/>
    <w:rsid w:val="00276573"/>
    <w:rsid w:val="0028113A"/>
    <w:rsid w:val="00286A3F"/>
    <w:rsid w:val="002B3B64"/>
    <w:rsid w:val="002B70D4"/>
    <w:rsid w:val="00316F7C"/>
    <w:rsid w:val="00327CDA"/>
    <w:rsid w:val="00355EAC"/>
    <w:rsid w:val="003F69D6"/>
    <w:rsid w:val="0042661E"/>
    <w:rsid w:val="00451559"/>
    <w:rsid w:val="00455A9C"/>
    <w:rsid w:val="00463FE1"/>
    <w:rsid w:val="0047067D"/>
    <w:rsid w:val="004A157E"/>
    <w:rsid w:val="005004CD"/>
    <w:rsid w:val="00534CFE"/>
    <w:rsid w:val="005519F1"/>
    <w:rsid w:val="00556012"/>
    <w:rsid w:val="00584256"/>
    <w:rsid w:val="005B3EA8"/>
    <w:rsid w:val="005F3C94"/>
    <w:rsid w:val="0061420E"/>
    <w:rsid w:val="00630398"/>
    <w:rsid w:val="00653E17"/>
    <w:rsid w:val="00683347"/>
    <w:rsid w:val="006A355E"/>
    <w:rsid w:val="006A6C95"/>
    <w:rsid w:val="006C713C"/>
    <w:rsid w:val="007833C5"/>
    <w:rsid w:val="007E33D7"/>
    <w:rsid w:val="00806B47"/>
    <w:rsid w:val="0081705A"/>
    <w:rsid w:val="008217F1"/>
    <w:rsid w:val="00866343"/>
    <w:rsid w:val="008A4CC6"/>
    <w:rsid w:val="008D6020"/>
    <w:rsid w:val="008F7588"/>
    <w:rsid w:val="009D5CCF"/>
    <w:rsid w:val="009F709D"/>
    <w:rsid w:val="00A0484D"/>
    <w:rsid w:val="00A60707"/>
    <w:rsid w:val="00AD3188"/>
    <w:rsid w:val="00B26F81"/>
    <w:rsid w:val="00B63303"/>
    <w:rsid w:val="00B640FF"/>
    <w:rsid w:val="00B75FE6"/>
    <w:rsid w:val="00B92B18"/>
    <w:rsid w:val="00BF3D4B"/>
    <w:rsid w:val="00C33534"/>
    <w:rsid w:val="00C46841"/>
    <w:rsid w:val="00C844DA"/>
    <w:rsid w:val="00CB16D7"/>
    <w:rsid w:val="00CB790D"/>
    <w:rsid w:val="00CC7E86"/>
    <w:rsid w:val="00D074C1"/>
    <w:rsid w:val="00D628DA"/>
    <w:rsid w:val="00D64B24"/>
    <w:rsid w:val="00D852BA"/>
    <w:rsid w:val="00D930A3"/>
    <w:rsid w:val="00DD0D57"/>
    <w:rsid w:val="00DD3351"/>
    <w:rsid w:val="00E0409D"/>
    <w:rsid w:val="00E74597"/>
    <w:rsid w:val="00F13B69"/>
    <w:rsid w:val="00F36DC5"/>
    <w:rsid w:val="00F60D4B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4684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C4684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4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4684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C4684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4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44BAF63FF441E7A0F074BA61C11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CECCF-DE3D-4F78-B011-A3688C9AEF9E}"/>
      </w:docPartPr>
      <w:docPartBody>
        <w:p w:rsidR="00960BD6" w:rsidRDefault="00DC6720" w:rsidP="00DC6720">
          <w:pPr>
            <w:pStyle w:val="B444BAF63FF441E7A0F074BA61C11186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C13D2"/>
    <w:rsid w:val="00117B07"/>
    <w:rsid w:val="001520F6"/>
    <w:rsid w:val="001C32C4"/>
    <w:rsid w:val="004F4620"/>
    <w:rsid w:val="0074271C"/>
    <w:rsid w:val="0083717E"/>
    <w:rsid w:val="00890B0A"/>
    <w:rsid w:val="00960BD6"/>
    <w:rsid w:val="00AB47CE"/>
    <w:rsid w:val="00B414AD"/>
    <w:rsid w:val="00B632DF"/>
    <w:rsid w:val="00CD7115"/>
    <w:rsid w:val="00D92D67"/>
    <w:rsid w:val="00DC6720"/>
    <w:rsid w:val="00E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6720"/>
    <w:rPr>
      <w:color w:val="808080"/>
    </w:rPr>
  </w:style>
  <w:style w:type="paragraph" w:customStyle="1" w:styleId="B444BAF63FF441E7A0F074BA61C11186">
    <w:name w:val="B444BAF63FF441E7A0F074BA61C11186"/>
    <w:rsid w:val="00DC67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3223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Blokhin</cp:lastModifiedBy>
  <cp:revision>2</cp:revision>
  <cp:lastPrinted>2021-12-09T13:39:00Z</cp:lastPrinted>
  <dcterms:created xsi:type="dcterms:W3CDTF">2022-02-01T14:25:00Z</dcterms:created>
  <dcterms:modified xsi:type="dcterms:W3CDTF">2022-02-01T14:25:00Z</dcterms:modified>
</cp:coreProperties>
</file>