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08" w:rsidRDefault="00512339" w:rsidP="004653E5">
      <w:pPr>
        <w:tabs>
          <w:tab w:val="left" w:pos="709"/>
        </w:tabs>
        <w:jc w:val="center"/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2" name="Рисунок 2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508" w:rsidRPr="00F36F84" w:rsidRDefault="00F36F84" w:rsidP="00EC2FFB">
      <w:pPr>
        <w:pStyle w:val="a5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</w:p>
    <w:p w:rsidR="00F769D3" w:rsidRPr="00897293" w:rsidRDefault="00897293" w:rsidP="00897293">
      <w:pPr>
        <w:tabs>
          <w:tab w:val="left" w:pos="8670"/>
        </w:tabs>
        <w:rPr>
          <w:sz w:val="24"/>
          <w:szCs w:val="24"/>
        </w:rPr>
      </w:pPr>
      <w:r>
        <w:tab/>
      </w:r>
      <w:r w:rsidRPr="00897293">
        <w:rPr>
          <w:sz w:val="24"/>
          <w:szCs w:val="24"/>
        </w:rPr>
        <w:t>проект</w:t>
      </w:r>
    </w:p>
    <w:p w:rsidR="00E21795" w:rsidRPr="00E21795" w:rsidRDefault="00F36F84" w:rsidP="00A6122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A6122B" w:rsidRPr="005576EC" w:rsidRDefault="00A6122B" w:rsidP="00A6122B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AD608A" w:rsidRDefault="00FD1EAD" w:rsidP="00AD608A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ПЯТЫЙ </w:t>
      </w:r>
      <w:r w:rsidR="00A6122B" w:rsidRPr="00BF7EC4">
        <w:rPr>
          <w:sz w:val="22"/>
          <w:szCs w:val="22"/>
        </w:rPr>
        <w:t>СОЗЫВ</w:t>
      </w:r>
    </w:p>
    <w:p w:rsidR="00A6122B" w:rsidRPr="00BF7EC4" w:rsidRDefault="0010109B" w:rsidP="00510483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СОРОК ВОСЬМОЕ</w:t>
      </w:r>
      <w:r w:rsidR="00FD1EAD">
        <w:rPr>
          <w:sz w:val="22"/>
          <w:szCs w:val="22"/>
        </w:rPr>
        <w:t xml:space="preserve"> </w:t>
      </w:r>
      <w:r w:rsidR="00A6122B" w:rsidRPr="00BF7EC4">
        <w:rPr>
          <w:sz w:val="22"/>
          <w:szCs w:val="22"/>
        </w:rPr>
        <w:t>ЗАСЕДАНИЕ</w:t>
      </w:r>
    </w:p>
    <w:p w:rsidR="00A6122B" w:rsidRPr="00CC6B35" w:rsidRDefault="00A6122B" w:rsidP="00A6122B">
      <w:pPr>
        <w:rPr>
          <w:sz w:val="24"/>
          <w:szCs w:val="24"/>
        </w:rPr>
      </w:pPr>
      <w:r w:rsidRPr="00BA355C">
        <w:rPr>
          <w:sz w:val="28"/>
          <w:szCs w:val="28"/>
        </w:rPr>
        <w:t xml:space="preserve">                                   </w:t>
      </w:r>
      <w:r w:rsidRPr="00BA355C">
        <w:rPr>
          <w:sz w:val="28"/>
          <w:szCs w:val="28"/>
        </w:rPr>
        <w:tab/>
      </w:r>
      <w:r w:rsidRPr="00BA355C">
        <w:rPr>
          <w:sz w:val="28"/>
          <w:szCs w:val="28"/>
        </w:rPr>
        <w:tab/>
        <w:t xml:space="preserve">    </w:t>
      </w:r>
      <w:r w:rsidRPr="00BA355C">
        <w:rPr>
          <w:sz w:val="28"/>
          <w:szCs w:val="28"/>
        </w:rPr>
        <w:tab/>
      </w:r>
    </w:p>
    <w:p w:rsidR="00A6122B" w:rsidRPr="00876EB0" w:rsidRDefault="00A6122B" w:rsidP="00A6122B">
      <w:pPr>
        <w:jc w:val="center"/>
        <w:rPr>
          <w:b/>
          <w:sz w:val="28"/>
          <w:szCs w:val="28"/>
        </w:rPr>
      </w:pPr>
      <w:r w:rsidRPr="00876EB0">
        <w:rPr>
          <w:b/>
          <w:sz w:val="28"/>
          <w:szCs w:val="28"/>
        </w:rPr>
        <w:t>РЕШЕНИЕ</w:t>
      </w:r>
    </w:p>
    <w:p w:rsidR="00A6122B" w:rsidRPr="003D5CA1" w:rsidRDefault="00A6122B" w:rsidP="00A6122B">
      <w:pPr>
        <w:rPr>
          <w:sz w:val="24"/>
          <w:szCs w:val="24"/>
        </w:rPr>
      </w:pPr>
    </w:p>
    <w:p w:rsidR="00A6122B" w:rsidRPr="007D128C" w:rsidRDefault="00A111C8" w:rsidP="00A745BA">
      <w:pPr>
        <w:tabs>
          <w:tab w:val="left" w:pos="4253"/>
        </w:tabs>
        <w:jc w:val="center"/>
        <w:rPr>
          <w:sz w:val="24"/>
          <w:szCs w:val="24"/>
        </w:rPr>
      </w:pPr>
      <w:r w:rsidRPr="007D128C">
        <w:rPr>
          <w:sz w:val="24"/>
          <w:szCs w:val="24"/>
        </w:rPr>
        <w:t xml:space="preserve">от </w:t>
      </w:r>
      <w:r w:rsidR="001C733F">
        <w:rPr>
          <w:sz w:val="24"/>
          <w:szCs w:val="24"/>
        </w:rPr>
        <w:t>_______</w:t>
      </w:r>
      <w:r w:rsidR="00A745BA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>201</w:t>
      </w:r>
      <w:r w:rsidR="0010109B">
        <w:rPr>
          <w:sz w:val="24"/>
          <w:szCs w:val="24"/>
        </w:rPr>
        <w:t>8</w:t>
      </w:r>
      <w:r w:rsidR="00A6122B" w:rsidRPr="007D128C">
        <w:rPr>
          <w:sz w:val="24"/>
          <w:szCs w:val="24"/>
        </w:rPr>
        <w:t xml:space="preserve"> года  </w:t>
      </w:r>
      <w:r w:rsidR="004E6EB3">
        <w:rPr>
          <w:sz w:val="24"/>
          <w:szCs w:val="24"/>
        </w:rPr>
        <w:t xml:space="preserve">        </w:t>
      </w:r>
      <w:r w:rsidR="00BB23AF">
        <w:rPr>
          <w:sz w:val="24"/>
          <w:szCs w:val="24"/>
        </w:rPr>
        <w:t xml:space="preserve"> </w:t>
      </w:r>
      <w:r w:rsidR="004E6EB3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 xml:space="preserve">  </w:t>
      </w:r>
      <w:r w:rsidR="009C0EBD">
        <w:rPr>
          <w:sz w:val="24"/>
          <w:szCs w:val="24"/>
        </w:rPr>
        <w:t xml:space="preserve">    </w:t>
      </w:r>
      <w:r w:rsidR="00DF4DD3" w:rsidRPr="007D128C">
        <w:rPr>
          <w:sz w:val="24"/>
          <w:szCs w:val="24"/>
        </w:rPr>
        <w:t xml:space="preserve"> </w:t>
      </w:r>
      <w:r w:rsidR="00B84E2A">
        <w:rPr>
          <w:sz w:val="24"/>
          <w:szCs w:val="24"/>
        </w:rPr>
        <w:t xml:space="preserve">     </w:t>
      </w:r>
      <w:r w:rsidR="00A745BA">
        <w:rPr>
          <w:sz w:val="24"/>
          <w:szCs w:val="24"/>
        </w:rPr>
        <w:t xml:space="preserve">             </w:t>
      </w:r>
      <w:r w:rsidR="00A6122B" w:rsidRPr="007D128C">
        <w:rPr>
          <w:sz w:val="24"/>
          <w:szCs w:val="24"/>
        </w:rPr>
        <w:t xml:space="preserve">№ </w:t>
      </w:r>
      <w:r w:rsidR="001C733F">
        <w:rPr>
          <w:sz w:val="24"/>
          <w:szCs w:val="24"/>
        </w:rPr>
        <w:t>4</w:t>
      </w:r>
      <w:r w:rsidR="0010109B">
        <w:rPr>
          <w:sz w:val="24"/>
          <w:szCs w:val="24"/>
        </w:rPr>
        <w:t>8</w:t>
      </w:r>
      <w:r w:rsidR="00B0784B">
        <w:rPr>
          <w:sz w:val="24"/>
          <w:szCs w:val="24"/>
        </w:rPr>
        <w:t>-</w:t>
      </w:r>
      <w:r w:rsidR="001C733F">
        <w:rPr>
          <w:sz w:val="24"/>
          <w:szCs w:val="24"/>
        </w:rPr>
        <w:t>___</w:t>
      </w:r>
      <w:r w:rsidR="00A6122B" w:rsidRPr="007D128C">
        <w:rPr>
          <w:sz w:val="24"/>
          <w:szCs w:val="24"/>
        </w:rPr>
        <w:t xml:space="preserve">     </w:t>
      </w:r>
      <w:r w:rsidR="004E6EB3">
        <w:rPr>
          <w:sz w:val="24"/>
          <w:szCs w:val="24"/>
        </w:rPr>
        <w:t xml:space="preserve">   </w:t>
      </w:r>
      <w:r w:rsidR="00A6122B" w:rsidRPr="007D128C">
        <w:rPr>
          <w:sz w:val="24"/>
          <w:szCs w:val="24"/>
        </w:rPr>
        <w:t xml:space="preserve"> </w:t>
      </w:r>
      <w:r w:rsidR="00EB3042">
        <w:rPr>
          <w:sz w:val="24"/>
          <w:szCs w:val="24"/>
        </w:rPr>
        <w:t xml:space="preserve"> </w:t>
      </w:r>
      <w:r w:rsidR="004E6EB3">
        <w:rPr>
          <w:sz w:val="24"/>
          <w:szCs w:val="24"/>
        </w:rPr>
        <w:t xml:space="preserve"> </w:t>
      </w:r>
      <w:r w:rsidR="004762E6">
        <w:rPr>
          <w:sz w:val="24"/>
          <w:szCs w:val="24"/>
        </w:rPr>
        <w:t xml:space="preserve"> </w:t>
      </w:r>
      <w:r w:rsidR="008E447A">
        <w:rPr>
          <w:sz w:val="24"/>
          <w:szCs w:val="24"/>
        </w:rPr>
        <w:t xml:space="preserve"> </w:t>
      </w:r>
      <w:r w:rsidR="004762E6">
        <w:rPr>
          <w:sz w:val="24"/>
          <w:szCs w:val="24"/>
        </w:rPr>
        <w:t xml:space="preserve">     </w:t>
      </w:r>
      <w:r w:rsidR="00A6122B" w:rsidRPr="007D128C">
        <w:rPr>
          <w:sz w:val="24"/>
          <w:szCs w:val="24"/>
        </w:rPr>
        <w:t xml:space="preserve">   </w:t>
      </w:r>
      <w:r w:rsidR="004E6EB3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 xml:space="preserve">     </w:t>
      </w:r>
      <w:r w:rsidR="00A745BA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 xml:space="preserve">     </w:t>
      </w:r>
      <w:r w:rsidR="00A745BA">
        <w:rPr>
          <w:sz w:val="24"/>
          <w:szCs w:val="24"/>
        </w:rPr>
        <w:t xml:space="preserve">  </w:t>
      </w:r>
      <w:r w:rsidR="00A6122B" w:rsidRPr="007D128C">
        <w:rPr>
          <w:sz w:val="24"/>
          <w:szCs w:val="24"/>
        </w:rPr>
        <w:t xml:space="preserve">   </w:t>
      </w:r>
      <w:r w:rsidR="00A745BA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 xml:space="preserve">  </w:t>
      </w:r>
      <w:r w:rsidR="00B84E2A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>г</w:t>
      </w:r>
      <w:r w:rsidR="008D57E3" w:rsidRPr="007D128C">
        <w:rPr>
          <w:sz w:val="24"/>
          <w:szCs w:val="24"/>
        </w:rPr>
        <w:t>ород</w:t>
      </w:r>
      <w:r w:rsidR="00D709FE" w:rsidRPr="007D128C">
        <w:rPr>
          <w:sz w:val="24"/>
          <w:szCs w:val="24"/>
        </w:rPr>
        <w:t xml:space="preserve"> </w:t>
      </w:r>
      <w:r w:rsidR="00A6122B" w:rsidRPr="007D128C">
        <w:rPr>
          <w:sz w:val="24"/>
          <w:szCs w:val="24"/>
        </w:rPr>
        <w:t>Му</w:t>
      </w:r>
      <w:r w:rsidR="00A6122B" w:rsidRPr="007D128C">
        <w:rPr>
          <w:sz w:val="24"/>
          <w:szCs w:val="24"/>
        </w:rPr>
        <w:t>р</w:t>
      </w:r>
      <w:r w:rsidR="00A6122B" w:rsidRPr="007D128C">
        <w:rPr>
          <w:sz w:val="24"/>
          <w:szCs w:val="24"/>
        </w:rPr>
        <w:t>манск</w:t>
      </w:r>
    </w:p>
    <w:p w:rsidR="00A6122B" w:rsidRPr="00B84E2A" w:rsidRDefault="00A6122B" w:rsidP="00A6122B">
      <w:pPr>
        <w:rPr>
          <w:sz w:val="18"/>
          <w:szCs w:val="18"/>
        </w:rPr>
      </w:pPr>
    </w:p>
    <w:p w:rsidR="00A6122B" w:rsidRPr="00B84E2A" w:rsidRDefault="00A6122B" w:rsidP="00231B03">
      <w:pPr>
        <w:rPr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31B03" w:rsidRPr="00206D64" w:rsidTr="00E92F35">
        <w:trPr>
          <w:trHeight w:val="1481"/>
          <w:jc w:val="center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25C" w:rsidRDefault="00206D64" w:rsidP="005B53FC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06D64">
              <w:rPr>
                <w:b/>
                <w:color w:val="000000"/>
                <w:sz w:val="24"/>
                <w:szCs w:val="24"/>
                <w:lang w:bidi="ru-RU"/>
              </w:rPr>
              <w:t>О ВНЕСЕНИИ ИЗМЕНЕНИЙ В РЕШЕНИ</w:t>
            </w:r>
            <w:r w:rsidR="00CA025C">
              <w:rPr>
                <w:b/>
                <w:color w:val="000000"/>
                <w:sz w:val="24"/>
                <w:szCs w:val="24"/>
                <w:lang w:bidi="ru-RU"/>
              </w:rPr>
              <w:t xml:space="preserve">Е </w:t>
            </w:r>
            <w:r w:rsidRPr="00206D64">
              <w:rPr>
                <w:b/>
                <w:color w:val="000000"/>
                <w:sz w:val="24"/>
                <w:szCs w:val="24"/>
                <w:lang w:bidi="ru-RU"/>
              </w:rPr>
              <w:t>СОВЕТА ДЕПУТАТОВ</w:t>
            </w:r>
          </w:p>
          <w:p w:rsidR="00CA025C" w:rsidRDefault="00206D64" w:rsidP="005B53FC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6D64">
              <w:rPr>
                <w:b/>
                <w:color w:val="000000"/>
                <w:sz w:val="24"/>
                <w:szCs w:val="24"/>
                <w:lang w:bidi="ru-RU"/>
              </w:rPr>
              <w:t xml:space="preserve"> ГОРОДА МУРМАНСКА ОТ </w:t>
            </w:r>
            <w:r w:rsidR="0010109B">
              <w:rPr>
                <w:b/>
                <w:color w:val="000000"/>
                <w:sz w:val="24"/>
                <w:szCs w:val="24"/>
                <w:lang w:bidi="ru-RU"/>
              </w:rPr>
              <w:t>27.12.2005</w:t>
            </w:r>
            <w:r w:rsidRPr="00206D64">
              <w:rPr>
                <w:b/>
                <w:color w:val="000000"/>
                <w:sz w:val="24"/>
                <w:szCs w:val="24"/>
                <w:lang w:bidi="ru-RU"/>
              </w:rPr>
              <w:t xml:space="preserve"> № </w:t>
            </w:r>
            <w:r w:rsidR="009967EE">
              <w:rPr>
                <w:b/>
                <w:color w:val="000000"/>
                <w:sz w:val="24"/>
                <w:szCs w:val="24"/>
                <w:lang w:bidi="ru-RU"/>
              </w:rPr>
              <w:t>16</w:t>
            </w:r>
            <w:r w:rsidRPr="00206D64">
              <w:rPr>
                <w:b/>
                <w:color w:val="000000"/>
                <w:sz w:val="24"/>
                <w:szCs w:val="24"/>
                <w:lang w:bidi="ru-RU"/>
              </w:rPr>
              <w:t>-</w:t>
            </w:r>
            <w:r w:rsidR="0010109B">
              <w:rPr>
                <w:b/>
                <w:color w:val="000000"/>
                <w:sz w:val="24"/>
                <w:szCs w:val="24"/>
                <w:lang w:bidi="ru-RU"/>
              </w:rPr>
              <w:t>187</w:t>
            </w:r>
            <w:r w:rsidRPr="00206D64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9C0EBD">
              <w:rPr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</w:t>
            </w:r>
            <w:r w:rsidR="0010109B">
              <w:rPr>
                <w:b/>
                <w:color w:val="000000"/>
                <w:sz w:val="24"/>
                <w:szCs w:val="24"/>
                <w:lang w:bidi="ru-RU"/>
              </w:rPr>
              <w:t>«О</w:t>
            </w:r>
            <w:r w:rsidR="0010109B" w:rsidRPr="0010109B">
              <w:rPr>
                <w:sz w:val="26"/>
                <w:szCs w:val="24"/>
              </w:rPr>
              <w:t xml:space="preserve"> </w:t>
            </w:r>
            <w:r w:rsidR="0010109B">
              <w:rPr>
                <w:b/>
                <w:sz w:val="24"/>
                <w:szCs w:val="24"/>
              </w:rPr>
              <w:t>ПЕРЕЧНЕ ОБЪЕКТОВ КУЛЬТУРЫ И ИСКУССТВА, ФИЗИЧЕСКОЙ</w:t>
            </w:r>
          </w:p>
          <w:p w:rsidR="00CA025C" w:rsidRDefault="0010109B" w:rsidP="005B53FC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</w:rPr>
              <w:t xml:space="preserve"> КУЛЬТУРЫ И СПОРТА</w:t>
            </w:r>
            <w:r w:rsidRPr="0010109B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ИМЕЮЩИХ</w:t>
            </w:r>
            <w:proofErr w:type="gram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СОЦИАЛЬНУЮ ЗНАЧИМОСТЬ</w:t>
            </w:r>
          </w:p>
          <w:p w:rsidR="00231B03" w:rsidRDefault="0010109B" w:rsidP="005B53FC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ДЛЯ МУНИЦИПАЛЬНОГО ОБРАЗОВАНИЯ ГОРОД МУРМАНСК»</w:t>
            </w:r>
          </w:p>
          <w:p w:rsidR="005B53FC" w:rsidRPr="00206D64" w:rsidRDefault="005B53FC" w:rsidP="0010109B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(в редакции </w:t>
            </w:r>
            <w:proofErr w:type="gramStart"/>
            <w:r>
              <w:rPr>
                <w:b/>
                <w:color w:val="000000"/>
                <w:sz w:val="24"/>
                <w:szCs w:val="24"/>
                <w:lang w:bidi="ru-RU"/>
              </w:rPr>
              <w:t>решения Совета депутатов города Мурманска</w:t>
            </w:r>
            <w:proofErr w:type="gramEnd"/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от </w:t>
            </w:r>
            <w:r w:rsidR="0010109B">
              <w:rPr>
                <w:b/>
                <w:color w:val="000000"/>
                <w:sz w:val="24"/>
                <w:szCs w:val="24"/>
                <w:lang w:bidi="ru-RU"/>
              </w:rPr>
              <w:t>01.04.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201</w:t>
            </w:r>
            <w:r w:rsidR="0010109B">
              <w:rPr>
                <w:b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 xml:space="preserve"> № </w:t>
            </w:r>
            <w:r w:rsidR="0010109B">
              <w:rPr>
                <w:b/>
                <w:color w:val="000000"/>
                <w:sz w:val="24"/>
                <w:szCs w:val="24"/>
                <w:lang w:bidi="ru-RU"/>
              </w:rPr>
              <w:t>60-832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)</w:t>
            </w:r>
          </w:p>
        </w:tc>
      </w:tr>
    </w:tbl>
    <w:p w:rsidR="00291266" w:rsidRPr="00B84E2A" w:rsidRDefault="00291266" w:rsidP="00E92F35">
      <w:pPr>
        <w:jc w:val="both"/>
        <w:rPr>
          <w:sz w:val="18"/>
          <w:szCs w:val="18"/>
        </w:rPr>
      </w:pPr>
    </w:p>
    <w:p w:rsidR="009C0EBD" w:rsidRPr="00B84E2A" w:rsidRDefault="009C0EBD" w:rsidP="00E92F35">
      <w:pPr>
        <w:jc w:val="both"/>
        <w:rPr>
          <w:sz w:val="18"/>
          <w:szCs w:val="18"/>
        </w:rPr>
      </w:pPr>
    </w:p>
    <w:p w:rsidR="00291266" w:rsidRPr="00E92F35" w:rsidRDefault="009C0EBD" w:rsidP="005B53FC">
      <w:pPr>
        <w:ind w:left="7371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B53FC">
        <w:rPr>
          <w:color w:val="000000"/>
          <w:sz w:val="24"/>
          <w:szCs w:val="24"/>
        </w:rPr>
        <w:t xml:space="preserve"> </w:t>
      </w:r>
      <w:r w:rsidR="00291266" w:rsidRPr="00E92F35">
        <w:rPr>
          <w:color w:val="000000"/>
          <w:sz w:val="24"/>
          <w:szCs w:val="24"/>
        </w:rPr>
        <w:t xml:space="preserve">Принято </w:t>
      </w:r>
    </w:p>
    <w:p w:rsidR="00291266" w:rsidRPr="00E92F35" w:rsidRDefault="009C0EBD" w:rsidP="005B53FC">
      <w:pPr>
        <w:ind w:left="7371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B53FC">
        <w:rPr>
          <w:color w:val="000000"/>
          <w:sz w:val="24"/>
          <w:szCs w:val="24"/>
        </w:rPr>
        <w:t xml:space="preserve"> </w:t>
      </w:r>
      <w:r w:rsidR="00291266" w:rsidRPr="00E92F35">
        <w:rPr>
          <w:color w:val="000000"/>
          <w:sz w:val="24"/>
          <w:szCs w:val="24"/>
        </w:rPr>
        <w:t>Советом депутатов</w:t>
      </w:r>
    </w:p>
    <w:p w:rsidR="00291266" w:rsidRPr="00E92F35" w:rsidRDefault="009C0EBD" w:rsidP="005B53FC">
      <w:pPr>
        <w:ind w:left="7371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B53FC">
        <w:rPr>
          <w:color w:val="000000"/>
          <w:sz w:val="24"/>
          <w:szCs w:val="24"/>
        </w:rPr>
        <w:t xml:space="preserve">  </w:t>
      </w:r>
      <w:r w:rsidR="007B5A0B">
        <w:rPr>
          <w:color w:val="000000"/>
          <w:sz w:val="24"/>
          <w:szCs w:val="24"/>
        </w:rPr>
        <w:t>г</w:t>
      </w:r>
      <w:r w:rsidR="00291266" w:rsidRPr="00E92F35">
        <w:rPr>
          <w:color w:val="000000"/>
          <w:sz w:val="24"/>
          <w:szCs w:val="24"/>
        </w:rPr>
        <w:t>орода</w:t>
      </w:r>
      <w:r w:rsidR="007B5A0B">
        <w:rPr>
          <w:color w:val="000000"/>
          <w:sz w:val="24"/>
          <w:szCs w:val="24"/>
        </w:rPr>
        <w:t xml:space="preserve"> </w:t>
      </w:r>
      <w:r w:rsidR="00291266" w:rsidRPr="00E92F35">
        <w:rPr>
          <w:color w:val="000000"/>
          <w:sz w:val="24"/>
          <w:szCs w:val="24"/>
        </w:rPr>
        <w:t xml:space="preserve"> Мурманска </w:t>
      </w:r>
    </w:p>
    <w:p w:rsidR="00291266" w:rsidRPr="00E92F35" w:rsidRDefault="009C0EBD" w:rsidP="005B53FC">
      <w:pPr>
        <w:ind w:left="7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21795">
        <w:rPr>
          <w:color w:val="000000"/>
          <w:sz w:val="24"/>
          <w:szCs w:val="24"/>
        </w:rPr>
        <w:t xml:space="preserve"> </w:t>
      </w:r>
      <w:r w:rsidR="001C733F">
        <w:rPr>
          <w:color w:val="000000"/>
          <w:sz w:val="24"/>
          <w:szCs w:val="24"/>
        </w:rPr>
        <w:t>________</w:t>
      </w:r>
      <w:r w:rsidR="003C259C">
        <w:rPr>
          <w:color w:val="000000"/>
          <w:sz w:val="24"/>
          <w:szCs w:val="24"/>
        </w:rPr>
        <w:t xml:space="preserve"> </w:t>
      </w:r>
      <w:r w:rsidR="00291266" w:rsidRPr="00E92F35">
        <w:rPr>
          <w:color w:val="000000"/>
          <w:sz w:val="24"/>
          <w:szCs w:val="24"/>
        </w:rPr>
        <w:t>201</w:t>
      </w:r>
      <w:r w:rsidR="0010109B">
        <w:rPr>
          <w:color w:val="000000"/>
          <w:sz w:val="24"/>
          <w:szCs w:val="24"/>
        </w:rPr>
        <w:t>8</w:t>
      </w:r>
      <w:r w:rsidR="00291266" w:rsidRPr="00E92F35">
        <w:rPr>
          <w:color w:val="000000"/>
          <w:sz w:val="24"/>
          <w:szCs w:val="24"/>
        </w:rPr>
        <w:t xml:space="preserve"> г</w:t>
      </w:r>
      <w:r w:rsidR="00291266" w:rsidRPr="00E92F35">
        <w:rPr>
          <w:color w:val="000000"/>
          <w:sz w:val="24"/>
          <w:szCs w:val="24"/>
        </w:rPr>
        <w:t>о</w:t>
      </w:r>
      <w:r w:rsidR="00291266" w:rsidRPr="00E92F35">
        <w:rPr>
          <w:color w:val="000000"/>
          <w:sz w:val="24"/>
          <w:szCs w:val="24"/>
        </w:rPr>
        <w:t>да</w:t>
      </w:r>
    </w:p>
    <w:p w:rsidR="00A86640" w:rsidRPr="00B84E2A" w:rsidRDefault="00A86640" w:rsidP="00E92F35">
      <w:pPr>
        <w:jc w:val="both"/>
        <w:rPr>
          <w:color w:val="000000"/>
          <w:sz w:val="18"/>
          <w:szCs w:val="18"/>
        </w:rPr>
      </w:pPr>
    </w:p>
    <w:p w:rsidR="00A86640" w:rsidRPr="00B84E2A" w:rsidRDefault="00A86640" w:rsidP="00E92F35">
      <w:pPr>
        <w:jc w:val="both"/>
        <w:rPr>
          <w:color w:val="000000"/>
          <w:sz w:val="18"/>
          <w:szCs w:val="18"/>
        </w:rPr>
      </w:pPr>
    </w:p>
    <w:p w:rsidR="009C0EBD" w:rsidRPr="00CC1ED6" w:rsidRDefault="00206D64" w:rsidP="00CC1E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C1ED6">
        <w:rPr>
          <w:rFonts w:ascii="Times New Roman" w:hAnsi="Times New Roman" w:cs="Times New Roman"/>
          <w:sz w:val="24"/>
          <w:szCs w:val="24"/>
          <w:lang w:bidi="ru-RU"/>
        </w:rPr>
        <w:t>В соответствии с</w:t>
      </w:r>
      <w:r w:rsidR="0050428B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10109B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C1ED6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Налоговым кодексом Российской Федерации, </w:t>
      </w:r>
      <w:r w:rsidR="0010109B" w:rsidRPr="00CC1ED6">
        <w:rPr>
          <w:rFonts w:ascii="Times New Roman" w:hAnsi="Times New Roman" w:cs="Times New Roman"/>
          <w:sz w:val="24"/>
          <w:szCs w:val="24"/>
          <w:lang w:bidi="ru-RU"/>
        </w:rPr>
        <w:t>Законом Мурманской области от 26.11.2003</w:t>
      </w:r>
      <w:r w:rsidR="00CC1ED6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</w:t>
      </w:r>
      <w:r w:rsidR="0010109B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 № 446-01-ЗМО «О налоге на имущество организаций», постановлением Правительства Мурманской области от 08.12.2005 № 481-ПП «</w:t>
      </w:r>
      <w:r w:rsidR="00CC1ED6" w:rsidRPr="00CC1ED6">
        <w:rPr>
          <w:rFonts w:ascii="Times New Roman" w:hAnsi="Times New Roman" w:cs="Times New Roman"/>
          <w:sz w:val="24"/>
          <w:szCs w:val="24"/>
          <w:lang w:bidi="ru-RU"/>
        </w:rPr>
        <w:t>Об утверждении Положения о порядке формирования и утверждения перечня объектов культуры и искусства, физической культуры и спорта, имеющих социальную значимость для</w:t>
      </w:r>
      <w:proofErr w:type="gramEnd"/>
      <w:r w:rsidR="00CC1ED6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муниципальных образований </w:t>
      </w:r>
      <w:proofErr w:type="gramStart"/>
      <w:r w:rsidR="00CC1ED6" w:rsidRPr="00CC1ED6">
        <w:rPr>
          <w:rFonts w:ascii="Times New Roman" w:hAnsi="Times New Roman" w:cs="Times New Roman"/>
          <w:sz w:val="24"/>
          <w:szCs w:val="24"/>
          <w:lang w:bidi="ru-RU"/>
        </w:rPr>
        <w:t>Мурманской</w:t>
      </w:r>
      <w:proofErr w:type="gramEnd"/>
      <w:r w:rsidR="00CC1ED6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 области</w:t>
      </w:r>
      <w:r w:rsidR="0010109B" w:rsidRPr="00CC1ED6">
        <w:rPr>
          <w:rFonts w:ascii="Times New Roman" w:hAnsi="Times New Roman" w:cs="Times New Roman"/>
          <w:sz w:val="24"/>
          <w:szCs w:val="24"/>
          <w:lang w:bidi="ru-RU"/>
        </w:rPr>
        <w:t xml:space="preserve">», </w:t>
      </w:r>
      <w:r w:rsidR="001F313F" w:rsidRPr="00CC1ED6">
        <w:rPr>
          <w:rFonts w:ascii="Times New Roman" w:hAnsi="Times New Roman" w:cs="Times New Roman"/>
          <w:sz w:val="24"/>
          <w:szCs w:val="24"/>
        </w:rPr>
        <w:t xml:space="preserve"> </w:t>
      </w:r>
      <w:r w:rsidR="009C0EBD"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руководствуясь</w:t>
      </w:r>
      <w:r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Уставом муниципального образования город</w:t>
      </w:r>
      <w:r w:rsidR="004E5DFE"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Мурманск, </w:t>
      </w:r>
      <w:r w:rsidR="00897293"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Совет депутатов города Мурманска</w:t>
      </w:r>
      <w:r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FB3F4A"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proofErr w:type="gramEnd"/>
      <w:r w:rsidR="00FB3F4A" w:rsidRPr="00CC1ED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 ш и л:</w:t>
      </w:r>
    </w:p>
    <w:p w:rsidR="00FB3F4A" w:rsidRPr="00206D64" w:rsidRDefault="00FB3F4A" w:rsidP="00206D64">
      <w:pPr>
        <w:ind w:firstLine="740"/>
        <w:jc w:val="both"/>
        <w:rPr>
          <w:sz w:val="24"/>
          <w:szCs w:val="24"/>
        </w:rPr>
      </w:pPr>
    </w:p>
    <w:p w:rsidR="00CC1ED6" w:rsidRDefault="00CC1ED6" w:rsidP="00930891">
      <w:pPr>
        <w:widowControl w:val="0"/>
        <w:numPr>
          <w:ilvl w:val="0"/>
          <w:numId w:val="12"/>
        </w:numPr>
        <w:tabs>
          <w:tab w:val="left" w:pos="1058"/>
        </w:tabs>
        <w:ind w:firstLine="709"/>
        <w:jc w:val="both"/>
        <w:rPr>
          <w:sz w:val="24"/>
          <w:szCs w:val="24"/>
        </w:rPr>
      </w:pPr>
      <w:r w:rsidRPr="00CC1ED6">
        <w:rPr>
          <w:sz w:val="24"/>
          <w:szCs w:val="24"/>
        </w:rPr>
        <w:t>Внести в решение Совета депутатов города Мурманска от 27.12.2005 № 16-187</w:t>
      </w:r>
      <w:r w:rsidR="00907E3B">
        <w:rPr>
          <w:sz w:val="24"/>
          <w:szCs w:val="24"/>
        </w:rPr>
        <w:t xml:space="preserve">   </w:t>
      </w:r>
      <w:r w:rsidRPr="00CC1ED6">
        <w:rPr>
          <w:sz w:val="24"/>
          <w:szCs w:val="24"/>
        </w:rPr>
        <w:t xml:space="preserve"> «О перечне объектов культуры и искусства, физической культуры и спорта, имеющих социальную значимость для муниципального образования город Мурманск» </w:t>
      </w:r>
      <w:r w:rsidRPr="008732B1">
        <w:rPr>
          <w:sz w:val="24"/>
          <w:szCs w:val="24"/>
          <w:lang w:bidi="ru-RU"/>
        </w:rPr>
        <w:t xml:space="preserve">(в редакции </w:t>
      </w:r>
      <w:proofErr w:type="gramStart"/>
      <w:r w:rsidRPr="008732B1">
        <w:rPr>
          <w:sz w:val="24"/>
          <w:szCs w:val="24"/>
          <w:lang w:bidi="ru-RU"/>
        </w:rPr>
        <w:t>решения Совета депутатов города Мурманска</w:t>
      </w:r>
      <w:proofErr w:type="gramEnd"/>
      <w:r w:rsidRPr="008732B1">
        <w:rPr>
          <w:sz w:val="24"/>
          <w:szCs w:val="24"/>
          <w:lang w:bidi="ru-RU"/>
        </w:rPr>
        <w:t xml:space="preserve"> от 01.04.2013 № 60-832)</w:t>
      </w:r>
      <w:r w:rsidR="008732B1">
        <w:rPr>
          <w:sz w:val="24"/>
          <w:szCs w:val="24"/>
          <w:lang w:bidi="ru-RU"/>
        </w:rPr>
        <w:t xml:space="preserve"> следующ</w:t>
      </w:r>
      <w:r w:rsidR="000A7112">
        <w:rPr>
          <w:sz w:val="24"/>
          <w:szCs w:val="24"/>
          <w:lang w:bidi="ru-RU"/>
        </w:rPr>
        <w:t>е</w:t>
      </w:r>
      <w:r w:rsidR="008732B1">
        <w:rPr>
          <w:sz w:val="24"/>
          <w:szCs w:val="24"/>
          <w:lang w:bidi="ru-RU"/>
        </w:rPr>
        <w:t>е изменени</w:t>
      </w:r>
      <w:r w:rsidR="000A7112">
        <w:rPr>
          <w:sz w:val="24"/>
          <w:szCs w:val="24"/>
          <w:lang w:bidi="ru-RU"/>
        </w:rPr>
        <w:t>е</w:t>
      </w:r>
      <w:r w:rsidR="008732B1">
        <w:rPr>
          <w:sz w:val="24"/>
          <w:szCs w:val="24"/>
          <w:lang w:bidi="ru-RU"/>
        </w:rPr>
        <w:t>:</w:t>
      </w:r>
    </w:p>
    <w:p w:rsidR="000A7112" w:rsidRDefault="008732B1" w:rsidP="000A7112">
      <w:pPr>
        <w:widowControl w:val="0"/>
        <w:numPr>
          <w:ilvl w:val="1"/>
          <w:numId w:val="36"/>
        </w:numPr>
        <w:tabs>
          <w:tab w:val="left" w:pos="1058"/>
        </w:tabs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преамбулу </w:t>
      </w:r>
      <w:r w:rsidR="000A7112">
        <w:rPr>
          <w:sz w:val="24"/>
          <w:szCs w:val="24"/>
          <w:lang w:bidi="ru-RU"/>
        </w:rPr>
        <w:t>и</w:t>
      </w:r>
      <w:r>
        <w:rPr>
          <w:sz w:val="24"/>
          <w:szCs w:val="24"/>
          <w:lang w:bidi="ru-RU"/>
        </w:rPr>
        <w:t>зложить</w:t>
      </w:r>
      <w:r w:rsidR="000A7112">
        <w:rPr>
          <w:sz w:val="24"/>
          <w:szCs w:val="24"/>
          <w:lang w:bidi="ru-RU"/>
        </w:rPr>
        <w:t xml:space="preserve"> в следующей редакции: </w:t>
      </w:r>
    </w:p>
    <w:p w:rsidR="008732B1" w:rsidRPr="008732B1" w:rsidRDefault="000A7112" w:rsidP="000A7112">
      <w:pPr>
        <w:widowControl w:val="0"/>
        <w:tabs>
          <w:tab w:val="left" w:pos="1058"/>
        </w:tabs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</w:t>
      </w:r>
      <w:proofErr w:type="gramStart"/>
      <w:r>
        <w:rPr>
          <w:sz w:val="24"/>
          <w:szCs w:val="24"/>
          <w:lang w:bidi="ru-RU"/>
        </w:rPr>
        <w:t xml:space="preserve">«В </w:t>
      </w:r>
      <w:r w:rsidR="008732B1">
        <w:rPr>
          <w:sz w:val="24"/>
          <w:szCs w:val="24"/>
          <w:lang w:bidi="ru-RU"/>
        </w:rPr>
        <w:t xml:space="preserve"> </w:t>
      </w:r>
      <w:r w:rsidRPr="000A7112">
        <w:rPr>
          <w:sz w:val="24"/>
          <w:szCs w:val="24"/>
          <w:lang w:bidi="ru-RU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Законом Мурманской области от 26.11.2003                       № 446-01-ЗМО «О налоге на имущество организаций», постановлением Правительства Мурманской области от 08.12.2005 № 481-ПП «Об утверждении Положения о порядке формирования и утверждения перечня объектов культуры и искусства, физической культуры и спорта, имеющих социальную значимость для</w:t>
      </w:r>
      <w:proofErr w:type="gramEnd"/>
      <w:r w:rsidRPr="000A7112">
        <w:rPr>
          <w:sz w:val="24"/>
          <w:szCs w:val="24"/>
          <w:lang w:bidi="ru-RU"/>
        </w:rPr>
        <w:t xml:space="preserve"> муниципальных образований Мурманской области», руководствуясь Уставом муниципального образования город Мурманск, Совет депутатов города Мурманска </w:t>
      </w:r>
      <w:proofErr w:type="gramStart"/>
      <w:r w:rsidRPr="000A7112">
        <w:rPr>
          <w:sz w:val="24"/>
          <w:szCs w:val="24"/>
          <w:lang w:bidi="ru-RU"/>
        </w:rPr>
        <w:t>р</w:t>
      </w:r>
      <w:proofErr w:type="gramEnd"/>
      <w:r w:rsidRPr="000A7112">
        <w:rPr>
          <w:sz w:val="24"/>
          <w:szCs w:val="24"/>
          <w:lang w:bidi="ru-RU"/>
        </w:rPr>
        <w:t xml:space="preserve"> е ш и л:</w:t>
      </w:r>
      <w:r>
        <w:rPr>
          <w:sz w:val="24"/>
          <w:szCs w:val="24"/>
          <w:lang w:bidi="ru-RU"/>
        </w:rPr>
        <w:t>».</w:t>
      </w:r>
    </w:p>
    <w:p w:rsidR="00CC1ED6" w:rsidRPr="00CC1ED6" w:rsidRDefault="00EE5027" w:rsidP="000A7112">
      <w:pPr>
        <w:widowControl w:val="0"/>
        <w:numPr>
          <w:ilvl w:val="0"/>
          <w:numId w:val="12"/>
        </w:numPr>
        <w:tabs>
          <w:tab w:val="left" w:pos="1058"/>
        </w:tabs>
        <w:ind w:firstLine="709"/>
        <w:jc w:val="both"/>
        <w:rPr>
          <w:sz w:val="24"/>
          <w:szCs w:val="24"/>
        </w:rPr>
      </w:pPr>
      <w:proofErr w:type="gramStart"/>
      <w:r w:rsidRPr="00206D64">
        <w:rPr>
          <w:color w:val="000000"/>
          <w:sz w:val="24"/>
          <w:szCs w:val="24"/>
          <w:lang w:bidi="ru-RU"/>
        </w:rPr>
        <w:t xml:space="preserve">Внести в </w:t>
      </w:r>
      <w:r w:rsidR="00EB3042">
        <w:rPr>
          <w:color w:val="000000"/>
          <w:sz w:val="24"/>
          <w:szCs w:val="24"/>
          <w:lang w:bidi="ru-RU"/>
        </w:rPr>
        <w:t>приложени</w:t>
      </w:r>
      <w:r w:rsidR="0030411F">
        <w:rPr>
          <w:color w:val="000000"/>
          <w:sz w:val="24"/>
          <w:szCs w:val="24"/>
          <w:lang w:bidi="ru-RU"/>
        </w:rPr>
        <w:t>е</w:t>
      </w:r>
      <w:r w:rsidR="0010109B">
        <w:rPr>
          <w:color w:val="000000"/>
          <w:sz w:val="24"/>
          <w:szCs w:val="24"/>
          <w:lang w:bidi="ru-RU"/>
        </w:rPr>
        <w:t xml:space="preserve"> № 1</w:t>
      </w:r>
      <w:r w:rsidR="00F36F84">
        <w:rPr>
          <w:color w:val="000000"/>
          <w:sz w:val="24"/>
          <w:szCs w:val="24"/>
          <w:lang w:bidi="ru-RU"/>
        </w:rPr>
        <w:t xml:space="preserve"> к </w:t>
      </w:r>
      <w:r w:rsidRPr="00206D64">
        <w:rPr>
          <w:color w:val="000000"/>
          <w:sz w:val="24"/>
          <w:szCs w:val="24"/>
          <w:lang w:bidi="ru-RU"/>
        </w:rPr>
        <w:t>решени</w:t>
      </w:r>
      <w:r w:rsidR="00F36F84">
        <w:rPr>
          <w:color w:val="000000"/>
          <w:sz w:val="24"/>
          <w:szCs w:val="24"/>
          <w:lang w:bidi="ru-RU"/>
        </w:rPr>
        <w:t>ю</w:t>
      </w:r>
      <w:r w:rsidRPr="00206D64">
        <w:rPr>
          <w:color w:val="000000"/>
          <w:sz w:val="24"/>
          <w:szCs w:val="24"/>
          <w:lang w:bidi="ru-RU"/>
        </w:rPr>
        <w:t xml:space="preserve"> Совета депутатов города Мурманска</w:t>
      </w:r>
      <w:r w:rsidR="00EB3042">
        <w:rPr>
          <w:color w:val="000000"/>
          <w:sz w:val="24"/>
          <w:szCs w:val="24"/>
          <w:lang w:bidi="ru-RU"/>
        </w:rPr>
        <w:t xml:space="preserve"> </w:t>
      </w:r>
      <w:r w:rsidR="000A7112">
        <w:rPr>
          <w:color w:val="000000"/>
          <w:sz w:val="24"/>
          <w:szCs w:val="24"/>
          <w:lang w:bidi="ru-RU"/>
        </w:rPr>
        <w:t xml:space="preserve">от </w:t>
      </w:r>
      <w:r w:rsidR="000A7112" w:rsidRPr="000A7112">
        <w:rPr>
          <w:color w:val="000000"/>
          <w:sz w:val="24"/>
          <w:szCs w:val="24"/>
          <w:lang w:bidi="ru-RU"/>
        </w:rPr>
        <w:lastRenderedPageBreak/>
        <w:t>27.12.2005 № 16-187 «О перечне объектов культуры и искусства, физической культуры и спорта, имеющих социальную значимость для муниципального образования город Мурманск» (в редакции решения Совета депутатов города Мурманска от 01.04.2013</w:t>
      </w:r>
      <w:r w:rsidR="000A7112">
        <w:rPr>
          <w:color w:val="000000"/>
          <w:sz w:val="24"/>
          <w:szCs w:val="24"/>
          <w:lang w:bidi="ru-RU"/>
        </w:rPr>
        <w:t xml:space="preserve">            </w:t>
      </w:r>
      <w:r w:rsidR="000A7112" w:rsidRPr="000A7112">
        <w:rPr>
          <w:color w:val="000000"/>
          <w:sz w:val="24"/>
          <w:szCs w:val="24"/>
          <w:lang w:bidi="ru-RU"/>
        </w:rPr>
        <w:t xml:space="preserve"> № 60-832) </w:t>
      </w:r>
      <w:r w:rsidR="000A7112">
        <w:rPr>
          <w:sz w:val="24"/>
          <w:szCs w:val="24"/>
        </w:rPr>
        <w:t>изменения</w:t>
      </w:r>
      <w:r w:rsidR="00CC1ED6">
        <w:rPr>
          <w:color w:val="000000"/>
          <w:sz w:val="24"/>
          <w:szCs w:val="24"/>
          <w:lang w:bidi="ru-RU"/>
        </w:rPr>
        <w:t xml:space="preserve">, изложив его в новой редакции согласно приложению к настоящему решению. </w:t>
      </w:r>
      <w:proofErr w:type="gramEnd"/>
    </w:p>
    <w:p w:rsidR="000A7112" w:rsidRPr="000A7112" w:rsidRDefault="00206D64" w:rsidP="000A7112">
      <w:pPr>
        <w:widowControl w:val="0"/>
        <w:numPr>
          <w:ilvl w:val="0"/>
          <w:numId w:val="12"/>
        </w:numPr>
        <w:tabs>
          <w:tab w:val="left" w:pos="993"/>
        </w:tabs>
        <w:ind w:left="720" w:hanging="11"/>
        <w:jc w:val="both"/>
        <w:rPr>
          <w:sz w:val="24"/>
          <w:szCs w:val="24"/>
        </w:rPr>
      </w:pPr>
      <w:r w:rsidRPr="000A7112">
        <w:rPr>
          <w:color w:val="000000"/>
          <w:sz w:val="24"/>
          <w:szCs w:val="24"/>
          <w:lang w:bidi="ru-RU"/>
        </w:rPr>
        <w:t xml:space="preserve">Настоящее решение вступает в силу </w:t>
      </w:r>
      <w:r w:rsidR="000A7112" w:rsidRPr="000A7112">
        <w:rPr>
          <w:color w:val="000000"/>
          <w:sz w:val="24"/>
          <w:szCs w:val="24"/>
          <w:lang w:bidi="ru-RU"/>
        </w:rPr>
        <w:t xml:space="preserve">с момента его подписания. </w:t>
      </w:r>
    </w:p>
    <w:p w:rsidR="00206D64" w:rsidRPr="000A7112" w:rsidRDefault="00206D64" w:rsidP="000A7112">
      <w:pPr>
        <w:widowControl w:val="0"/>
        <w:numPr>
          <w:ilvl w:val="0"/>
          <w:numId w:val="12"/>
        </w:num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0A7112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0A7112">
        <w:rPr>
          <w:color w:val="000000"/>
          <w:sz w:val="24"/>
          <w:szCs w:val="24"/>
          <w:lang w:bidi="ru-RU"/>
        </w:rPr>
        <w:t xml:space="preserve"> исполнением настоящего решения возложить на постоянную комиссию Совета депутатов города Мурманска</w:t>
      </w:r>
      <w:r w:rsidR="000A7112">
        <w:rPr>
          <w:color w:val="000000"/>
          <w:sz w:val="24"/>
          <w:szCs w:val="24"/>
          <w:lang w:bidi="ru-RU"/>
        </w:rPr>
        <w:t xml:space="preserve"> по социально</w:t>
      </w:r>
      <w:r w:rsidR="001943EE" w:rsidRPr="000A7112">
        <w:rPr>
          <w:color w:val="000000"/>
          <w:sz w:val="24"/>
          <w:szCs w:val="24"/>
          <w:lang w:bidi="ru-RU"/>
        </w:rPr>
        <w:t>й политике (</w:t>
      </w:r>
      <w:r w:rsidR="000A7112">
        <w:rPr>
          <w:color w:val="000000"/>
          <w:sz w:val="24"/>
          <w:szCs w:val="24"/>
          <w:lang w:bidi="ru-RU"/>
        </w:rPr>
        <w:t>Климова А.Л</w:t>
      </w:r>
      <w:r w:rsidR="001943EE" w:rsidRPr="000A7112">
        <w:rPr>
          <w:color w:val="000000"/>
          <w:sz w:val="24"/>
          <w:szCs w:val="24"/>
          <w:lang w:bidi="ru-RU"/>
        </w:rPr>
        <w:t>.)</w:t>
      </w:r>
      <w:r w:rsidRPr="000A7112">
        <w:rPr>
          <w:color w:val="000000"/>
          <w:sz w:val="24"/>
          <w:szCs w:val="24"/>
          <w:lang w:bidi="ru-RU"/>
        </w:rPr>
        <w:t>.</w:t>
      </w:r>
    </w:p>
    <w:p w:rsidR="00CE6BA3" w:rsidRDefault="00CE6BA3" w:rsidP="00206D64">
      <w:pPr>
        <w:jc w:val="both"/>
        <w:rPr>
          <w:color w:val="000000"/>
          <w:sz w:val="18"/>
          <w:szCs w:val="18"/>
          <w:lang w:bidi="ru-RU"/>
        </w:rPr>
      </w:pPr>
    </w:p>
    <w:p w:rsidR="00FB0D6C" w:rsidRDefault="00FB0D6C" w:rsidP="00206D64">
      <w:pPr>
        <w:tabs>
          <w:tab w:val="left" w:pos="567"/>
        </w:tabs>
        <w:jc w:val="both"/>
        <w:rPr>
          <w:sz w:val="24"/>
          <w:szCs w:val="24"/>
        </w:rPr>
      </w:pPr>
    </w:p>
    <w:p w:rsidR="00EE5C4D" w:rsidRPr="00206D64" w:rsidRDefault="00EE5C4D" w:rsidP="00206D64">
      <w:pPr>
        <w:tabs>
          <w:tab w:val="left" w:pos="567"/>
        </w:tabs>
        <w:jc w:val="both"/>
        <w:rPr>
          <w:sz w:val="24"/>
          <w:szCs w:val="24"/>
        </w:rPr>
      </w:pPr>
      <w:r w:rsidRPr="00206D64">
        <w:rPr>
          <w:sz w:val="24"/>
          <w:szCs w:val="24"/>
        </w:rPr>
        <w:t>Глава муниципального образования</w:t>
      </w:r>
    </w:p>
    <w:p w:rsidR="00206D64" w:rsidRDefault="0009360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206D64">
        <w:rPr>
          <w:sz w:val="24"/>
          <w:szCs w:val="24"/>
        </w:rPr>
        <w:t>город Мурманск</w:t>
      </w:r>
      <w:r w:rsidRPr="00206D64">
        <w:rPr>
          <w:sz w:val="24"/>
          <w:szCs w:val="24"/>
        </w:rPr>
        <w:tab/>
      </w:r>
      <w:r w:rsidRPr="00206D64">
        <w:rPr>
          <w:sz w:val="24"/>
          <w:szCs w:val="24"/>
        </w:rPr>
        <w:tab/>
      </w:r>
      <w:r w:rsidRPr="00206D64">
        <w:rPr>
          <w:sz w:val="24"/>
          <w:szCs w:val="24"/>
        </w:rPr>
        <w:tab/>
      </w:r>
      <w:r w:rsidRPr="00206D64">
        <w:rPr>
          <w:sz w:val="24"/>
          <w:szCs w:val="24"/>
        </w:rPr>
        <w:tab/>
      </w:r>
      <w:r w:rsidRPr="00206D64">
        <w:rPr>
          <w:sz w:val="24"/>
          <w:szCs w:val="24"/>
        </w:rPr>
        <w:tab/>
        <w:t xml:space="preserve">                 </w:t>
      </w:r>
      <w:r w:rsidR="00EE5C4D" w:rsidRPr="00206D64">
        <w:rPr>
          <w:sz w:val="24"/>
          <w:szCs w:val="24"/>
        </w:rPr>
        <w:tab/>
      </w:r>
      <w:r w:rsidR="00EE5C4D" w:rsidRPr="00206D64">
        <w:rPr>
          <w:sz w:val="24"/>
          <w:szCs w:val="24"/>
        </w:rPr>
        <w:tab/>
      </w:r>
      <w:r w:rsidR="00603B01" w:rsidRPr="00206D64">
        <w:rPr>
          <w:sz w:val="24"/>
          <w:szCs w:val="24"/>
        </w:rPr>
        <w:t xml:space="preserve">              </w:t>
      </w:r>
      <w:r w:rsidR="00EB3042">
        <w:rPr>
          <w:sz w:val="24"/>
          <w:szCs w:val="24"/>
        </w:rPr>
        <w:t xml:space="preserve"> </w:t>
      </w:r>
      <w:r w:rsidR="00EE5C4D" w:rsidRPr="00206D64">
        <w:rPr>
          <w:sz w:val="24"/>
          <w:szCs w:val="24"/>
        </w:rPr>
        <w:t xml:space="preserve"> </w:t>
      </w:r>
      <w:r w:rsidR="00EB3042">
        <w:rPr>
          <w:sz w:val="24"/>
          <w:szCs w:val="24"/>
        </w:rPr>
        <w:t>Д.Д. Филиппов</w:t>
      </w: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DC7ACB" w:rsidRDefault="00DC7ACB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DC7ACB" w:rsidRDefault="00DC7ACB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DC7ACB" w:rsidRDefault="00DC7ACB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DC7ACB" w:rsidRDefault="00DC7ACB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Default="00CA025C" w:rsidP="00E92F3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742D9B" w:rsidRDefault="00742D9B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42D9B" w:rsidRDefault="00742D9B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:rsidR="00742D9B" w:rsidRDefault="00742D9B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города Мурманска</w:t>
      </w:r>
    </w:p>
    <w:p w:rsidR="00742D9B" w:rsidRDefault="00742D9B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от____________2018 № 48-__</w:t>
      </w:r>
    </w:p>
    <w:p w:rsidR="00742D9B" w:rsidRDefault="00742D9B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</w:p>
    <w:p w:rsidR="00742D9B" w:rsidRDefault="00742D9B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</w:p>
    <w:p w:rsidR="00CA025C" w:rsidRPr="00CA025C" w:rsidRDefault="00CA025C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 w:rsidRPr="00CA025C">
        <w:rPr>
          <w:sz w:val="24"/>
          <w:szCs w:val="24"/>
        </w:rPr>
        <w:t>Приложение № 1</w:t>
      </w:r>
    </w:p>
    <w:p w:rsidR="00CA025C" w:rsidRPr="00CA025C" w:rsidRDefault="00CA025C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 w:rsidRPr="00CA025C">
        <w:rPr>
          <w:sz w:val="24"/>
          <w:szCs w:val="24"/>
        </w:rPr>
        <w:t>к решению Совета депутатов</w:t>
      </w:r>
    </w:p>
    <w:p w:rsidR="00CA025C" w:rsidRPr="00CA025C" w:rsidRDefault="00CA025C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 w:rsidRPr="00CA025C">
        <w:rPr>
          <w:sz w:val="24"/>
          <w:szCs w:val="24"/>
        </w:rPr>
        <w:t xml:space="preserve">города Мурманска </w:t>
      </w:r>
    </w:p>
    <w:p w:rsidR="00CA025C" w:rsidRPr="00CA025C" w:rsidRDefault="00CA025C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 w:rsidRPr="00CA025C">
        <w:rPr>
          <w:sz w:val="24"/>
          <w:szCs w:val="24"/>
        </w:rPr>
        <w:t>от 27.12.2005 № 16-187</w:t>
      </w:r>
    </w:p>
    <w:p w:rsidR="00CA025C" w:rsidRPr="00CA025C" w:rsidRDefault="00EB5A91" w:rsidP="00EB5A91">
      <w:pPr>
        <w:shd w:val="clear" w:color="auto" w:fill="FFFFFF"/>
        <w:tabs>
          <w:tab w:val="left" w:pos="0"/>
          <w:tab w:val="left" w:pos="56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(в редакции </w:t>
      </w:r>
      <w:proofErr w:type="gramStart"/>
      <w:r>
        <w:rPr>
          <w:sz w:val="24"/>
          <w:szCs w:val="24"/>
        </w:rPr>
        <w:t>решения</w:t>
      </w:r>
      <w:r w:rsidR="00CA025C" w:rsidRPr="00CA025C">
        <w:rPr>
          <w:sz w:val="24"/>
          <w:szCs w:val="24"/>
        </w:rPr>
        <w:t xml:space="preserve"> Совета депутатов города Мурманска</w:t>
      </w:r>
      <w:proofErr w:type="gramEnd"/>
      <w:r w:rsidR="00CA025C" w:rsidRPr="00CA025C">
        <w:rPr>
          <w:sz w:val="24"/>
          <w:szCs w:val="24"/>
        </w:rPr>
        <w:t xml:space="preserve"> от 01.04.2013 № 60-832)</w:t>
      </w:r>
    </w:p>
    <w:p w:rsidR="00CA025C" w:rsidRPr="00CA025C" w:rsidRDefault="00CA025C" w:rsidP="00CA025C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Pr="00CA025C" w:rsidRDefault="00CA025C" w:rsidP="00CA025C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CA025C" w:rsidRPr="00742D9B" w:rsidRDefault="00742D9B" w:rsidP="00742D9B">
      <w:pPr>
        <w:shd w:val="clear" w:color="auto" w:fill="FFFFFF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742D9B">
        <w:rPr>
          <w:b/>
          <w:sz w:val="24"/>
          <w:szCs w:val="24"/>
        </w:rPr>
        <w:t>Перечень</w:t>
      </w:r>
    </w:p>
    <w:p w:rsidR="00742D9B" w:rsidRDefault="00CA025C" w:rsidP="00742D9B">
      <w:pPr>
        <w:shd w:val="clear" w:color="auto" w:fill="FFFFFF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742D9B">
        <w:rPr>
          <w:b/>
          <w:sz w:val="24"/>
          <w:szCs w:val="24"/>
        </w:rPr>
        <w:t>объектов культуры и искусства, физической культуры и спорта</w:t>
      </w:r>
      <w:r w:rsidR="00742D9B">
        <w:rPr>
          <w:b/>
          <w:sz w:val="24"/>
          <w:szCs w:val="24"/>
        </w:rPr>
        <w:t xml:space="preserve">, </w:t>
      </w:r>
    </w:p>
    <w:p w:rsidR="00CA025C" w:rsidRPr="00742D9B" w:rsidRDefault="00CA025C" w:rsidP="00742D9B">
      <w:pPr>
        <w:shd w:val="clear" w:color="auto" w:fill="FFFFFF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proofErr w:type="gramStart"/>
      <w:r w:rsidRPr="00742D9B">
        <w:rPr>
          <w:b/>
          <w:sz w:val="24"/>
          <w:szCs w:val="24"/>
        </w:rPr>
        <w:t>имеющих</w:t>
      </w:r>
      <w:proofErr w:type="gramEnd"/>
      <w:r w:rsidRPr="00742D9B">
        <w:rPr>
          <w:b/>
          <w:sz w:val="24"/>
          <w:szCs w:val="24"/>
        </w:rPr>
        <w:t xml:space="preserve"> социальную значимость для муниципального образования</w:t>
      </w:r>
    </w:p>
    <w:p w:rsidR="00CA025C" w:rsidRDefault="00CA025C" w:rsidP="00742D9B">
      <w:pPr>
        <w:shd w:val="clear" w:color="auto" w:fill="FFFFFF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 w:rsidRPr="00742D9B">
        <w:rPr>
          <w:b/>
          <w:sz w:val="24"/>
          <w:szCs w:val="24"/>
        </w:rPr>
        <w:t>город Мурманск</w:t>
      </w:r>
    </w:p>
    <w:p w:rsidR="00694DDB" w:rsidRDefault="00694DDB" w:rsidP="00742D9B">
      <w:pPr>
        <w:shd w:val="clear" w:color="auto" w:fill="FFFFFF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</w:p>
    <w:p w:rsidR="00512339" w:rsidRPr="00512339" w:rsidRDefault="00512339" w:rsidP="00512339">
      <w:pPr>
        <w:numPr>
          <w:ilvl w:val="0"/>
          <w:numId w:val="42"/>
        </w:numPr>
        <w:ind w:left="0" w:firstLine="709"/>
        <w:jc w:val="both"/>
        <w:rPr>
          <w:b/>
          <w:sz w:val="24"/>
          <w:szCs w:val="24"/>
        </w:rPr>
      </w:pPr>
      <w:r w:rsidRPr="00512339">
        <w:rPr>
          <w:b/>
          <w:sz w:val="24"/>
          <w:szCs w:val="24"/>
        </w:rPr>
        <w:t xml:space="preserve">Общество с ограниченной ответственностью "Центральный стадион профсоюзов". 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83038, г"/>
        </w:smartTagPr>
        <w:r w:rsidRPr="00512339">
          <w:rPr>
            <w:sz w:val="24"/>
            <w:szCs w:val="24"/>
          </w:rPr>
          <w:t>183038, г</w:t>
        </w:r>
      </w:smartTag>
      <w:r w:rsidRPr="00512339">
        <w:rPr>
          <w:sz w:val="24"/>
          <w:szCs w:val="24"/>
        </w:rPr>
        <w:t>. Мурманск, ул. Челюскинцев, дом 1.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 xml:space="preserve">Объект – "Стадион" – единый имущественный комплекс. 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Расположен по адресу: г. Мурманск, ул. Челюскинцев, дом 1.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Прогнозируемая среднегодовая стоимость имущества на 2019 год составляет 22 050 тыс. руб.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Прогнозируемая среднегодовая стоимость необлагаемого налогом имущества – 20 430 тыс. руб.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Прогнозируемая на 2019 год сумма льготы по налогу на имущество составляет 1620 тыс. руб.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 xml:space="preserve">1. Центральный стадион профсоюзов является активно посещаемым объектом для всех групп населения. На его площадях проводятся спортивные праздники для всех жителей города </w:t>
      </w:r>
      <w:proofErr w:type="gramStart"/>
      <w:r w:rsidRPr="00512339">
        <w:rPr>
          <w:sz w:val="24"/>
          <w:szCs w:val="24"/>
        </w:rPr>
        <w:t>Мурманска</w:t>
      </w:r>
      <w:proofErr w:type="gramEnd"/>
      <w:r w:rsidRPr="00512339">
        <w:rPr>
          <w:sz w:val="24"/>
          <w:szCs w:val="24"/>
        </w:rPr>
        <w:t xml:space="preserve"> в том числе детей, подростков, молодежи, инвалидов. Работают оздоровительные группы, тренажерный зал, солярий.   Организовано и успешно функционирует множество спортивных секций. Общедоступность данного объекта подтверждается широким спектром предоставляемых услуг в физкультурно-оздоровительной сфере, гибкой ценовой политикой, существующей системой скидок, социальной политикой в отношении привлечения </w:t>
      </w:r>
      <w:proofErr w:type="spellStart"/>
      <w:r w:rsidRPr="00512339">
        <w:rPr>
          <w:sz w:val="24"/>
          <w:szCs w:val="24"/>
        </w:rPr>
        <w:t>мурманчан</w:t>
      </w:r>
      <w:proofErr w:type="spellEnd"/>
      <w:r w:rsidRPr="00512339">
        <w:rPr>
          <w:sz w:val="24"/>
          <w:szCs w:val="24"/>
        </w:rPr>
        <w:t xml:space="preserve"> к поддержанию здорового образа жизни. 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2. Целевое использование объекта (доля площадей, сдаваемых в аренду на постоянной основе для осуществления видов деятельности, не относящихся к сфере физической культуры и спорта, составляет 1,5 процентов общей площади объекта);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3. Паспорт безопасности объекта спорта от 03.02.2017, предусмотренный постановлением Правительства Российской Федерации  от 06.03.2015 №202 " Об утверждении требований к антитеррористической защищенности объектов спорта и формы паспорта безопасности объектов спорта"</w:t>
      </w:r>
    </w:p>
    <w:p w:rsidR="00512339" w:rsidRPr="00512339" w:rsidRDefault="00512339" w:rsidP="00512339">
      <w:pPr>
        <w:ind w:firstLine="709"/>
        <w:jc w:val="both"/>
        <w:rPr>
          <w:sz w:val="24"/>
          <w:szCs w:val="24"/>
        </w:rPr>
      </w:pPr>
      <w:r w:rsidRPr="00512339">
        <w:rPr>
          <w:sz w:val="24"/>
          <w:szCs w:val="24"/>
        </w:rPr>
        <w:t xml:space="preserve">4. </w:t>
      </w:r>
      <w:proofErr w:type="gramStart"/>
      <w:r w:rsidRPr="00512339">
        <w:rPr>
          <w:sz w:val="24"/>
          <w:szCs w:val="24"/>
        </w:rPr>
        <w:t>Для</w:t>
      </w:r>
      <w:proofErr w:type="gramEnd"/>
      <w:r w:rsidRPr="00512339">
        <w:rPr>
          <w:sz w:val="24"/>
          <w:szCs w:val="24"/>
        </w:rPr>
        <w:t xml:space="preserve"> </w:t>
      </w:r>
      <w:proofErr w:type="gramStart"/>
      <w:r w:rsidRPr="00512339">
        <w:rPr>
          <w:sz w:val="24"/>
          <w:szCs w:val="24"/>
        </w:rPr>
        <w:t>обеспечение</w:t>
      </w:r>
      <w:proofErr w:type="gramEnd"/>
      <w:r w:rsidRPr="00512339">
        <w:rPr>
          <w:sz w:val="24"/>
          <w:szCs w:val="24"/>
        </w:rPr>
        <w:t xml:space="preserve"> доступности объекта спорта для маломобильных групп населения в соответствии с требованиями, оборудован туалеты, въезд на   территорию стадиона, оборудованы пандусы, оборудованы места для просмотра футбольных матчей.</w:t>
      </w:r>
    </w:p>
    <w:p w:rsidR="00512339" w:rsidRPr="00512339" w:rsidRDefault="00512339" w:rsidP="005123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12339">
        <w:rPr>
          <w:sz w:val="24"/>
          <w:szCs w:val="24"/>
        </w:rPr>
        <w:t xml:space="preserve">5. </w:t>
      </w:r>
      <w:proofErr w:type="gramStart"/>
      <w:r w:rsidRPr="00512339">
        <w:rPr>
          <w:sz w:val="24"/>
          <w:szCs w:val="24"/>
        </w:rPr>
        <w:t xml:space="preserve">Эффективность использования объекта составила 78% за отчетный период предшествующему году (отношение фактической годовой загруженности к годовой мощности спортивного сооружения, рассчитаны в соответствии с методикой, установленной </w:t>
      </w:r>
      <w:r w:rsidRPr="00512339">
        <w:rPr>
          <w:sz w:val="24"/>
          <w:szCs w:val="24"/>
        </w:rPr>
        <w:lastRenderedPageBreak/>
        <w:t xml:space="preserve">в </w:t>
      </w:r>
      <w:hyperlink r:id="rId10" w:history="1">
        <w:r w:rsidRPr="00512339">
          <w:rPr>
            <w:sz w:val="24"/>
            <w:szCs w:val="24"/>
          </w:rPr>
          <w:t>приказе</w:t>
        </w:r>
      </w:hyperlink>
      <w:r w:rsidRPr="00512339">
        <w:rPr>
          <w:sz w:val="24"/>
          <w:szCs w:val="24"/>
        </w:rPr>
        <w:t xml:space="preserve"> Росстата от 17.11.2017 </w:t>
      </w:r>
      <w:r w:rsidR="003B6AFC">
        <w:rPr>
          <w:sz w:val="24"/>
          <w:szCs w:val="24"/>
        </w:rPr>
        <w:t>№</w:t>
      </w:r>
      <w:bookmarkStart w:id="0" w:name="_GoBack"/>
      <w:bookmarkEnd w:id="0"/>
      <w:r w:rsidRPr="00512339">
        <w:rPr>
          <w:sz w:val="24"/>
          <w:szCs w:val="24"/>
        </w:rPr>
        <w:t xml:space="preserve">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спорта").</w:t>
      </w:r>
      <w:proofErr w:type="gramEnd"/>
    </w:p>
    <w:p w:rsidR="00512339" w:rsidRPr="00512339" w:rsidRDefault="00512339" w:rsidP="005123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12339">
        <w:rPr>
          <w:sz w:val="24"/>
          <w:szCs w:val="24"/>
        </w:rPr>
        <w:t>6. Оказание услуг, в том числе предоставление помещений (оборудования, инвентаря), государственным областным и муниципальным образовательным учреждениям и (или) физкультурно-спортивным организациям по льготным ценам (</w:t>
      </w:r>
      <w:proofErr w:type="gramStart"/>
      <w:r w:rsidRPr="00512339">
        <w:rPr>
          <w:sz w:val="24"/>
          <w:szCs w:val="24"/>
        </w:rPr>
        <w:t>согласно соглашения</w:t>
      </w:r>
      <w:proofErr w:type="gramEnd"/>
      <w:r w:rsidRPr="00512339">
        <w:rPr>
          <w:sz w:val="24"/>
          <w:szCs w:val="24"/>
        </w:rPr>
        <w:t>), а также на бесплатной основе МБУДО ДЮШ №10 (согласно соглашения)</w:t>
      </w:r>
    </w:p>
    <w:p w:rsidR="00512339" w:rsidRPr="00512339" w:rsidRDefault="00512339" w:rsidP="00512339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512339">
        <w:rPr>
          <w:sz w:val="24"/>
          <w:szCs w:val="24"/>
        </w:rPr>
        <w:t xml:space="preserve">7. Предоставление помещений, оборудования, инвентаря, молодым женщинам после родов, детям в возрасте до 18 лет, лицам пенсионного возраста (мужчины с 55 лет, женщины с 50 лет) на льготной основе, инвалидам на бесплатной основе </w:t>
      </w:r>
      <w:proofErr w:type="gramStart"/>
      <w:r w:rsidRPr="00512339">
        <w:rPr>
          <w:sz w:val="24"/>
          <w:szCs w:val="24"/>
        </w:rPr>
        <w:t>при</w:t>
      </w:r>
      <w:proofErr w:type="gramEnd"/>
      <w:r w:rsidRPr="00512339">
        <w:rPr>
          <w:sz w:val="24"/>
          <w:szCs w:val="24"/>
        </w:rPr>
        <w:t xml:space="preserve"> предъявлению документа подтверждающего инвалидность.</w:t>
      </w:r>
    </w:p>
    <w:p w:rsidR="00694DDB" w:rsidRPr="00694DDB" w:rsidRDefault="00694DDB" w:rsidP="00694DDB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694DDB" w:rsidRPr="00694DDB" w:rsidRDefault="00512339" w:rsidP="00694DDB">
      <w:pPr>
        <w:shd w:val="clear" w:color="auto" w:fill="FFFFFF"/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 w:rsidR="00694DDB" w:rsidRPr="00694DDB">
        <w:rPr>
          <w:b/>
          <w:sz w:val="24"/>
          <w:szCs w:val="24"/>
        </w:rPr>
        <w:sym w:font="Symbol" w:char="F049"/>
      </w:r>
      <w:r w:rsidR="00694DDB" w:rsidRPr="00694DDB">
        <w:rPr>
          <w:b/>
          <w:sz w:val="24"/>
          <w:szCs w:val="24"/>
        </w:rPr>
        <w:sym w:font="Symbol" w:char="F049"/>
      </w:r>
      <w:r w:rsidR="00694DDB" w:rsidRPr="00694DDB">
        <w:rPr>
          <w:b/>
          <w:sz w:val="24"/>
          <w:szCs w:val="24"/>
        </w:rPr>
        <w:t>. Общество с ограниченной ответственностью "</w:t>
      </w:r>
      <w:proofErr w:type="spellStart"/>
      <w:r w:rsidR="00694DDB" w:rsidRPr="00694DDB">
        <w:rPr>
          <w:b/>
          <w:sz w:val="24"/>
          <w:szCs w:val="24"/>
        </w:rPr>
        <w:t>ПоларСтрой</w:t>
      </w:r>
      <w:proofErr w:type="spellEnd"/>
      <w:r w:rsidR="00694DDB" w:rsidRPr="00694DDB">
        <w:rPr>
          <w:b/>
          <w:sz w:val="24"/>
          <w:szCs w:val="24"/>
        </w:rPr>
        <w:t>"</w:t>
      </w:r>
      <w:r w:rsidR="007A1218">
        <w:rPr>
          <w:b/>
          <w:sz w:val="24"/>
          <w:szCs w:val="24"/>
        </w:rPr>
        <w:t>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Юридический адрес: г. Мурманск, ул. С. Перовской, дом 17.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Объект социально-культурной сферы, используемый для реализации целей физической культуры и спорта – спортивный комплекс "Строитель", включающий в себя: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 xml:space="preserve">Здание стадиона "Строитель". 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Расположено по адресу: г. Мурманск, ул. Воровского, дом 15 а, инвентарный   номер 315. Общая площадь 1 864,9 </w:t>
      </w:r>
      <w:proofErr w:type="spellStart"/>
      <w:r w:rsidRPr="008A5175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8A5175">
        <w:rPr>
          <w:rFonts w:eastAsiaTheme="minorHAnsi"/>
          <w:sz w:val="24"/>
          <w:szCs w:val="24"/>
          <w:lang w:eastAsia="en-US"/>
        </w:rPr>
        <w:t xml:space="preserve">. 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Прогнозируемая на 2019 год среднегодовая  стоимость данного  имущества составляет 4 951 256 руб.</w:t>
      </w:r>
      <w:r w:rsidRPr="008A5175">
        <w:rPr>
          <w:rFonts w:eastAsiaTheme="minorHAnsi"/>
          <w:sz w:val="24"/>
          <w:szCs w:val="24"/>
          <w:lang w:eastAsia="en-US"/>
        </w:rPr>
        <w:tab/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 xml:space="preserve">Здание спортивного комплекса. 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Расположено по адресу: г. Мурманск, ул. Воровского, дом 15 а, инвентарный номер 4451. Общая площадь 1493,5 </w:t>
      </w:r>
      <w:proofErr w:type="spellStart"/>
      <w:r w:rsidRPr="008A5175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Pr="008A5175">
        <w:rPr>
          <w:rFonts w:eastAsiaTheme="minorHAnsi"/>
          <w:sz w:val="24"/>
          <w:szCs w:val="24"/>
          <w:lang w:eastAsia="en-US"/>
        </w:rPr>
        <w:t xml:space="preserve">. 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Прогнозируемая на 2019 год среднегодовая стоимость данного имущества составляет 16 924 541 руб.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ООО "</w:t>
      </w:r>
      <w:proofErr w:type="spellStart"/>
      <w:r w:rsidRPr="008A5175">
        <w:rPr>
          <w:rFonts w:eastAsiaTheme="minorHAnsi"/>
          <w:sz w:val="24"/>
          <w:szCs w:val="24"/>
          <w:lang w:eastAsia="en-US"/>
        </w:rPr>
        <w:t>ПоларСтрой</w:t>
      </w:r>
      <w:proofErr w:type="spellEnd"/>
      <w:r w:rsidRPr="008A5175">
        <w:rPr>
          <w:rFonts w:eastAsiaTheme="minorHAnsi"/>
          <w:sz w:val="24"/>
          <w:szCs w:val="24"/>
          <w:lang w:eastAsia="en-US"/>
        </w:rPr>
        <w:t>" находится на упрощенной системе налогообложения и освобождено от уплаты налога на имущество организаций.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В октябре 2017 года разработан, утвержден и согласован с УМВД и УФСБ по Мурманской области  Паспорт безопасности спортивного комплекса «Строитель» в соответствии с Постановлением Правительства Российской Федерации от 06.03.2015 N 202 "Об утверждении требований к антитеррористической защищенности объектов спорта и формы паспорта безопасности объектов спорта. 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В январе текущего года утверждена и согласована с УФСБ и УМВД по Мурманской области Инструкция по обеспечению безопасности при проведении официальных спортивных соревнований и официальных физкультурных мероприятий на объектах спортивного комплекса «Строитель».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Обеспечена доступность в спорткомплекс «Строитель» для мобильных групп населения, с этой целью организована парковка, размещена информация о вызове персонала, внутри здания действует лифт.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На занятиях по большому теннису, массовых катаниях на коньках предоставляется льгота (скидка 50%)  многодетным семьям, пенсионерам.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1.  Общедоступность   заявленного   объекта   определяется   свободным доступом на него граждан для занятий физической культурой и спортом, предоставлением площадок для командных игр (хоккей с мячом, футбол и др.). На территории спортивного комплекса расположены: теннисный корт, залы для занятий фитнесом и атлетической гимнастикой, хоккейное, футбольное поле, беговые, конькобежные дорожки, активно используемые для привлечения жителей города к здоровому образу жизни.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             2.  Объекты используются строго по целевому назначению: доля площадей,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сдаваемых в аренду на постоянной основе для осуществления видов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деятельности, не </w:t>
      </w:r>
      <w:proofErr w:type="gramStart"/>
      <w:r w:rsidRPr="008A5175">
        <w:rPr>
          <w:rFonts w:eastAsiaTheme="minorHAnsi"/>
          <w:sz w:val="24"/>
          <w:szCs w:val="24"/>
          <w:lang w:eastAsia="en-US"/>
        </w:rPr>
        <w:t>относящихся</w:t>
      </w:r>
      <w:proofErr w:type="gramEnd"/>
      <w:r w:rsidRPr="008A5175">
        <w:rPr>
          <w:rFonts w:eastAsiaTheme="minorHAnsi"/>
          <w:sz w:val="24"/>
          <w:szCs w:val="24"/>
          <w:lang w:eastAsia="en-US"/>
        </w:rPr>
        <w:t xml:space="preserve"> к сфере физической культуры и спорта, не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lastRenderedPageBreak/>
        <w:t>превышает 13,36 % от общей площади.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             3. На бесплатной основе предоставляется возможность проведения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уроков физкультуры муниципальным образовательным учреждениям города Мурманска (гимназия № 2), а также ветеранам спорта по хоккею с мячом и футболу, сотрудники  МЧС, УМВД, УИН пот Мурманской области.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            4. По льготным тарифам с предоставлением гибкой системы скидок оказываются услуги в спортивно-оздоровительной сфере, в том числе предоставление помещений, оборудования, инвентаря МАУ СШОР №4, МАГУ, Мурманский институт экономики и финансов.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ab/>
        <w:t xml:space="preserve">Ежегодно с Комитетом по физической культуре и спорту </w:t>
      </w:r>
      <w:r>
        <w:rPr>
          <w:rFonts w:eastAsiaTheme="minorHAnsi"/>
          <w:sz w:val="24"/>
          <w:szCs w:val="24"/>
          <w:lang w:eastAsia="en-US"/>
        </w:rPr>
        <w:t>а</w:t>
      </w:r>
      <w:r w:rsidRPr="008A5175">
        <w:rPr>
          <w:rFonts w:eastAsiaTheme="minorHAnsi"/>
          <w:sz w:val="24"/>
          <w:szCs w:val="24"/>
          <w:lang w:eastAsia="en-US"/>
        </w:rPr>
        <w:t>дминистрации города Мурманска заключаются соглашения с целью предоставления услуг на льготных условиях муниципальным учреждениям города Мурманска.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           5. Площади указанного объекта используются при проведении общегородских мероприятий в рамках муниципальных целевых программ, направленных на пропаганду здорового образа жизни среди населения города Мурманска.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           6.    На    стадионе   и    в   спортивном    комплексе    "Строитель"   также            проводятся: 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 xml:space="preserve">учебно-тренировочные занятия и сборы с воспитанниками МАУ СШОР №4 по конькобежному спорту и  по хоккею с мячом; 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>игры регулярного чемпионата и Кубка России высшей лиги и учебно-тренировочные сборы команды "</w:t>
      </w:r>
      <w:proofErr w:type="spellStart"/>
      <w:r w:rsidRPr="008A5175">
        <w:rPr>
          <w:rFonts w:eastAsiaTheme="minorHAnsi"/>
          <w:sz w:val="24"/>
          <w:szCs w:val="24"/>
          <w:lang w:eastAsia="en-US"/>
        </w:rPr>
        <w:t>Мурман</w:t>
      </w:r>
      <w:proofErr w:type="spellEnd"/>
      <w:r w:rsidRPr="008A5175">
        <w:rPr>
          <w:rFonts w:eastAsiaTheme="minorHAnsi"/>
          <w:sz w:val="24"/>
          <w:szCs w:val="24"/>
          <w:lang w:eastAsia="en-US"/>
        </w:rPr>
        <w:t>" по хоккею с мячом;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>учебно-тренировочные занятия с воспитанниками детской спортивной школы "СМЭШ" по большому теннису;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>занятия атлетической гимнастикой и бодибилдингом в спортивном клубе "Олимпия";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-</w:t>
      </w:r>
      <w:r w:rsidRPr="008A5175">
        <w:rPr>
          <w:rFonts w:eastAsiaTheme="minorHAnsi"/>
          <w:sz w:val="24"/>
          <w:szCs w:val="24"/>
          <w:lang w:eastAsia="en-US"/>
        </w:rPr>
        <w:tab/>
        <w:t>тренировочные занятия по шейпингу и фитнесу (федерация шейпинга          города Мурманска);</w:t>
      </w:r>
    </w:p>
    <w:p w:rsidR="008A5175" w:rsidRPr="008A5175" w:rsidRDefault="008A5175" w:rsidP="008A5175">
      <w:pPr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>массовые катания на льду для жителей и гостей города Мурманска с современным пунктом проката коньков (еженедельно с четверга по воскресенье и праздничные дни).</w:t>
      </w:r>
    </w:p>
    <w:p w:rsidR="008A5175" w:rsidRPr="008A5175" w:rsidRDefault="008A5175" w:rsidP="008A5175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A5175">
        <w:rPr>
          <w:rFonts w:eastAsiaTheme="minorHAnsi"/>
          <w:sz w:val="24"/>
          <w:szCs w:val="24"/>
          <w:lang w:eastAsia="en-US"/>
        </w:rPr>
        <w:t xml:space="preserve">7. </w:t>
      </w:r>
      <w:proofErr w:type="gramStart"/>
      <w:r w:rsidRPr="008A5175">
        <w:rPr>
          <w:rFonts w:eastAsiaTheme="minorHAnsi"/>
          <w:sz w:val="24"/>
          <w:szCs w:val="24"/>
          <w:lang w:eastAsia="en-US"/>
        </w:rPr>
        <w:t xml:space="preserve">Эффективность использования объекта (отношение фактической годовой загруженности к годовой мощности спортивного сооружения, рассчитываемых в соответствии с методикой, установленной в приказе Росстата от 17.11.2017 </w:t>
      </w:r>
      <w:r>
        <w:rPr>
          <w:rFonts w:eastAsiaTheme="minorHAnsi"/>
          <w:sz w:val="24"/>
          <w:szCs w:val="24"/>
          <w:lang w:eastAsia="en-US"/>
        </w:rPr>
        <w:t>№</w:t>
      </w:r>
      <w:r w:rsidRPr="008A5175">
        <w:rPr>
          <w:rFonts w:eastAsiaTheme="minorHAnsi"/>
          <w:sz w:val="24"/>
          <w:szCs w:val="24"/>
          <w:lang w:eastAsia="en-US"/>
        </w:rPr>
        <w:t xml:space="preserve">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сфере физической культуры и спорта") за отчетный период, предшествующий текущему году, составила  68 процентов.</w:t>
      </w:r>
      <w:proofErr w:type="gramEnd"/>
    </w:p>
    <w:p w:rsidR="00694DDB" w:rsidRPr="00694DDB" w:rsidRDefault="00694DDB" w:rsidP="008A5175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7A1218" w:rsidRPr="007A1218" w:rsidRDefault="007A1218" w:rsidP="007A12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218">
        <w:rPr>
          <w:b/>
          <w:sz w:val="24"/>
          <w:szCs w:val="24"/>
          <w:lang w:val="en-US"/>
        </w:rPr>
        <w:t>III</w:t>
      </w:r>
      <w:r w:rsidRPr="007A1218">
        <w:rPr>
          <w:b/>
          <w:sz w:val="24"/>
          <w:szCs w:val="24"/>
        </w:rPr>
        <w:t>.</w:t>
      </w:r>
      <w:r w:rsidRPr="007A1218">
        <w:rPr>
          <w:rFonts w:ascii="Arial" w:hAnsi="Arial" w:cs="Arial"/>
          <w:sz w:val="24"/>
          <w:szCs w:val="24"/>
        </w:rPr>
        <w:t xml:space="preserve"> </w:t>
      </w:r>
      <w:r w:rsidRPr="007A1218">
        <w:rPr>
          <w:b/>
          <w:sz w:val="24"/>
          <w:szCs w:val="24"/>
        </w:rPr>
        <w:t>Общество с ограниченной ответственностью "Мурманское грузовое автотранспортное предприятие" (ООО "МГАТП")</w:t>
      </w:r>
      <w:r>
        <w:rPr>
          <w:b/>
          <w:sz w:val="24"/>
          <w:szCs w:val="24"/>
        </w:rPr>
        <w:t>.</w:t>
      </w:r>
    </w:p>
    <w:p w:rsidR="007A1218" w:rsidRPr="007A1218" w:rsidRDefault="007A1218" w:rsidP="007A1218">
      <w:pPr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83008, г"/>
        </w:smartTagPr>
        <w:r w:rsidRPr="007A1218">
          <w:rPr>
            <w:sz w:val="24"/>
            <w:szCs w:val="24"/>
          </w:rPr>
          <w:t>183008, г</w:t>
        </w:r>
      </w:smartTag>
      <w:r w:rsidRPr="007A1218">
        <w:rPr>
          <w:sz w:val="24"/>
          <w:szCs w:val="24"/>
        </w:rPr>
        <w:t>. Мурманск, проспект Кольский, дом 53.</w:t>
      </w:r>
    </w:p>
    <w:p w:rsidR="007A1218" w:rsidRPr="007A1218" w:rsidRDefault="007A1218" w:rsidP="007A1218">
      <w:pPr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 xml:space="preserve">Объект социально-культурной сферы, используемый для реализации целей физической культуры и спорта – спортивный комплекс ООО "МГАТП". </w:t>
      </w:r>
    </w:p>
    <w:p w:rsidR="007A1218" w:rsidRPr="007A1218" w:rsidRDefault="007A1218" w:rsidP="007A1218">
      <w:pPr>
        <w:shd w:val="clear" w:color="auto" w:fill="FFFFFF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 xml:space="preserve">Расположен по адресу: г. Мурманск, проспект Кольский, дом 53, инвентарный номер 12396, свидетельство о государственной регистрации права 51 - АВ № 093684. Общая площадь  </w:t>
      </w:r>
      <w:smartTag w:uri="urn:schemas-microsoft-com:office:smarttags" w:element="metricconverter">
        <w:smartTagPr>
          <w:attr w:name="ProductID" w:val="1864,9 кв. м"/>
        </w:smartTagPr>
        <w:r w:rsidRPr="007A1218">
          <w:rPr>
            <w:sz w:val="24"/>
            <w:szCs w:val="24"/>
          </w:rPr>
          <w:t>1864,9 кв. м</w:t>
        </w:r>
      </w:smartTag>
      <w:r w:rsidRPr="007A1218">
        <w:rPr>
          <w:sz w:val="24"/>
          <w:szCs w:val="24"/>
        </w:rPr>
        <w:t xml:space="preserve">. </w:t>
      </w:r>
    </w:p>
    <w:p w:rsidR="007A1218" w:rsidRPr="007A1218" w:rsidRDefault="007A1218" w:rsidP="007A1218">
      <w:pPr>
        <w:shd w:val="clear" w:color="auto" w:fill="FFFFFF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>Прогнозируемая на 2019 год среднегодовая стоимость данного имущества составляет 9076,4 тыс. руб.</w:t>
      </w:r>
    </w:p>
    <w:p w:rsidR="007A1218" w:rsidRPr="007A1218" w:rsidRDefault="007A1218" w:rsidP="007A1218">
      <w:pPr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>Прогнозируемая на 2019 год сумма льготы по налогу на имущество составляет  199,7 тыс. руб.</w:t>
      </w:r>
      <w:r w:rsidRPr="007A1218">
        <w:rPr>
          <w:sz w:val="24"/>
          <w:szCs w:val="24"/>
        </w:rPr>
        <w:tab/>
      </w:r>
    </w:p>
    <w:p w:rsidR="007A1218" w:rsidRPr="007A1218" w:rsidRDefault="007A1218" w:rsidP="007A1218">
      <w:pPr>
        <w:shd w:val="clear" w:color="auto" w:fill="FFFFFF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 xml:space="preserve">ООО "МГАТП" находится на упрощенной системе налогообложения и освобождено от уплаты налога на имущество организаций. </w:t>
      </w:r>
    </w:p>
    <w:p w:rsidR="007A1218" w:rsidRPr="007A1218" w:rsidRDefault="007A1218" w:rsidP="007A12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 xml:space="preserve">1. Общедоступность заявленного объекта определяется свободным доступом на него граждан для занятий физической культурой и спортом, предоставлением площадок для игры </w:t>
      </w:r>
      <w:r w:rsidRPr="007A1218">
        <w:rPr>
          <w:sz w:val="24"/>
          <w:szCs w:val="24"/>
        </w:rPr>
        <w:lastRenderedPageBreak/>
        <w:t xml:space="preserve">в волейбол, футбол, бадминтон, настольный теннис. Спортивный комплекс реконструирован из производственного цеха собственными силами предприятия в 2011 году. </w:t>
      </w:r>
      <w:proofErr w:type="gramStart"/>
      <w:r w:rsidRPr="007A1218">
        <w:rPr>
          <w:sz w:val="24"/>
          <w:szCs w:val="24"/>
        </w:rPr>
        <w:t xml:space="preserve">На территории спортивного комплекса расположены: тренажерный зал (площадь </w:t>
      </w:r>
      <w:smartTag w:uri="urn:schemas-microsoft-com:office:smarttags" w:element="metricconverter">
        <w:smartTagPr>
          <w:attr w:name="ProductID" w:val="100 кв. м"/>
        </w:smartTagPr>
        <w:r w:rsidRPr="007A1218">
          <w:rPr>
            <w:sz w:val="24"/>
            <w:szCs w:val="24"/>
          </w:rPr>
          <w:t>100 кв. м</w:t>
        </w:r>
      </w:smartTag>
      <w:r w:rsidRPr="007A1218">
        <w:rPr>
          <w:sz w:val="24"/>
          <w:szCs w:val="24"/>
        </w:rPr>
        <w:t xml:space="preserve">), две волейбольные площадки (общая площадь </w:t>
      </w:r>
      <w:smartTag w:uri="urn:schemas-microsoft-com:office:smarttags" w:element="metricconverter">
        <w:smartTagPr>
          <w:attr w:name="ProductID" w:val="650 кв. м"/>
        </w:smartTagPr>
        <w:r w:rsidRPr="007A1218">
          <w:rPr>
            <w:sz w:val="24"/>
            <w:szCs w:val="24"/>
          </w:rPr>
          <w:t>650 кв. м</w:t>
        </w:r>
      </w:smartTag>
      <w:r w:rsidRPr="007A1218">
        <w:rPr>
          <w:sz w:val="24"/>
          <w:szCs w:val="24"/>
        </w:rPr>
        <w:t xml:space="preserve">),  зал для мини-футбола (площадь </w:t>
      </w:r>
      <w:smartTag w:uri="urn:schemas-microsoft-com:office:smarttags" w:element="metricconverter">
        <w:smartTagPr>
          <w:attr w:name="ProductID" w:val="800 кв. м"/>
        </w:smartTagPr>
        <w:r w:rsidRPr="007A1218">
          <w:rPr>
            <w:sz w:val="24"/>
            <w:szCs w:val="24"/>
          </w:rPr>
          <w:t>800 кв. м</w:t>
        </w:r>
      </w:smartTag>
      <w:r w:rsidRPr="007A1218">
        <w:rPr>
          <w:sz w:val="24"/>
          <w:szCs w:val="24"/>
        </w:rPr>
        <w:t xml:space="preserve">), зал для тяжелой атлетики и функционального многоборья (площадь </w:t>
      </w:r>
      <w:smartTag w:uri="urn:schemas-microsoft-com:office:smarttags" w:element="metricconverter">
        <w:smartTagPr>
          <w:attr w:name="ProductID" w:val="150 кв. м"/>
        </w:smartTagPr>
        <w:r w:rsidRPr="007A1218">
          <w:rPr>
            <w:sz w:val="24"/>
            <w:szCs w:val="24"/>
          </w:rPr>
          <w:t>150 кв. м</w:t>
        </w:r>
      </w:smartTag>
      <w:r w:rsidRPr="007A1218">
        <w:rPr>
          <w:sz w:val="24"/>
          <w:szCs w:val="24"/>
        </w:rPr>
        <w:t xml:space="preserve">), площадка для скейтборда и роликов (площадь </w:t>
      </w:r>
      <w:smartTag w:uri="urn:schemas-microsoft-com:office:smarttags" w:element="metricconverter">
        <w:smartTagPr>
          <w:attr w:name="ProductID" w:val="200 кв. м"/>
        </w:smartTagPr>
        <w:r w:rsidRPr="007A1218">
          <w:rPr>
            <w:sz w:val="24"/>
            <w:szCs w:val="24"/>
          </w:rPr>
          <w:t>200 кв. м</w:t>
        </w:r>
      </w:smartTag>
      <w:r w:rsidRPr="007A1218">
        <w:rPr>
          <w:sz w:val="24"/>
          <w:szCs w:val="24"/>
        </w:rPr>
        <w:t xml:space="preserve">), зал для спортивных единоборств (площадь </w:t>
      </w:r>
      <w:smartTag w:uri="urn:schemas-microsoft-com:office:smarttags" w:element="metricconverter">
        <w:smartTagPr>
          <w:attr w:name="ProductID" w:val="100 кв. м"/>
        </w:smartTagPr>
        <w:r w:rsidRPr="007A1218">
          <w:rPr>
            <w:sz w:val="24"/>
            <w:szCs w:val="24"/>
          </w:rPr>
          <w:t>100 кв. м</w:t>
        </w:r>
      </w:smartTag>
      <w:r w:rsidRPr="007A1218">
        <w:rPr>
          <w:sz w:val="24"/>
          <w:szCs w:val="24"/>
        </w:rPr>
        <w:t>), хореографический зал с большими зеркалами на</w:t>
      </w:r>
      <w:proofErr w:type="gramEnd"/>
      <w:r w:rsidRPr="007A1218">
        <w:rPr>
          <w:sz w:val="24"/>
          <w:szCs w:val="24"/>
        </w:rPr>
        <w:t xml:space="preserve"> </w:t>
      </w:r>
      <w:proofErr w:type="gramStart"/>
      <w:r w:rsidRPr="007A1218">
        <w:rPr>
          <w:sz w:val="24"/>
          <w:szCs w:val="24"/>
        </w:rPr>
        <w:t>стенах</w:t>
      </w:r>
      <w:proofErr w:type="gramEnd"/>
      <w:r w:rsidRPr="007A1218">
        <w:rPr>
          <w:sz w:val="24"/>
          <w:szCs w:val="24"/>
        </w:rPr>
        <w:t xml:space="preserve"> (площадь </w:t>
      </w:r>
      <w:smartTag w:uri="urn:schemas-microsoft-com:office:smarttags" w:element="metricconverter">
        <w:smartTagPr>
          <w:attr w:name="ProductID" w:val="120 кв. м"/>
        </w:smartTagPr>
        <w:r w:rsidRPr="007A1218">
          <w:rPr>
            <w:sz w:val="24"/>
            <w:szCs w:val="24"/>
          </w:rPr>
          <w:t>120 кв. м</w:t>
        </w:r>
      </w:smartTag>
      <w:r w:rsidRPr="007A1218">
        <w:rPr>
          <w:sz w:val="24"/>
          <w:szCs w:val="24"/>
        </w:rPr>
        <w:t>), женская и мужская раздевалки на 150 мест с душевыми на 10 мест, восстановительный центр с баней, санузлы. В помещении ведется видеонаблюдение. Имеется профессиональное спортивное и музыкальное оборудование для проведения соревнований. Помещения и технические возможности активно используются для привлечения жителей города к здоровому образу жизни. Спортивный комплекс расположен в центре Первомайского административного округа города Мурманска, рядом с остановкой общественного транспорта, для автомобилистов есть большая парковка.</w:t>
      </w:r>
    </w:p>
    <w:p w:rsidR="007A1218" w:rsidRPr="007A1218" w:rsidRDefault="007A1218" w:rsidP="007A12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>2. Объект используется по целевому назначению. Доля площадей, сдаваемых в аренду на постоянной основе для осуществления видов деятельности, не относящихся к сфере физической культуры и спорта, не превышает 10% от общей площади.</w:t>
      </w:r>
    </w:p>
    <w:p w:rsidR="007A1218" w:rsidRPr="007A1218" w:rsidRDefault="007A1218" w:rsidP="007A12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>3. На спортивный комплекс разработан паспорт безопасности объекта спорта, утвержденный 10 ноября 2014г.</w:t>
      </w:r>
    </w:p>
    <w:p w:rsidR="007A1218" w:rsidRPr="007A1218" w:rsidRDefault="007A1218" w:rsidP="007A12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1218">
        <w:rPr>
          <w:sz w:val="24"/>
          <w:szCs w:val="24"/>
        </w:rPr>
        <w:t xml:space="preserve">4. </w:t>
      </w:r>
      <w:proofErr w:type="gramStart"/>
      <w:r w:rsidRPr="007A1218">
        <w:rPr>
          <w:sz w:val="24"/>
          <w:szCs w:val="24"/>
        </w:rPr>
        <w:t>Эффективность использования объекта</w:t>
      </w:r>
      <w:r w:rsidR="00C31126">
        <w:rPr>
          <w:sz w:val="24"/>
          <w:szCs w:val="24"/>
        </w:rPr>
        <w:t xml:space="preserve"> в соответствии </w:t>
      </w:r>
      <w:r w:rsidR="00C31126" w:rsidRPr="00C31126">
        <w:rPr>
          <w:sz w:val="24"/>
          <w:szCs w:val="24"/>
        </w:rPr>
        <w:t>с методикой, установленной в приказе Росстата от 17.11.2017 № 766 "Об утверждении статистического инструментария для организации Министерством спорта Российской Федерации федерального статистического наблюдения в сфер</w:t>
      </w:r>
      <w:r w:rsidR="00C31126">
        <w:rPr>
          <w:sz w:val="24"/>
          <w:szCs w:val="24"/>
        </w:rPr>
        <w:t>е физической культуры и спорта"</w:t>
      </w:r>
      <w:r w:rsidR="00C31126" w:rsidRPr="00C31126">
        <w:rPr>
          <w:sz w:val="24"/>
          <w:szCs w:val="24"/>
        </w:rPr>
        <w:t xml:space="preserve"> за отчетный период, предшест</w:t>
      </w:r>
      <w:r w:rsidR="00947128">
        <w:rPr>
          <w:sz w:val="24"/>
          <w:szCs w:val="24"/>
        </w:rPr>
        <w:t>вующий текущему году,</w:t>
      </w:r>
      <w:r w:rsidR="00C31126" w:rsidRPr="00C31126">
        <w:rPr>
          <w:sz w:val="24"/>
          <w:szCs w:val="24"/>
        </w:rPr>
        <w:t xml:space="preserve"> </w:t>
      </w:r>
      <w:r w:rsidRPr="007A1218">
        <w:rPr>
          <w:sz w:val="24"/>
          <w:szCs w:val="24"/>
        </w:rPr>
        <w:t>в 2017г. составила 77%.</w:t>
      </w:r>
      <w:proofErr w:type="gramEnd"/>
    </w:p>
    <w:p w:rsidR="00C31126" w:rsidRPr="00C31126" w:rsidRDefault="00C31126" w:rsidP="00C31126">
      <w:pPr>
        <w:shd w:val="clear" w:color="auto" w:fill="FFFFFF"/>
        <w:tabs>
          <w:tab w:val="left" w:pos="426"/>
          <w:tab w:val="left" w:pos="851"/>
        </w:tabs>
        <w:ind w:right="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31126">
        <w:rPr>
          <w:sz w:val="24"/>
          <w:szCs w:val="24"/>
        </w:rPr>
        <w:t>. На бесплатной основе предоставляется возможность проведения уроков физкультуры, учебно-тренировочных занятий муниципальным бюджетным образовательным учреждениям города Мурманска (МБОУДОД  ДЮСШ № 2, МБУ СШОР № 12, МБОУ "Кадетская школа города Мурманска"), а также ветеранам спорта по волейболу и бадминтону.</w:t>
      </w:r>
    </w:p>
    <w:p w:rsidR="00C31126" w:rsidRPr="00C31126" w:rsidRDefault="00C31126" w:rsidP="00C311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31126">
        <w:rPr>
          <w:sz w:val="24"/>
          <w:szCs w:val="24"/>
        </w:rPr>
        <w:t xml:space="preserve">. </w:t>
      </w:r>
      <w:proofErr w:type="gramStart"/>
      <w:r w:rsidRPr="00C31126">
        <w:rPr>
          <w:sz w:val="24"/>
          <w:szCs w:val="24"/>
        </w:rPr>
        <w:t>По льготным тарифам с предоставлением гибкой системы скидок оказываются услуги в спортивно-оздоровительной сфере, в том числе предоставление помещений, оборудования, инвентаря МБУ СШОР № 12, МБУ СШОР № 13, МАУ СШОР № 4, Мурманской таможне, ОАО "Сбербанк России", УФСБ по Мурманской области, ФГУП «</w:t>
      </w:r>
      <w:proofErr w:type="spellStart"/>
      <w:r w:rsidRPr="00C31126">
        <w:rPr>
          <w:sz w:val="24"/>
          <w:szCs w:val="24"/>
        </w:rPr>
        <w:t>Атомфлот</w:t>
      </w:r>
      <w:proofErr w:type="spellEnd"/>
      <w:r w:rsidRPr="00C31126">
        <w:rPr>
          <w:sz w:val="24"/>
          <w:szCs w:val="24"/>
        </w:rPr>
        <w:t>», Октябрьской железной дороге, ГОБУЗ «Мурманская областная клиническая больница», комитету по физической культуре и спорту администрации города Мурманска.</w:t>
      </w:r>
      <w:proofErr w:type="gramEnd"/>
    </w:p>
    <w:p w:rsidR="00C31126" w:rsidRPr="00C31126" w:rsidRDefault="00C31126" w:rsidP="00C31126">
      <w:pPr>
        <w:shd w:val="clear" w:color="auto" w:fill="FFFFFF"/>
        <w:tabs>
          <w:tab w:val="left" w:pos="0"/>
          <w:tab w:val="left" w:pos="426"/>
          <w:tab w:val="left" w:pos="709"/>
        </w:tabs>
        <w:ind w:left="-12" w:right="19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31126">
        <w:rPr>
          <w:sz w:val="24"/>
          <w:szCs w:val="24"/>
        </w:rPr>
        <w:t xml:space="preserve"> Площади указанного объекта используются при проведении общегородских мероприятий в рамках муниципальных целевых программ, направленных на пропаганду здорового образа жизни среди населения города Мурманска.</w:t>
      </w:r>
    </w:p>
    <w:p w:rsidR="00C31126" w:rsidRPr="00C31126" w:rsidRDefault="00C31126" w:rsidP="00C31126">
      <w:pPr>
        <w:tabs>
          <w:tab w:val="left" w:pos="426"/>
          <w:tab w:val="left" w:pos="851"/>
        </w:tabs>
        <w:ind w:left="-12"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31126">
        <w:rPr>
          <w:sz w:val="24"/>
          <w:szCs w:val="24"/>
        </w:rPr>
        <w:t xml:space="preserve">. В спортивном комплексе предусмотрено льготное посещение лиц пенсионного возраста с 9.00 часов до 12.00 часов, а также проводятся: </w:t>
      </w:r>
    </w:p>
    <w:p w:rsidR="00C31126" w:rsidRPr="00C31126" w:rsidRDefault="00C31126" w:rsidP="00C31126">
      <w:pPr>
        <w:numPr>
          <w:ilvl w:val="0"/>
          <w:numId w:val="40"/>
        </w:numPr>
        <w:tabs>
          <w:tab w:val="left" w:pos="426"/>
          <w:tab w:val="num" w:pos="993"/>
        </w:tabs>
        <w:ind w:left="0" w:firstLine="709"/>
        <w:jc w:val="both"/>
        <w:rPr>
          <w:sz w:val="24"/>
          <w:szCs w:val="24"/>
        </w:rPr>
      </w:pPr>
      <w:r w:rsidRPr="00C31126">
        <w:rPr>
          <w:sz w:val="24"/>
          <w:szCs w:val="24"/>
        </w:rPr>
        <w:t xml:space="preserve">учебно-тренировочные занятия и сборы с воспитанниками МБОУДОД  ДЮСШ № 2 – по волейболу, МБУ СШОР № 12, МБУ СШОР № 13 – по художественной гимнастике; </w:t>
      </w:r>
    </w:p>
    <w:p w:rsidR="00C31126" w:rsidRPr="00C31126" w:rsidRDefault="00C31126" w:rsidP="00C31126">
      <w:pPr>
        <w:numPr>
          <w:ilvl w:val="0"/>
          <w:numId w:val="40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C31126">
        <w:rPr>
          <w:sz w:val="24"/>
          <w:szCs w:val="24"/>
        </w:rPr>
        <w:t xml:space="preserve">игры регулярного чемпионата, розыгрыши кубков, открытые турниры города Мурманска по волейболу среди детей, взрослых и ветеранских команд; </w:t>
      </w:r>
    </w:p>
    <w:p w:rsidR="00C31126" w:rsidRPr="00C31126" w:rsidRDefault="00C31126" w:rsidP="00C31126">
      <w:pPr>
        <w:numPr>
          <w:ilvl w:val="0"/>
          <w:numId w:val="40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C31126">
        <w:rPr>
          <w:sz w:val="24"/>
          <w:szCs w:val="24"/>
        </w:rPr>
        <w:t>игры регулярного чемпионата и розыгрыш кубка города Мурманска по бадминтону среди взрослых и студентов;</w:t>
      </w:r>
    </w:p>
    <w:p w:rsidR="00C31126" w:rsidRPr="00C31126" w:rsidRDefault="00C31126" w:rsidP="00C31126">
      <w:pPr>
        <w:numPr>
          <w:ilvl w:val="0"/>
          <w:numId w:val="40"/>
        </w:numPr>
        <w:tabs>
          <w:tab w:val="num" w:pos="993"/>
        </w:tabs>
        <w:ind w:left="0" w:firstLine="709"/>
        <w:jc w:val="both"/>
        <w:rPr>
          <w:sz w:val="24"/>
          <w:szCs w:val="24"/>
        </w:rPr>
      </w:pPr>
      <w:r w:rsidRPr="00C31126">
        <w:rPr>
          <w:sz w:val="24"/>
          <w:szCs w:val="24"/>
        </w:rPr>
        <w:t>первенства и розыгрыши кубков города по художественной гимнастике.</w:t>
      </w:r>
    </w:p>
    <w:p w:rsidR="00C31126" w:rsidRPr="00C31126" w:rsidRDefault="00C31126" w:rsidP="00C311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694DDB" w:rsidRPr="00694DDB" w:rsidRDefault="00694DDB" w:rsidP="00694DDB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p w:rsidR="00694DDB" w:rsidRPr="00694DDB" w:rsidRDefault="00694DDB" w:rsidP="00694DDB">
      <w:pPr>
        <w:shd w:val="clear" w:color="auto" w:fill="FFFFFF"/>
        <w:tabs>
          <w:tab w:val="left" w:pos="0"/>
          <w:tab w:val="left" w:pos="567"/>
        </w:tabs>
        <w:jc w:val="both"/>
        <w:rPr>
          <w:sz w:val="24"/>
          <w:szCs w:val="24"/>
        </w:rPr>
      </w:pPr>
    </w:p>
    <w:sectPr w:rsidR="00694DDB" w:rsidRPr="00694DDB" w:rsidSect="00694DDB">
      <w:pgSz w:w="11909" w:h="16834"/>
      <w:pgMar w:top="1418" w:right="851" w:bottom="851" w:left="1418" w:header="284" w:footer="22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56" w:rsidRDefault="002E5556" w:rsidP="00A63820">
      <w:r>
        <w:separator/>
      </w:r>
    </w:p>
  </w:endnote>
  <w:endnote w:type="continuationSeparator" w:id="0">
    <w:p w:rsidR="002E5556" w:rsidRDefault="002E5556" w:rsidP="00A6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56" w:rsidRDefault="002E5556" w:rsidP="00A63820">
      <w:r>
        <w:separator/>
      </w:r>
    </w:p>
  </w:footnote>
  <w:footnote w:type="continuationSeparator" w:id="0">
    <w:p w:rsidR="002E5556" w:rsidRDefault="002E5556" w:rsidP="00A63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4778C3"/>
    <w:multiLevelType w:val="hybridMultilevel"/>
    <w:tmpl w:val="23FE4A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A77493"/>
    <w:multiLevelType w:val="multilevel"/>
    <w:tmpl w:val="DE5AC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CD73DE7"/>
    <w:multiLevelType w:val="hybridMultilevel"/>
    <w:tmpl w:val="4408560C"/>
    <w:lvl w:ilvl="0" w:tplc="73E45F9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482CEA"/>
    <w:multiLevelType w:val="hybridMultilevel"/>
    <w:tmpl w:val="756AE952"/>
    <w:lvl w:ilvl="0" w:tplc="A25C39B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0E2A"/>
    <w:multiLevelType w:val="multilevel"/>
    <w:tmpl w:val="1B9EC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6921DEA"/>
    <w:multiLevelType w:val="multilevel"/>
    <w:tmpl w:val="87F412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6D47FC"/>
    <w:multiLevelType w:val="hybridMultilevel"/>
    <w:tmpl w:val="AB1605C2"/>
    <w:lvl w:ilvl="0" w:tplc="C980BE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B041278"/>
    <w:multiLevelType w:val="multilevel"/>
    <w:tmpl w:val="83640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4D1B83"/>
    <w:multiLevelType w:val="hybridMultilevel"/>
    <w:tmpl w:val="D2966C80"/>
    <w:lvl w:ilvl="0" w:tplc="47145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D1AC5"/>
    <w:multiLevelType w:val="hybridMultilevel"/>
    <w:tmpl w:val="605AC09C"/>
    <w:lvl w:ilvl="0" w:tplc="CC2C5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C980BEB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0C3107"/>
    <w:multiLevelType w:val="hybridMultilevel"/>
    <w:tmpl w:val="20AE37A0"/>
    <w:lvl w:ilvl="0" w:tplc="C980BE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52A6B7B"/>
    <w:multiLevelType w:val="multilevel"/>
    <w:tmpl w:val="FBC4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8603C6"/>
    <w:multiLevelType w:val="multilevel"/>
    <w:tmpl w:val="F63E5CBC"/>
    <w:lvl w:ilvl="0">
      <w:start w:val="3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52005"/>
    <w:multiLevelType w:val="multilevel"/>
    <w:tmpl w:val="FE56E48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2CF60802"/>
    <w:multiLevelType w:val="multilevel"/>
    <w:tmpl w:val="DBBA0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4709C9"/>
    <w:multiLevelType w:val="multilevel"/>
    <w:tmpl w:val="D7404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7">
    <w:nsid w:val="2FA57CB1"/>
    <w:multiLevelType w:val="multilevel"/>
    <w:tmpl w:val="ACEC46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D81997"/>
    <w:multiLevelType w:val="multilevel"/>
    <w:tmpl w:val="BCD0199C"/>
    <w:lvl w:ilvl="0">
      <w:start w:val="8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D35EAB"/>
    <w:multiLevelType w:val="hybridMultilevel"/>
    <w:tmpl w:val="4F4A4F9C"/>
    <w:lvl w:ilvl="0" w:tplc="3E4C4F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76311C"/>
    <w:multiLevelType w:val="multilevel"/>
    <w:tmpl w:val="00D42A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3E0B6887"/>
    <w:multiLevelType w:val="multilevel"/>
    <w:tmpl w:val="A15A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A848A4"/>
    <w:multiLevelType w:val="multilevel"/>
    <w:tmpl w:val="F5D81BB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40F71257"/>
    <w:multiLevelType w:val="multilevel"/>
    <w:tmpl w:val="A7F846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C12543"/>
    <w:multiLevelType w:val="hybridMultilevel"/>
    <w:tmpl w:val="87821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6F5A47"/>
    <w:multiLevelType w:val="multilevel"/>
    <w:tmpl w:val="D012C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AA14751"/>
    <w:multiLevelType w:val="multilevel"/>
    <w:tmpl w:val="7A348E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E222653"/>
    <w:multiLevelType w:val="hybridMultilevel"/>
    <w:tmpl w:val="157A3B6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EEE5549"/>
    <w:multiLevelType w:val="multilevel"/>
    <w:tmpl w:val="BDAA9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D159D1"/>
    <w:multiLevelType w:val="hybridMultilevel"/>
    <w:tmpl w:val="A09627DE"/>
    <w:lvl w:ilvl="0" w:tplc="210E9B6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BE4642"/>
    <w:multiLevelType w:val="multilevel"/>
    <w:tmpl w:val="FBC4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CB4E89"/>
    <w:multiLevelType w:val="hybridMultilevel"/>
    <w:tmpl w:val="A806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B051F"/>
    <w:multiLevelType w:val="multilevel"/>
    <w:tmpl w:val="5E00B824"/>
    <w:lvl w:ilvl="0">
      <w:start w:val="3"/>
      <w:numFmt w:val="decimal"/>
      <w:lvlText w:val="2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B67E09"/>
    <w:multiLevelType w:val="multilevel"/>
    <w:tmpl w:val="F4F89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1024F56"/>
    <w:multiLevelType w:val="multilevel"/>
    <w:tmpl w:val="B218D73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70D74B32"/>
    <w:multiLevelType w:val="multilevel"/>
    <w:tmpl w:val="1CC88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72E91668"/>
    <w:multiLevelType w:val="hybridMultilevel"/>
    <w:tmpl w:val="8430CA82"/>
    <w:lvl w:ilvl="0" w:tplc="8A567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4F352A"/>
    <w:multiLevelType w:val="multilevel"/>
    <w:tmpl w:val="FBC4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924674"/>
    <w:multiLevelType w:val="multilevel"/>
    <w:tmpl w:val="DE947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71247B9"/>
    <w:multiLevelType w:val="multilevel"/>
    <w:tmpl w:val="74C2D4A4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C79A8"/>
    <w:multiLevelType w:val="hybridMultilevel"/>
    <w:tmpl w:val="CF048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31610A"/>
    <w:multiLevelType w:val="multilevel"/>
    <w:tmpl w:val="E6062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6"/>
  </w:num>
  <w:num w:numId="4">
    <w:abstractNumId w:val="1"/>
  </w:num>
  <w:num w:numId="5">
    <w:abstractNumId w:val="25"/>
  </w:num>
  <w:num w:numId="6">
    <w:abstractNumId w:val="15"/>
  </w:num>
  <w:num w:numId="7">
    <w:abstractNumId w:val="28"/>
  </w:num>
  <w:num w:numId="8">
    <w:abstractNumId w:val="3"/>
  </w:num>
  <w:num w:numId="9">
    <w:abstractNumId w:val="5"/>
  </w:num>
  <w:num w:numId="10">
    <w:abstractNumId w:val="17"/>
  </w:num>
  <w:num w:numId="11">
    <w:abstractNumId w:val="23"/>
  </w:num>
  <w:num w:numId="12">
    <w:abstractNumId w:val="12"/>
  </w:num>
  <w:num w:numId="13">
    <w:abstractNumId w:val="21"/>
  </w:num>
  <w:num w:numId="14">
    <w:abstractNumId w:val="18"/>
  </w:num>
  <w:num w:numId="15">
    <w:abstractNumId w:val="32"/>
  </w:num>
  <w:num w:numId="16">
    <w:abstractNumId w:val="39"/>
  </w:num>
  <w:num w:numId="17">
    <w:abstractNumId w:val="13"/>
  </w:num>
  <w:num w:numId="18">
    <w:abstractNumId w:val="8"/>
  </w:num>
  <w:num w:numId="19">
    <w:abstractNumId w:val="33"/>
  </w:num>
  <w:num w:numId="20">
    <w:abstractNumId w:val="22"/>
  </w:num>
  <w:num w:numId="21">
    <w:abstractNumId w:val="16"/>
  </w:num>
  <w:num w:numId="22">
    <w:abstractNumId w:val="6"/>
  </w:num>
  <w:num w:numId="23">
    <w:abstractNumId w:val="27"/>
  </w:num>
  <w:num w:numId="24">
    <w:abstractNumId w:val="14"/>
  </w:num>
  <w:num w:numId="25">
    <w:abstractNumId w:val="0"/>
  </w:num>
  <w:num w:numId="26">
    <w:abstractNumId w:val="35"/>
  </w:num>
  <w:num w:numId="27">
    <w:abstractNumId w:val="30"/>
  </w:num>
  <w:num w:numId="28">
    <w:abstractNumId w:val="26"/>
  </w:num>
  <w:num w:numId="29">
    <w:abstractNumId w:val="38"/>
  </w:num>
  <w:num w:numId="30">
    <w:abstractNumId w:val="37"/>
  </w:num>
  <w:num w:numId="31">
    <w:abstractNumId w:val="24"/>
  </w:num>
  <w:num w:numId="32">
    <w:abstractNumId w:val="4"/>
  </w:num>
  <w:num w:numId="33">
    <w:abstractNumId w:val="20"/>
  </w:num>
  <w:num w:numId="34">
    <w:abstractNumId w:val="29"/>
  </w:num>
  <w:num w:numId="35">
    <w:abstractNumId w:val="34"/>
  </w:num>
  <w:num w:numId="36">
    <w:abstractNumId w:val="2"/>
  </w:num>
  <w:num w:numId="37">
    <w:abstractNumId w:val="40"/>
  </w:num>
  <w:num w:numId="38">
    <w:abstractNumId w:val="31"/>
  </w:num>
  <w:num w:numId="39">
    <w:abstractNumId w:val="9"/>
  </w:num>
  <w:num w:numId="40">
    <w:abstractNumId w:val="11"/>
  </w:num>
  <w:num w:numId="41">
    <w:abstractNumId w:val="7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BD"/>
    <w:rsid w:val="00001569"/>
    <w:rsid w:val="000023B1"/>
    <w:rsid w:val="00002604"/>
    <w:rsid w:val="000044D3"/>
    <w:rsid w:val="00004CD5"/>
    <w:rsid w:val="00005B2C"/>
    <w:rsid w:val="0000705F"/>
    <w:rsid w:val="00013CDA"/>
    <w:rsid w:val="00014EC9"/>
    <w:rsid w:val="000154D6"/>
    <w:rsid w:val="0002549F"/>
    <w:rsid w:val="00025A0F"/>
    <w:rsid w:val="000315CC"/>
    <w:rsid w:val="0003323D"/>
    <w:rsid w:val="00036492"/>
    <w:rsid w:val="00040C0F"/>
    <w:rsid w:val="000446DB"/>
    <w:rsid w:val="00046086"/>
    <w:rsid w:val="000460DE"/>
    <w:rsid w:val="00047503"/>
    <w:rsid w:val="00052D11"/>
    <w:rsid w:val="00056E53"/>
    <w:rsid w:val="00061159"/>
    <w:rsid w:val="00063F16"/>
    <w:rsid w:val="00066674"/>
    <w:rsid w:val="00072BFF"/>
    <w:rsid w:val="00072C11"/>
    <w:rsid w:val="000750DA"/>
    <w:rsid w:val="000751A6"/>
    <w:rsid w:val="00077EB5"/>
    <w:rsid w:val="000801E6"/>
    <w:rsid w:val="00082B75"/>
    <w:rsid w:val="00083273"/>
    <w:rsid w:val="00086885"/>
    <w:rsid w:val="000918AC"/>
    <w:rsid w:val="0009360C"/>
    <w:rsid w:val="00094D7D"/>
    <w:rsid w:val="00095422"/>
    <w:rsid w:val="00095B01"/>
    <w:rsid w:val="000A54FE"/>
    <w:rsid w:val="000A6C8C"/>
    <w:rsid w:val="000A7112"/>
    <w:rsid w:val="000B17BD"/>
    <w:rsid w:val="000B1CD5"/>
    <w:rsid w:val="000B7742"/>
    <w:rsid w:val="000C2B3A"/>
    <w:rsid w:val="000C2C94"/>
    <w:rsid w:val="000C510C"/>
    <w:rsid w:val="000C5B24"/>
    <w:rsid w:val="000C773B"/>
    <w:rsid w:val="000D2393"/>
    <w:rsid w:val="000D3201"/>
    <w:rsid w:val="000D396A"/>
    <w:rsid w:val="000D3DB8"/>
    <w:rsid w:val="000E0B10"/>
    <w:rsid w:val="0010109B"/>
    <w:rsid w:val="00105B1F"/>
    <w:rsid w:val="00106B5C"/>
    <w:rsid w:val="001157EF"/>
    <w:rsid w:val="00115DFC"/>
    <w:rsid w:val="00122818"/>
    <w:rsid w:val="0013197D"/>
    <w:rsid w:val="00134B9F"/>
    <w:rsid w:val="0013518B"/>
    <w:rsid w:val="00145A48"/>
    <w:rsid w:val="00145FDA"/>
    <w:rsid w:val="00152EA4"/>
    <w:rsid w:val="001659D8"/>
    <w:rsid w:val="00170071"/>
    <w:rsid w:val="00171CD7"/>
    <w:rsid w:val="00180930"/>
    <w:rsid w:val="00180AA0"/>
    <w:rsid w:val="00181005"/>
    <w:rsid w:val="00181CCF"/>
    <w:rsid w:val="001940E5"/>
    <w:rsid w:val="001943EE"/>
    <w:rsid w:val="001A1616"/>
    <w:rsid w:val="001A1E44"/>
    <w:rsid w:val="001A3D3C"/>
    <w:rsid w:val="001A435B"/>
    <w:rsid w:val="001A7F17"/>
    <w:rsid w:val="001B5106"/>
    <w:rsid w:val="001C4350"/>
    <w:rsid w:val="001C48FA"/>
    <w:rsid w:val="001C656B"/>
    <w:rsid w:val="001C733F"/>
    <w:rsid w:val="001D2881"/>
    <w:rsid w:val="001D2F83"/>
    <w:rsid w:val="001E024F"/>
    <w:rsid w:val="001E3071"/>
    <w:rsid w:val="001E648E"/>
    <w:rsid w:val="001F2B3A"/>
    <w:rsid w:val="001F313F"/>
    <w:rsid w:val="00206D64"/>
    <w:rsid w:val="00210115"/>
    <w:rsid w:val="00210875"/>
    <w:rsid w:val="002142B3"/>
    <w:rsid w:val="00217D44"/>
    <w:rsid w:val="00224CB1"/>
    <w:rsid w:val="0022588E"/>
    <w:rsid w:val="00226F1F"/>
    <w:rsid w:val="00231B03"/>
    <w:rsid w:val="002325DA"/>
    <w:rsid w:val="00241ED7"/>
    <w:rsid w:val="0024228A"/>
    <w:rsid w:val="00247AD2"/>
    <w:rsid w:val="002528BD"/>
    <w:rsid w:val="00257921"/>
    <w:rsid w:val="00257F19"/>
    <w:rsid w:val="0026030E"/>
    <w:rsid w:val="002617A8"/>
    <w:rsid w:val="00272B64"/>
    <w:rsid w:val="00281140"/>
    <w:rsid w:val="002845C5"/>
    <w:rsid w:val="00285C7F"/>
    <w:rsid w:val="00291266"/>
    <w:rsid w:val="0029474E"/>
    <w:rsid w:val="002A283A"/>
    <w:rsid w:val="002A4562"/>
    <w:rsid w:val="002A5553"/>
    <w:rsid w:val="002B47BD"/>
    <w:rsid w:val="002B5D2A"/>
    <w:rsid w:val="002B6B55"/>
    <w:rsid w:val="002C2732"/>
    <w:rsid w:val="002C63AC"/>
    <w:rsid w:val="002D2045"/>
    <w:rsid w:val="002D2A81"/>
    <w:rsid w:val="002D5818"/>
    <w:rsid w:val="002E5556"/>
    <w:rsid w:val="002E5A09"/>
    <w:rsid w:val="002E5FAC"/>
    <w:rsid w:val="002E6149"/>
    <w:rsid w:val="002F7144"/>
    <w:rsid w:val="002F73C7"/>
    <w:rsid w:val="002F7A0A"/>
    <w:rsid w:val="00303C41"/>
    <w:rsid w:val="0030411F"/>
    <w:rsid w:val="00304AC6"/>
    <w:rsid w:val="00310D74"/>
    <w:rsid w:val="00310EA1"/>
    <w:rsid w:val="00311C92"/>
    <w:rsid w:val="00312AFC"/>
    <w:rsid w:val="003229B1"/>
    <w:rsid w:val="00325408"/>
    <w:rsid w:val="00333B9C"/>
    <w:rsid w:val="003343EB"/>
    <w:rsid w:val="00335FFD"/>
    <w:rsid w:val="00341989"/>
    <w:rsid w:val="00343026"/>
    <w:rsid w:val="00354373"/>
    <w:rsid w:val="00354978"/>
    <w:rsid w:val="0035575E"/>
    <w:rsid w:val="00355E22"/>
    <w:rsid w:val="003608A8"/>
    <w:rsid w:val="00360D02"/>
    <w:rsid w:val="00364ECF"/>
    <w:rsid w:val="00367ED6"/>
    <w:rsid w:val="00372360"/>
    <w:rsid w:val="00387735"/>
    <w:rsid w:val="00390B22"/>
    <w:rsid w:val="00393AD6"/>
    <w:rsid w:val="003A7B15"/>
    <w:rsid w:val="003B6AFC"/>
    <w:rsid w:val="003C259C"/>
    <w:rsid w:val="003C3193"/>
    <w:rsid w:val="003C6759"/>
    <w:rsid w:val="003D2C3A"/>
    <w:rsid w:val="003D3C38"/>
    <w:rsid w:val="003D5CA1"/>
    <w:rsid w:val="003D67AE"/>
    <w:rsid w:val="003D6EF1"/>
    <w:rsid w:val="003D7918"/>
    <w:rsid w:val="003E0511"/>
    <w:rsid w:val="003E19CA"/>
    <w:rsid w:val="003E562A"/>
    <w:rsid w:val="003E7E54"/>
    <w:rsid w:val="003F1141"/>
    <w:rsid w:val="003F5AFA"/>
    <w:rsid w:val="0040269F"/>
    <w:rsid w:val="00404BB2"/>
    <w:rsid w:val="00412283"/>
    <w:rsid w:val="00412A1A"/>
    <w:rsid w:val="00415AC8"/>
    <w:rsid w:val="0042048B"/>
    <w:rsid w:val="00421D4A"/>
    <w:rsid w:val="004244D5"/>
    <w:rsid w:val="00430699"/>
    <w:rsid w:val="00437B66"/>
    <w:rsid w:val="0044056D"/>
    <w:rsid w:val="004415DE"/>
    <w:rsid w:val="00441E20"/>
    <w:rsid w:val="00442CCB"/>
    <w:rsid w:val="00444AF3"/>
    <w:rsid w:val="00444C8B"/>
    <w:rsid w:val="00445D45"/>
    <w:rsid w:val="0044603E"/>
    <w:rsid w:val="00452345"/>
    <w:rsid w:val="0045328F"/>
    <w:rsid w:val="004540E7"/>
    <w:rsid w:val="00463CEA"/>
    <w:rsid w:val="00465297"/>
    <w:rsid w:val="004653E5"/>
    <w:rsid w:val="0046621F"/>
    <w:rsid w:val="004742AE"/>
    <w:rsid w:val="004762E6"/>
    <w:rsid w:val="00481737"/>
    <w:rsid w:val="00483D2B"/>
    <w:rsid w:val="004840C7"/>
    <w:rsid w:val="00484DE8"/>
    <w:rsid w:val="00486F21"/>
    <w:rsid w:val="004A40BA"/>
    <w:rsid w:val="004A44BD"/>
    <w:rsid w:val="004A548E"/>
    <w:rsid w:val="004A5E83"/>
    <w:rsid w:val="004B1AAE"/>
    <w:rsid w:val="004B2DFA"/>
    <w:rsid w:val="004C0321"/>
    <w:rsid w:val="004C65F1"/>
    <w:rsid w:val="004C6D22"/>
    <w:rsid w:val="004D2626"/>
    <w:rsid w:val="004D2C61"/>
    <w:rsid w:val="004D69F8"/>
    <w:rsid w:val="004E1D7E"/>
    <w:rsid w:val="004E5DFE"/>
    <w:rsid w:val="004E6EB3"/>
    <w:rsid w:val="004F413A"/>
    <w:rsid w:val="004F57D1"/>
    <w:rsid w:val="004F7640"/>
    <w:rsid w:val="0050428B"/>
    <w:rsid w:val="00506757"/>
    <w:rsid w:val="005068F6"/>
    <w:rsid w:val="00510483"/>
    <w:rsid w:val="00510508"/>
    <w:rsid w:val="00512339"/>
    <w:rsid w:val="00523FF2"/>
    <w:rsid w:val="0052542B"/>
    <w:rsid w:val="00526529"/>
    <w:rsid w:val="005406DD"/>
    <w:rsid w:val="00540CFD"/>
    <w:rsid w:val="005414EC"/>
    <w:rsid w:val="00542A82"/>
    <w:rsid w:val="00543782"/>
    <w:rsid w:val="0055071D"/>
    <w:rsid w:val="00553F69"/>
    <w:rsid w:val="005576EC"/>
    <w:rsid w:val="00564471"/>
    <w:rsid w:val="0056566D"/>
    <w:rsid w:val="005665B0"/>
    <w:rsid w:val="005674D3"/>
    <w:rsid w:val="005729C2"/>
    <w:rsid w:val="005747A7"/>
    <w:rsid w:val="0057737F"/>
    <w:rsid w:val="00581029"/>
    <w:rsid w:val="00581746"/>
    <w:rsid w:val="00592D3F"/>
    <w:rsid w:val="00593868"/>
    <w:rsid w:val="00594BAF"/>
    <w:rsid w:val="005955AE"/>
    <w:rsid w:val="00597338"/>
    <w:rsid w:val="005A22EF"/>
    <w:rsid w:val="005A2A61"/>
    <w:rsid w:val="005B53FC"/>
    <w:rsid w:val="005C68A8"/>
    <w:rsid w:val="005D63DB"/>
    <w:rsid w:val="005E0324"/>
    <w:rsid w:val="005E31A2"/>
    <w:rsid w:val="005F359F"/>
    <w:rsid w:val="005F3DDF"/>
    <w:rsid w:val="005F5D1E"/>
    <w:rsid w:val="005F6433"/>
    <w:rsid w:val="00602F82"/>
    <w:rsid w:val="00603851"/>
    <w:rsid w:val="00603B01"/>
    <w:rsid w:val="00621F4E"/>
    <w:rsid w:val="0063092D"/>
    <w:rsid w:val="00630F38"/>
    <w:rsid w:val="00634D12"/>
    <w:rsid w:val="00635139"/>
    <w:rsid w:val="006353D8"/>
    <w:rsid w:val="006378EC"/>
    <w:rsid w:val="00640B27"/>
    <w:rsid w:val="00642FF1"/>
    <w:rsid w:val="00647409"/>
    <w:rsid w:val="006516BE"/>
    <w:rsid w:val="00652D2E"/>
    <w:rsid w:val="00655A47"/>
    <w:rsid w:val="006710A5"/>
    <w:rsid w:val="00674820"/>
    <w:rsid w:val="00675E24"/>
    <w:rsid w:val="00682B82"/>
    <w:rsid w:val="00685BE4"/>
    <w:rsid w:val="006944B6"/>
    <w:rsid w:val="00694DDB"/>
    <w:rsid w:val="006956C6"/>
    <w:rsid w:val="006A3433"/>
    <w:rsid w:val="006A3BFB"/>
    <w:rsid w:val="006A7DE0"/>
    <w:rsid w:val="006B1388"/>
    <w:rsid w:val="006B1B9A"/>
    <w:rsid w:val="006E0374"/>
    <w:rsid w:val="006E0913"/>
    <w:rsid w:val="006E1E3B"/>
    <w:rsid w:val="006E1F10"/>
    <w:rsid w:val="006E207B"/>
    <w:rsid w:val="006E2FB1"/>
    <w:rsid w:val="006E3C3C"/>
    <w:rsid w:val="006E5C4E"/>
    <w:rsid w:val="006E6381"/>
    <w:rsid w:val="006F1CE5"/>
    <w:rsid w:val="006F37F3"/>
    <w:rsid w:val="006F5EEB"/>
    <w:rsid w:val="007006B1"/>
    <w:rsid w:val="00713BDA"/>
    <w:rsid w:val="00716BC8"/>
    <w:rsid w:val="00717B78"/>
    <w:rsid w:val="007203E1"/>
    <w:rsid w:val="00722B49"/>
    <w:rsid w:val="00727EA6"/>
    <w:rsid w:val="00742D9B"/>
    <w:rsid w:val="00743FDD"/>
    <w:rsid w:val="00752750"/>
    <w:rsid w:val="00754D55"/>
    <w:rsid w:val="00763029"/>
    <w:rsid w:val="00771107"/>
    <w:rsid w:val="0077528E"/>
    <w:rsid w:val="0077758B"/>
    <w:rsid w:val="00787732"/>
    <w:rsid w:val="007A1218"/>
    <w:rsid w:val="007A606A"/>
    <w:rsid w:val="007B3A6C"/>
    <w:rsid w:val="007B4391"/>
    <w:rsid w:val="007B5A0B"/>
    <w:rsid w:val="007B604B"/>
    <w:rsid w:val="007C3F45"/>
    <w:rsid w:val="007D05E6"/>
    <w:rsid w:val="007D128C"/>
    <w:rsid w:val="007D1885"/>
    <w:rsid w:val="007E2B92"/>
    <w:rsid w:val="007E6A4F"/>
    <w:rsid w:val="007F4D72"/>
    <w:rsid w:val="007F53F1"/>
    <w:rsid w:val="00800085"/>
    <w:rsid w:val="00800655"/>
    <w:rsid w:val="0080665A"/>
    <w:rsid w:val="00807FB2"/>
    <w:rsid w:val="00811A29"/>
    <w:rsid w:val="00811B4A"/>
    <w:rsid w:val="0082367B"/>
    <w:rsid w:val="00824C3C"/>
    <w:rsid w:val="00826EBC"/>
    <w:rsid w:val="008341B4"/>
    <w:rsid w:val="00836284"/>
    <w:rsid w:val="00836BA9"/>
    <w:rsid w:val="00837167"/>
    <w:rsid w:val="00855D37"/>
    <w:rsid w:val="00860EDC"/>
    <w:rsid w:val="0086141E"/>
    <w:rsid w:val="00863CB2"/>
    <w:rsid w:val="00864B26"/>
    <w:rsid w:val="0086734C"/>
    <w:rsid w:val="0086763F"/>
    <w:rsid w:val="008732B1"/>
    <w:rsid w:val="00876EB0"/>
    <w:rsid w:val="00887436"/>
    <w:rsid w:val="008912C6"/>
    <w:rsid w:val="0089446B"/>
    <w:rsid w:val="00896A20"/>
    <w:rsid w:val="00897293"/>
    <w:rsid w:val="008A19DD"/>
    <w:rsid w:val="008A35BB"/>
    <w:rsid w:val="008A5175"/>
    <w:rsid w:val="008A5D48"/>
    <w:rsid w:val="008A7068"/>
    <w:rsid w:val="008A7105"/>
    <w:rsid w:val="008A75BC"/>
    <w:rsid w:val="008A7BA8"/>
    <w:rsid w:val="008B77B0"/>
    <w:rsid w:val="008C5E4B"/>
    <w:rsid w:val="008C6EE9"/>
    <w:rsid w:val="008D57E3"/>
    <w:rsid w:val="008D5C52"/>
    <w:rsid w:val="008E0994"/>
    <w:rsid w:val="008E447A"/>
    <w:rsid w:val="008E44CE"/>
    <w:rsid w:val="008E6251"/>
    <w:rsid w:val="008E6927"/>
    <w:rsid w:val="00902FBA"/>
    <w:rsid w:val="009046C5"/>
    <w:rsid w:val="009064E4"/>
    <w:rsid w:val="00907E3B"/>
    <w:rsid w:val="009103AE"/>
    <w:rsid w:val="00912C92"/>
    <w:rsid w:val="00913BED"/>
    <w:rsid w:val="00915412"/>
    <w:rsid w:val="0092305D"/>
    <w:rsid w:val="00927991"/>
    <w:rsid w:val="00930891"/>
    <w:rsid w:val="00930BC3"/>
    <w:rsid w:val="00935203"/>
    <w:rsid w:val="009368CA"/>
    <w:rsid w:val="00941269"/>
    <w:rsid w:val="0094267B"/>
    <w:rsid w:val="00947128"/>
    <w:rsid w:val="009507FD"/>
    <w:rsid w:val="0095289D"/>
    <w:rsid w:val="00952F83"/>
    <w:rsid w:val="00954B6D"/>
    <w:rsid w:val="00957E10"/>
    <w:rsid w:val="0096048E"/>
    <w:rsid w:val="0096074D"/>
    <w:rsid w:val="0096187C"/>
    <w:rsid w:val="0096598C"/>
    <w:rsid w:val="00965DD4"/>
    <w:rsid w:val="0096662E"/>
    <w:rsid w:val="00967BE4"/>
    <w:rsid w:val="00974071"/>
    <w:rsid w:val="00974E44"/>
    <w:rsid w:val="00987880"/>
    <w:rsid w:val="009967EE"/>
    <w:rsid w:val="009A2319"/>
    <w:rsid w:val="009A4795"/>
    <w:rsid w:val="009A6D9C"/>
    <w:rsid w:val="009B0215"/>
    <w:rsid w:val="009B15F6"/>
    <w:rsid w:val="009B1A63"/>
    <w:rsid w:val="009B3758"/>
    <w:rsid w:val="009B4EC2"/>
    <w:rsid w:val="009C0EBD"/>
    <w:rsid w:val="009C1167"/>
    <w:rsid w:val="009D059E"/>
    <w:rsid w:val="009D0E59"/>
    <w:rsid w:val="009D2C31"/>
    <w:rsid w:val="009D7C98"/>
    <w:rsid w:val="009E4658"/>
    <w:rsid w:val="009F0DBB"/>
    <w:rsid w:val="009F2A17"/>
    <w:rsid w:val="009F5F43"/>
    <w:rsid w:val="00A00B08"/>
    <w:rsid w:val="00A111C8"/>
    <w:rsid w:val="00A144B6"/>
    <w:rsid w:val="00A16B78"/>
    <w:rsid w:val="00A20BAB"/>
    <w:rsid w:val="00A24635"/>
    <w:rsid w:val="00A2558A"/>
    <w:rsid w:val="00A30960"/>
    <w:rsid w:val="00A337B3"/>
    <w:rsid w:val="00A34A9F"/>
    <w:rsid w:val="00A3661D"/>
    <w:rsid w:val="00A377F9"/>
    <w:rsid w:val="00A53A3D"/>
    <w:rsid w:val="00A6122B"/>
    <w:rsid w:val="00A63820"/>
    <w:rsid w:val="00A70DE5"/>
    <w:rsid w:val="00A745BA"/>
    <w:rsid w:val="00A86640"/>
    <w:rsid w:val="00A86ECC"/>
    <w:rsid w:val="00A921E4"/>
    <w:rsid w:val="00A94839"/>
    <w:rsid w:val="00A97B5F"/>
    <w:rsid w:val="00AA335E"/>
    <w:rsid w:val="00AA3784"/>
    <w:rsid w:val="00AB300B"/>
    <w:rsid w:val="00AB65F6"/>
    <w:rsid w:val="00AC25AC"/>
    <w:rsid w:val="00AD12F0"/>
    <w:rsid w:val="00AD2C4F"/>
    <w:rsid w:val="00AD4B23"/>
    <w:rsid w:val="00AD4E2F"/>
    <w:rsid w:val="00AD608A"/>
    <w:rsid w:val="00AD6C66"/>
    <w:rsid w:val="00AE3C82"/>
    <w:rsid w:val="00AE7705"/>
    <w:rsid w:val="00AF5490"/>
    <w:rsid w:val="00B03A29"/>
    <w:rsid w:val="00B05099"/>
    <w:rsid w:val="00B075C9"/>
    <w:rsid w:val="00B0784B"/>
    <w:rsid w:val="00B13E3D"/>
    <w:rsid w:val="00B14DEC"/>
    <w:rsid w:val="00B15783"/>
    <w:rsid w:val="00B32896"/>
    <w:rsid w:val="00B32B25"/>
    <w:rsid w:val="00B34D9E"/>
    <w:rsid w:val="00B35E78"/>
    <w:rsid w:val="00B4283B"/>
    <w:rsid w:val="00B50A11"/>
    <w:rsid w:val="00B513C6"/>
    <w:rsid w:val="00B5665A"/>
    <w:rsid w:val="00B679C8"/>
    <w:rsid w:val="00B67AB3"/>
    <w:rsid w:val="00B735D7"/>
    <w:rsid w:val="00B75F88"/>
    <w:rsid w:val="00B77887"/>
    <w:rsid w:val="00B80C42"/>
    <w:rsid w:val="00B81F6A"/>
    <w:rsid w:val="00B837A1"/>
    <w:rsid w:val="00B84E2A"/>
    <w:rsid w:val="00B8555E"/>
    <w:rsid w:val="00B86A50"/>
    <w:rsid w:val="00B86BCF"/>
    <w:rsid w:val="00B870EE"/>
    <w:rsid w:val="00B87E7A"/>
    <w:rsid w:val="00B9089C"/>
    <w:rsid w:val="00B946E7"/>
    <w:rsid w:val="00B94EAF"/>
    <w:rsid w:val="00B9773D"/>
    <w:rsid w:val="00BA355C"/>
    <w:rsid w:val="00BA7BF8"/>
    <w:rsid w:val="00BB23AF"/>
    <w:rsid w:val="00BB54E0"/>
    <w:rsid w:val="00BB7659"/>
    <w:rsid w:val="00BB79D3"/>
    <w:rsid w:val="00BE0B43"/>
    <w:rsid w:val="00BE1DCE"/>
    <w:rsid w:val="00BE1F39"/>
    <w:rsid w:val="00BE5FAF"/>
    <w:rsid w:val="00BE79D0"/>
    <w:rsid w:val="00BF3B1E"/>
    <w:rsid w:val="00C010A4"/>
    <w:rsid w:val="00C03464"/>
    <w:rsid w:val="00C10844"/>
    <w:rsid w:val="00C119E6"/>
    <w:rsid w:val="00C15708"/>
    <w:rsid w:val="00C248B1"/>
    <w:rsid w:val="00C24BB6"/>
    <w:rsid w:val="00C27394"/>
    <w:rsid w:val="00C31126"/>
    <w:rsid w:val="00C31C33"/>
    <w:rsid w:val="00C33682"/>
    <w:rsid w:val="00C36076"/>
    <w:rsid w:val="00C36113"/>
    <w:rsid w:val="00C36A22"/>
    <w:rsid w:val="00C4381D"/>
    <w:rsid w:val="00C45B19"/>
    <w:rsid w:val="00C60E23"/>
    <w:rsid w:val="00C67960"/>
    <w:rsid w:val="00C71054"/>
    <w:rsid w:val="00C77A79"/>
    <w:rsid w:val="00C83121"/>
    <w:rsid w:val="00C8681E"/>
    <w:rsid w:val="00C96F08"/>
    <w:rsid w:val="00C9723A"/>
    <w:rsid w:val="00CA025C"/>
    <w:rsid w:val="00CB0BC2"/>
    <w:rsid w:val="00CB1F86"/>
    <w:rsid w:val="00CC01B0"/>
    <w:rsid w:val="00CC1ED6"/>
    <w:rsid w:val="00CC3471"/>
    <w:rsid w:val="00CC6B35"/>
    <w:rsid w:val="00CC7397"/>
    <w:rsid w:val="00CD0CD7"/>
    <w:rsid w:val="00CE0672"/>
    <w:rsid w:val="00CE2A4C"/>
    <w:rsid w:val="00CE6BA3"/>
    <w:rsid w:val="00CF4768"/>
    <w:rsid w:val="00CF5C2F"/>
    <w:rsid w:val="00CF7E77"/>
    <w:rsid w:val="00D0014F"/>
    <w:rsid w:val="00D04E62"/>
    <w:rsid w:val="00D07DE9"/>
    <w:rsid w:val="00D10678"/>
    <w:rsid w:val="00D12B42"/>
    <w:rsid w:val="00D13057"/>
    <w:rsid w:val="00D13F00"/>
    <w:rsid w:val="00D20A64"/>
    <w:rsid w:val="00D2200D"/>
    <w:rsid w:val="00D232D9"/>
    <w:rsid w:val="00D23F2D"/>
    <w:rsid w:val="00D276B8"/>
    <w:rsid w:val="00D32071"/>
    <w:rsid w:val="00D35C23"/>
    <w:rsid w:val="00D44376"/>
    <w:rsid w:val="00D550FE"/>
    <w:rsid w:val="00D56814"/>
    <w:rsid w:val="00D6379F"/>
    <w:rsid w:val="00D709FE"/>
    <w:rsid w:val="00D70F58"/>
    <w:rsid w:val="00D76EBA"/>
    <w:rsid w:val="00D83230"/>
    <w:rsid w:val="00D83543"/>
    <w:rsid w:val="00D845D3"/>
    <w:rsid w:val="00D877EA"/>
    <w:rsid w:val="00D90BF6"/>
    <w:rsid w:val="00D91A34"/>
    <w:rsid w:val="00D9361A"/>
    <w:rsid w:val="00D97618"/>
    <w:rsid w:val="00DA1ADF"/>
    <w:rsid w:val="00DA4470"/>
    <w:rsid w:val="00DA7798"/>
    <w:rsid w:val="00DB0A73"/>
    <w:rsid w:val="00DB0D5F"/>
    <w:rsid w:val="00DB0DF7"/>
    <w:rsid w:val="00DB49E9"/>
    <w:rsid w:val="00DB535C"/>
    <w:rsid w:val="00DB5B92"/>
    <w:rsid w:val="00DB6E6B"/>
    <w:rsid w:val="00DC1513"/>
    <w:rsid w:val="00DC76E4"/>
    <w:rsid w:val="00DC7ACB"/>
    <w:rsid w:val="00DD18DC"/>
    <w:rsid w:val="00DD609D"/>
    <w:rsid w:val="00DE12E7"/>
    <w:rsid w:val="00DE6D44"/>
    <w:rsid w:val="00DE7657"/>
    <w:rsid w:val="00DF237F"/>
    <w:rsid w:val="00DF4DD3"/>
    <w:rsid w:val="00E0032C"/>
    <w:rsid w:val="00E01600"/>
    <w:rsid w:val="00E02FC0"/>
    <w:rsid w:val="00E07689"/>
    <w:rsid w:val="00E102E7"/>
    <w:rsid w:val="00E123DA"/>
    <w:rsid w:val="00E13B9A"/>
    <w:rsid w:val="00E16494"/>
    <w:rsid w:val="00E179D9"/>
    <w:rsid w:val="00E21795"/>
    <w:rsid w:val="00E22EF0"/>
    <w:rsid w:val="00E233EA"/>
    <w:rsid w:val="00E2523C"/>
    <w:rsid w:val="00E30069"/>
    <w:rsid w:val="00E402DD"/>
    <w:rsid w:val="00E41580"/>
    <w:rsid w:val="00E41667"/>
    <w:rsid w:val="00E41DEF"/>
    <w:rsid w:val="00E478FC"/>
    <w:rsid w:val="00E568C1"/>
    <w:rsid w:val="00E56F5A"/>
    <w:rsid w:val="00E624F7"/>
    <w:rsid w:val="00E63031"/>
    <w:rsid w:val="00E645E7"/>
    <w:rsid w:val="00E6532E"/>
    <w:rsid w:val="00E746B9"/>
    <w:rsid w:val="00E86544"/>
    <w:rsid w:val="00E868C7"/>
    <w:rsid w:val="00E87975"/>
    <w:rsid w:val="00E90B7C"/>
    <w:rsid w:val="00E91209"/>
    <w:rsid w:val="00E92F35"/>
    <w:rsid w:val="00E97E96"/>
    <w:rsid w:val="00EA1320"/>
    <w:rsid w:val="00EA170D"/>
    <w:rsid w:val="00EA35CC"/>
    <w:rsid w:val="00EB077A"/>
    <w:rsid w:val="00EB3042"/>
    <w:rsid w:val="00EB3B5B"/>
    <w:rsid w:val="00EB5474"/>
    <w:rsid w:val="00EB5A91"/>
    <w:rsid w:val="00EB6739"/>
    <w:rsid w:val="00EC267A"/>
    <w:rsid w:val="00EC2FFB"/>
    <w:rsid w:val="00EE3B4C"/>
    <w:rsid w:val="00EE45C9"/>
    <w:rsid w:val="00EE5027"/>
    <w:rsid w:val="00EE5C4D"/>
    <w:rsid w:val="00EF4D01"/>
    <w:rsid w:val="00F0158B"/>
    <w:rsid w:val="00F019EC"/>
    <w:rsid w:val="00F034F5"/>
    <w:rsid w:val="00F055E8"/>
    <w:rsid w:val="00F10BBD"/>
    <w:rsid w:val="00F217E6"/>
    <w:rsid w:val="00F23A00"/>
    <w:rsid w:val="00F26DF3"/>
    <w:rsid w:val="00F27B42"/>
    <w:rsid w:val="00F3037D"/>
    <w:rsid w:val="00F30C3F"/>
    <w:rsid w:val="00F335BA"/>
    <w:rsid w:val="00F34B7C"/>
    <w:rsid w:val="00F36F84"/>
    <w:rsid w:val="00F3707F"/>
    <w:rsid w:val="00F41231"/>
    <w:rsid w:val="00F4162B"/>
    <w:rsid w:val="00F47A2F"/>
    <w:rsid w:val="00F51586"/>
    <w:rsid w:val="00F515FA"/>
    <w:rsid w:val="00F53E7E"/>
    <w:rsid w:val="00F5627C"/>
    <w:rsid w:val="00F61817"/>
    <w:rsid w:val="00F679B3"/>
    <w:rsid w:val="00F67EFC"/>
    <w:rsid w:val="00F72955"/>
    <w:rsid w:val="00F769D3"/>
    <w:rsid w:val="00F80BC3"/>
    <w:rsid w:val="00F8341C"/>
    <w:rsid w:val="00F851D9"/>
    <w:rsid w:val="00F86252"/>
    <w:rsid w:val="00F862EE"/>
    <w:rsid w:val="00F968AD"/>
    <w:rsid w:val="00F96F01"/>
    <w:rsid w:val="00FA0D8A"/>
    <w:rsid w:val="00FA2282"/>
    <w:rsid w:val="00FA3729"/>
    <w:rsid w:val="00FB0D6C"/>
    <w:rsid w:val="00FB179D"/>
    <w:rsid w:val="00FB3F4A"/>
    <w:rsid w:val="00FB5A7D"/>
    <w:rsid w:val="00FB69C4"/>
    <w:rsid w:val="00FC04B9"/>
    <w:rsid w:val="00FC12AC"/>
    <w:rsid w:val="00FC4D9B"/>
    <w:rsid w:val="00FC7CBE"/>
    <w:rsid w:val="00FD1EAD"/>
    <w:rsid w:val="00FD2CFA"/>
    <w:rsid w:val="00FE3FC0"/>
    <w:rsid w:val="00FE59E8"/>
    <w:rsid w:val="00FE71DE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заголовок 2"/>
    <w:basedOn w:val="a"/>
    <w:next w:val="a"/>
    <w:pPr>
      <w:keepNext/>
      <w:autoSpaceDE w:val="0"/>
      <w:autoSpaceDN w:val="0"/>
    </w:pPr>
    <w:rPr>
      <w:rFonts w:ascii="MS Sans Serif" w:hAnsi="MS Sans Serif"/>
      <w:sz w:val="28"/>
      <w:szCs w:val="28"/>
    </w:rPr>
  </w:style>
  <w:style w:type="paragraph" w:styleId="a3">
    <w:name w:val="Body Text Indent"/>
    <w:basedOn w:val="a"/>
    <w:pPr>
      <w:tabs>
        <w:tab w:val="left" w:pos="709"/>
      </w:tabs>
      <w:spacing w:line="312" w:lineRule="auto"/>
      <w:ind w:right="-35" w:firstLine="720"/>
      <w:jc w:val="both"/>
    </w:pPr>
    <w:rPr>
      <w:sz w:val="28"/>
      <w:szCs w:val="28"/>
    </w:rPr>
  </w:style>
  <w:style w:type="paragraph" w:styleId="a4">
    <w:name w:val="Body Text"/>
    <w:basedOn w:val="a"/>
    <w:link w:val="10"/>
    <w:uiPriority w:val="99"/>
    <w:pPr>
      <w:tabs>
        <w:tab w:val="left" w:pos="1134"/>
      </w:tabs>
      <w:ind w:right="-35"/>
      <w:jc w:val="both"/>
    </w:pPr>
    <w:rPr>
      <w:sz w:val="28"/>
      <w:szCs w:val="28"/>
    </w:rPr>
  </w:style>
  <w:style w:type="paragraph" w:styleId="21">
    <w:name w:val="Body Text 2"/>
    <w:basedOn w:val="a"/>
    <w:link w:val="22"/>
    <w:pPr>
      <w:autoSpaceDE w:val="0"/>
      <w:autoSpaceDN w:val="0"/>
      <w:spacing w:line="312" w:lineRule="auto"/>
      <w:ind w:right="-460"/>
      <w:jc w:val="both"/>
    </w:pPr>
    <w:rPr>
      <w:rFonts w:ascii="MS Sans Serif" w:hAnsi="MS Sans Serif"/>
      <w:sz w:val="28"/>
      <w:szCs w:val="28"/>
    </w:rPr>
  </w:style>
  <w:style w:type="paragraph" w:styleId="23">
    <w:name w:val="Body Text Indent 2"/>
    <w:basedOn w:val="a"/>
    <w:pPr>
      <w:widowControl w:val="0"/>
      <w:autoSpaceDE w:val="0"/>
      <w:autoSpaceDN w:val="0"/>
      <w:ind w:firstLine="709"/>
      <w:jc w:val="both"/>
    </w:pPr>
    <w:rPr>
      <w:rFonts w:ascii="MS Sans Serif" w:hAnsi="MS Sans Serif"/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ind w:firstLine="851"/>
      <w:jc w:val="both"/>
    </w:pPr>
    <w:rPr>
      <w:rFonts w:ascii="MS Sans Serif" w:hAnsi="MS Sans Serif"/>
      <w:sz w:val="28"/>
      <w:szCs w:val="28"/>
      <w:lang w:val="en-US"/>
    </w:rPr>
  </w:style>
  <w:style w:type="paragraph" w:styleId="a5">
    <w:name w:val="caption"/>
    <w:basedOn w:val="a"/>
    <w:next w:val="a"/>
    <w:qFormat/>
    <w:pPr>
      <w:jc w:val="right"/>
    </w:pPr>
    <w:rPr>
      <w:sz w:val="28"/>
    </w:rPr>
  </w:style>
  <w:style w:type="paragraph" w:customStyle="1" w:styleId="ConsTitle">
    <w:name w:val="ConsTitle"/>
    <w:rsid w:val="00C43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43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6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3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E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F217E6"/>
    <w:rPr>
      <w:rFonts w:ascii="MS Sans Serif" w:hAnsi="MS Sans Serif"/>
      <w:sz w:val="28"/>
      <w:szCs w:val="28"/>
    </w:rPr>
  </w:style>
  <w:style w:type="character" w:customStyle="1" w:styleId="31">
    <w:name w:val="Основной текст (3)_"/>
    <w:link w:val="32"/>
    <w:rsid w:val="00967BE4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7BE4"/>
    <w:pPr>
      <w:widowControl w:val="0"/>
      <w:shd w:val="clear" w:color="auto" w:fill="FFFFFF"/>
      <w:spacing w:before="600" w:line="269" w:lineRule="exact"/>
      <w:jc w:val="center"/>
    </w:pPr>
    <w:rPr>
      <w:b/>
      <w:bCs/>
    </w:rPr>
  </w:style>
  <w:style w:type="character" w:customStyle="1" w:styleId="a8">
    <w:name w:val="Основной текст_"/>
    <w:link w:val="24"/>
    <w:rsid w:val="00967BE4"/>
    <w:rPr>
      <w:shd w:val="clear" w:color="auto" w:fill="FFFFFF"/>
    </w:rPr>
  </w:style>
  <w:style w:type="character" w:customStyle="1" w:styleId="11">
    <w:name w:val="Основной текст1"/>
    <w:rsid w:val="00967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8"/>
    <w:rsid w:val="00967BE4"/>
    <w:pPr>
      <w:widowControl w:val="0"/>
      <w:shd w:val="clear" w:color="auto" w:fill="FFFFFF"/>
      <w:spacing w:after="60" w:line="0" w:lineRule="atLeast"/>
      <w:jc w:val="right"/>
    </w:pPr>
  </w:style>
  <w:style w:type="character" w:customStyle="1" w:styleId="0pt">
    <w:name w:val="Основной текст + Полужирный;Интервал 0 pt"/>
    <w:rsid w:val="008A7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8A7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"/>
    <w:rsid w:val="009D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D7C98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9D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rsid w:val="009D7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D7C98"/>
    <w:pPr>
      <w:widowControl w:val="0"/>
      <w:shd w:val="clear" w:color="auto" w:fill="FFFFFF"/>
      <w:spacing w:after="240" w:line="288" w:lineRule="exact"/>
      <w:ind w:firstLine="240"/>
    </w:pPr>
    <w:rPr>
      <w:sz w:val="21"/>
      <w:szCs w:val="21"/>
    </w:rPr>
  </w:style>
  <w:style w:type="character" w:customStyle="1" w:styleId="3pt">
    <w:name w:val="Основной текст + Интервал 3 pt"/>
    <w:rsid w:val="00A8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E92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styleId="a9">
    <w:name w:val="List Paragraph"/>
    <w:basedOn w:val="a"/>
    <w:uiPriority w:val="34"/>
    <w:qFormat/>
    <w:rsid w:val="009064E4"/>
    <w:pPr>
      <w:ind w:left="708"/>
    </w:pPr>
  </w:style>
  <w:style w:type="character" w:customStyle="1" w:styleId="10">
    <w:name w:val="Основной текст Знак1"/>
    <w:link w:val="a4"/>
    <w:uiPriority w:val="99"/>
    <w:rsid w:val="007D05E6"/>
    <w:rPr>
      <w:sz w:val="28"/>
      <w:szCs w:val="28"/>
    </w:rPr>
  </w:style>
  <w:style w:type="character" w:customStyle="1" w:styleId="12pt">
    <w:name w:val="Основной текст + 12 pt"/>
    <w:aliases w:val="Интервал 0 pt"/>
    <w:uiPriority w:val="99"/>
    <w:rsid w:val="007D05E6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8">
    <w:name w:val="Основной текст + 8"/>
    <w:aliases w:val="5 pt"/>
    <w:uiPriority w:val="99"/>
    <w:rsid w:val="00EE5027"/>
    <w:rPr>
      <w:rFonts w:ascii="Times New Roman" w:hAnsi="Times New Roman" w:cs="Times New Roman"/>
      <w:sz w:val="17"/>
      <w:szCs w:val="17"/>
      <w:u w:val="none"/>
    </w:rPr>
  </w:style>
  <w:style w:type="character" w:customStyle="1" w:styleId="Calibri">
    <w:name w:val="Основной текст + Calibri"/>
    <w:aliases w:val="7,5 pt1"/>
    <w:uiPriority w:val="99"/>
    <w:rsid w:val="00EE5027"/>
    <w:rPr>
      <w:rFonts w:ascii="Calibri" w:hAnsi="Calibri" w:cs="Calibri"/>
      <w:sz w:val="15"/>
      <w:szCs w:val="15"/>
      <w:u w:val="none"/>
    </w:rPr>
  </w:style>
  <w:style w:type="paragraph" w:customStyle="1" w:styleId="ConsPlusTitle">
    <w:name w:val="ConsPlusTitle"/>
    <w:uiPriority w:val="99"/>
    <w:rsid w:val="00C679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67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6796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A638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3820"/>
  </w:style>
  <w:style w:type="paragraph" w:styleId="ad">
    <w:name w:val="footer"/>
    <w:basedOn w:val="a"/>
    <w:link w:val="ae"/>
    <w:rsid w:val="00A638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3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заголовок 2"/>
    <w:basedOn w:val="a"/>
    <w:next w:val="a"/>
    <w:pPr>
      <w:keepNext/>
      <w:autoSpaceDE w:val="0"/>
      <w:autoSpaceDN w:val="0"/>
    </w:pPr>
    <w:rPr>
      <w:rFonts w:ascii="MS Sans Serif" w:hAnsi="MS Sans Serif"/>
      <w:sz w:val="28"/>
      <w:szCs w:val="28"/>
    </w:rPr>
  </w:style>
  <w:style w:type="paragraph" w:styleId="a3">
    <w:name w:val="Body Text Indent"/>
    <w:basedOn w:val="a"/>
    <w:pPr>
      <w:tabs>
        <w:tab w:val="left" w:pos="709"/>
      </w:tabs>
      <w:spacing w:line="312" w:lineRule="auto"/>
      <w:ind w:right="-35" w:firstLine="720"/>
      <w:jc w:val="both"/>
    </w:pPr>
    <w:rPr>
      <w:sz w:val="28"/>
      <w:szCs w:val="28"/>
    </w:rPr>
  </w:style>
  <w:style w:type="paragraph" w:styleId="a4">
    <w:name w:val="Body Text"/>
    <w:basedOn w:val="a"/>
    <w:link w:val="10"/>
    <w:uiPriority w:val="99"/>
    <w:pPr>
      <w:tabs>
        <w:tab w:val="left" w:pos="1134"/>
      </w:tabs>
      <w:ind w:right="-35"/>
      <w:jc w:val="both"/>
    </w:pPr>
    <w:rPr>
      <w:sz w:val="28"/>
      <w:szCs w:val="28"/>
    </w:rPr>
  </w:style>
  <w:style w:type="paragraph" w:styleId="21">
    <w:name w:val="Body Text 2"/>
    <w:basedOn w:val="a"/>
    <w:link w:val="22"/>
    <w:pPr>
      <w:autoSpaceDE w:val="0"/>
      <w:autoSpaceDN w:val="0"/>
      <w:spacing w:line="312" w:lineRule="auto"/>
      <w:ind w:right="-460"/>
      <w:jc w:val="both"/>
    </w:pPr>
    <w:rPr>
      <w:rFonts w:ascii="MS Sans Serif" w:hAnsi="MS Sans Serif"/>
      <w:sz w:val="28"/>
      <w:szCs w:val="28"/>
    </w:rPr>
  </w:style>
  <w:style w:type="paragraph" w:styleId="23">
    <w:name w:val="Body Text Indent 2"/>
    <w:basedOn w:val="a"/>
    <w:pPr>
      <w:widowControl w:val="0"/>
      <w:autoSpaceDE w:val="0"/>
      <w:autoSpaceDN w:val="0"/>
      <w:ind w:firstLine="709"/>
      <w:jc w:val="both"/>
    </w:pPr>
    <w:rPr>
      <w:rFonts w:ascii="MS Sans Serif" w:hAnsi="MS Sans Serif"/>
      <w:sz w:val="28"/>
      <w:szCs w:val="28"/>
    </w:rPr>
  </w:style>
  <w:style w:type="paragraph" w:styleId="30">
    <w:name w:val="Body Text Indent 3"/>
    <w:basedOn w:val="a"/>
    <w:pPr>
      <w:autoSpaceDE w:val="0"/>
      <w:autoSpaceDN w:val="0"/>
      <w:ind w:firstLine="851"/>
      <w:jc w:val="both"/>
    </w:pPr>
    <w:rPr>
      <w:rFonts w:ascii="MS Sans Serif" w:hAnsi="MS Sans Serif"/>
      <w:sz w:val="28"/>
      <w:szCs w:val="28"/>
      <w:lang w:val="en-US"/>
    </w:rPr>
  </w:style>
  <w:style w:type="paragraph" w:styleId="a5">
    <w:name w:val="caption"/>
    <w:basedOn w:val="a"/>
    <w:next w:val="a"/>
    <w:qFormat/>
    <w:pPr>
      <w:jc w:val="right"/>
    </w:pPr>
    <w:rPr>
      <w:sz w:val="28"/>
    </w:rPr>
  </w:style>
  <w:style w:type="paragraph" w:customStyle="1" w:styleId="ConsTitle">
    <w:name w:val="ConsTitle"/>
    <w:rsid w:val="00C438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438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6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3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7E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link w:val="21"/>
    <w:rsid w:val="00F217E6"/>
    <w:rPr>
      <w:rFonts w:ascii="MS Sans Serif" w:hAnsi="MS Sans Serif"/>
      <w:sz w:val="28"/>
      <w:szCs w:val="28"/>
    </w:rPr>
  </w:style>
  <w:style w:type="character" w:customStyle="1" w:styleId="31">
    <w:name w:val="Основной текст (3)_"/>
    <w:link w:val="32"/>
    <w:rsid w:val="00967BE4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67BE4"/>
    <w:pPr>
      <w:widowControl w:val="0"/>
      <w:shd w:val="clear" w:color="auto" w:fill="FFFFFF"/>
      <w:spacing w:before="600" w:line="269" w:lineRule="exact"/>
      <w:jc w:val="center"/>
    </w:pPr>
    <w:rPr>
      <w:b/>
      <w:bCs/>
    </w:rPr>
  </w:style>
  <w:style w:type="character" w:customStyle="1" w:styleId="a8">
    <w:name w:val="Основной текст_"/>
    <w:link w:val="24"/>
    <w:rsid w:val="00967BE4"/>
    <w:rPr>
      <w:shd w:val="clear" w:color="auto" w:fill="FFFFFF"/>
    </w:rPr>
  </w:style>
  <w:style w:type="character" w:customStyle="1" w:styleId="11">
    <w:name w:val="Основной текст1"/>
    <w:rsid w:val="00967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8"/>
    <w:rsid w:val="00967BE4"/>
    <w:pPr>
      <w:widowControl w:val="0"/>
      <w:shd w:val="clear" w:color="auto" w:fill="FFFFFF"/>
      <w:spacing w:after="60" w:line="0" w:lineRule="atLeast"/>
      <w:jc w:val="right"/>
    </w:pPr>
  </w:style>
  <w:style w:type="character" w:customStyle="1" w:styleId="0pt">
    <w:name w:val="Основной текст + Полужирный;Интервал 0 pt"/>
    <w:rsid w:val="008A7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Интервал 0 pt"/>
    <w:rsid w:val="008A7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">
    <w:name w:val="Основной текст (3) + 13 pt"/>
    <w:rsid w:val="009D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D7C98"/>
    <w:rPr>
      <w:sz w:val="21"/>
      <w:szCs w:val="21"/>
      <w:shd w:val="clear" w:color="auto" w:fill="FFFFFF"/>
    </w:rPr>
  </w:style>
  <w:style w:type="character" w:customStyle="1" w:styleId="105pt">
    <w:name w:val="Основной текст + 10;5 pt;Полужирный"/>
    <w:rsid w:val="009D7C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"/>
    <w:rsid w:val="009D7C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D7C98"/>
    <w:pPr>
      <w:widowControl w:val="0"/>
      <w:shd w:val="clear" w:color="auto" w:fill="FFFFFF"/>
      <w:spacing w:after="240" w:line="288" w:lineRule="exact"/>
      <w:ind w:firstLine="240"/>
    </w:pPr>
    <w:rPr>
      <w:sz w:val="21"/>
      <w:szCs w:val="21"/>
    </w:rPr>
  </w:style>
  <w:style w:type="character" w:customStyle="1" w:styleId="3pt">
    <w:name w:val="Основной текст + Интервал 3 pt"/>
    <w:rsid w:val="00A86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rsid w:val="00E92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styleId="a9">
    <w:name w:val="List Paragraph"/>
    <w:basedOn w:val="a"/>
    <w:uiPriority w:val="34"/>
    <w:qFormat/>
    <w:rsid w:val="009064E4"/>
    <w:pPr>
      <w:ind w:left="708"/>
    </w:pPr>
  </w:style>
  <w:style w:type="character" w:customStyle="1" w:styleId="10">
    <w:name w:val="Основной текст Знак1"/>
    <w:link w:val="a4"/>
    <w:uiPriority w:val="99"/>
    <w:rsid w:val="007D05E6"/>
    <w:rPr>
      <w:sz w:val="28"/>
      <w:szCs w:val="28"/>
    </w:rPr>
  </w:style>
  <w:style w:type="character" w:customStyle="1" w:styleId="12pt">
    <w:name w:val="Основной текст + 12 pt"/>
    <w:aliases w:val="Интервал 0 pt"/>
    <w:uiPriority w:val="99"/>
    <w:rsid w:val="007D05E6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8">
    <w:name w:val="Основной текст + 8"/>
    <w:aliases w:val="5 pt"/>
    <w:uiPriority w:val="99"/>
    <w:rsid w:val="00EE5027"/>
    <w:rPr>
      <w:rFonts w:ascii="Times New Roman" w:hAnsi="Times New Roman" w:cs="Times New Roman"/>
      <w:sz w:val="17"/>
      <w:szCs w:val="17"/>
      <w:u w:val="none"/>
    </w:rPr>
  </w:style>
  <w:style w:type="character" w:customStyle="1" w:styleId="Calibri">
    <w:name w:val="Основной текст + Calibri"/>
    <w:aliases w:val="7,5 pt1"/>
    <w:uiPriority w:val="99"/>
    <w:rsid w:val="00EE5027"/>
    <w:rPr>
      <w:rFonts w:ascii="Calibri" w:hAnsi="Calibri" w:cs="Calibri"/>
      <w:sz w:val="15"/>
      <w:szCs w:val="15"/>
      <w:u w:val="none"/>
    </w:rPr>
  </w:style>
  <w:style w:type="paragraph" w:customStyle="1" w:styleId="ConsPlusTitle">
    <w:name w:val="ConsPlusTitle"/>
    <w:uiPriority w:val="99"/>
    <w:rsid w:val="00C6796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679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C6796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A638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3820"/>
  </w:style>
  <w:style w:type="paragraph" w:styleId="ad">
    <w:name w:val="footer"/>
    <w:basedOn w:val="a"/>
    <w:link w:val="ae"/>
    <w:rsid w:val="00A638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0674672FDCBF73FF996FE2C29220A386E8640F89AF8D5BA4C4F62B9B45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2A13-5A65-46F7-8922-5A8E9BDE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Blokhin</cp:lastModifiedBy>
  <cp:revision>12</cp:revision>
  <cp:lastPrinted>2018-06-01T07:58:00Z</cp:lastPrinted>
  <dcterms:created xsi:type="dcterms:W3CDTF">2018-06-01T10:48:00Z</dcterms:created>
  <dcterms:modified xsi:type="dcterms:W3CDTF">2018-06-01T11:53:00Z</dcterms:modified>
</cp:coreProperties>
</file>