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3" w:rsidRPr="000403F3" w:rsidRDefault="000403F3" w:rsidP="000403F3">
      <w:pPr>
        <w:keepNext/>
        <w:spacing w:before="240" w:after="60" w:line="240" w:lineRule="auto"/>
        <w:ind w:right="-141"/>
        <w:jc w:val="center"/>
        <w:outlineLvl w:val="2"/>
        <w:rPr>
          <w:rFonts w:ascii="Cambria" w:eastAsia="Times New Roman" w:hAnsi="Cambria" w:cs="Times New Roman"/>
          <w:b/>
          <w:bCs/>
          <w:color w:val="1D1B11" w:themeColor="background2" w:themeShade="1A"/>
          <w:lang w:val="en-US" w:eastAsia="ru-RU"/>
        </w:rPr>
      </w:pPr>
      <w:r w:rsidRPr="000403F3">
        <w:rPr>
          <w:rFonts w:ascii="Cambria" w:eastAsia="Times New Roman" w:hAnsi="Cambria" w:cs="Times New Roman"/>
          <w:b/>
          <w:noProof/>
          <w:color w:val="1D1B11" w:themeColor="background2" w:themeShade="1A"/>
          <w:lang w:eastAsia="ru-RU"/>
        </w:rPr>
        <w:drawing>
          <wp:inline distT="0" distB="0" distL="0" distR="0" wp14:anchorId="1F9377A6" wp14:editId="7761DB84">
            <wp:extent cx="3429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</w:pPr>
    </w:p>
    <w:p w:rsidR="000403F3" w:rsidRPr="000403F3" w:rsidRDefault="000403F3" w:rsidP="000403F3">
      <w:pPr>
        <w:keepNext/>
        <w:spacing w:after="0" w:line="5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АДМИНИСТРАЦИЯ  ГОРОДА  МУРМАНСКА</w:t>
      </w:r>
    </w:p>
    <w:p w:rsidR="000403F3" w:rsidRPr="000403F3" w:rsidRDefault="000403F3" w:rsidP="000403F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proofErr w:type="gramStart"/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П</w:t>
      </w:r>
      <w:proofErr w:type="gramEnd"/>
      <w:r w:rsidRPr="000403F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 xml:space="preserve"> О С Т А Н О В Л Е Н И Е</w:t>
      </w: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0403F3" w:rsidRPr="000403F3" w:rsidRDefault="000403F3" w:rsidP="000403F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0403F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от  10.01.2018                                                                                                   </w:t>
      </w:r>
      <w:r w:rsidRPr="000403F3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4"/>
          <w:lang w:eastAsia="ru-RU"/>
        </w:rPr>
        <w:t>№ 19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муниципальной услуги «Выдача разрешения на осуществление 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земляных работ на территории </w:t>
      </w:r>
      <w:proofErr w:type="gramStart"/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Мурманск»</w:t>
      </w:r>
    </w:p>
    <w:p w:rsidR="000403F3" w:rsidRPr="000403F3" w:rsidRDefault="000403F3" w:rsidP="000403F3">
      <w:pPr>
        <w:spacing w:after="1"/>
        <w:rPr>
          <w:rFonts w:ascii="Times New Roman" w:eastAsia="Calibri" w:hAnsi="Times New Roman" w:cs="Times New Roman"/>
          <w:sz w:val="28"/>
          <w:szCs w:val="28"/>
        </w:rPr>
      </w:pPr>
    </w:p>
    <w:p w:rsidR="000403F3" w:rsidRPr="000403F3" w:rsidRDefault="000403F3" w:rsidP="00796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администрации города Мурманска</w:t>
      </w:r>
      <w:proofErr w:type="gramEnd"/>
    </w:p>
    <w:p w:rsidR="007965DD" w:rsidRDefault="000403F3" w:rsidP="007965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3F3">
        <w:rPr>
          <w:rFonts w:ascii="Times New Roman" w:eastAsia="Calibri" w:hAnsi="Times New Roman" w:cs="Times New Roman"/>
          <w:sz w:val="28"/>
          <w:szCs w:val="28"/>
        </w:rPr>
        <w:t xml:space="preserve">от 06.06.2018 </w:t>
      </w:r>
      <w:hyperlink r:id="rId10" w:history="1">
        <w:r w:rsidR="007965DD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="00164100">
        <w:rPr>
          <w:rFonts w:ascii="Times New Roman" w:eastAsia="Calibri" w:hAnsi="Times New Roman" w:cs="Times New Roman"/>
          <w:sz w:val="28"/>
          <w:szCs w:val="28"/>
        </w:rPr>
        <w:t xml:space="preserve"> 1674</w:t>
      </w:r>
      <w:r w:rsidRPr="000403F3">
        <w:rPr>
          <w:rFonts w:ascii="Times New Roman" w:eastAsia="Calibri" w:hAnsi="Times New Roman" w:cs="Times New Roman"/>
          <w:sz w:val="28"/>
          <w:szCs w:val="28"/>
        </w:rPr>
        <w:t xml:space="preserve">, от 31.07.2018 </w:t>
      </w:r>
      <w:hyperlink r:id="rId11" w:history="1">
        <w:r w:rsidR="007965DD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="00164100">
        <w:rPr>
          <w:rFonts w:ascii="Times New Roman" w:eastAsia="Calibri" w:hAnsi="Times New Roman" w:cs="Times New Roman"/>
          <w:sz w:val="28"/>
          <w:szCs w:val="28"/>
        </w:rPr>
        <w:t xml:space="preserve"> 2369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от 16.</w:t>
      </w:r>
      <w:r w:rsidRPr="000403F3">
        <w:rPr>
          <w:rFonts w:ascii="Times New Roman" w:eastAsia="Calibri" w:hAnsi="Times New Roman" w:cs="Times New Roman"/>
          <w:sz w:val="28"/>
          <w:szCs w:val="28"/>
        </w:rPr>
        <w:t>04.2019 №</w:t>
      </w:r>
      <w:r w:rsidR="00796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3F3">
        <w:rPr>
          <w:rFonts w:ascii="Times New Roman" w:eastAsia="Calibri" w:hAnsi="Times New Roman" w:cs="Times New Roman"/>
          <w:sz w:val="28"/>
          <w:szCs w:val="28"/>
        </w:rPr>
        <w:t>1388</w:t>
      </w:r>
      <w:r w:rsidR="007965D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03F3" w:rsidRPr="000403F3" w:rsidRDefault="007965DD" w:rsidP="007965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05.09.2019 № 2981</w:t>
      </w:r>
      <w:r w:rsidR="000403F3" w:rsidRPr="000403F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F3" w:rsidRPr="000403F3" w:rsidRDefault="000403F3" w:rsidP="000403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12" w:history="1">
        <w:r w:rsidR="0079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        «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27.07.2010 </w:t>
      </w:r>
      <w:hyperlink r:id="rId13" w:history="1">
        <w:r w:rsidR="007965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26.02.2009 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 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30.05.2012 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</w:t>
      </w:r>
      <w:proofErr w:type="gramEnd"/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79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7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"Выдача разрешения на осуществление земляных работ на территории муниципального образования город Мурманск" согласно приложению.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</w:t>
      </w:r>
      <w:hyperlink r:id="rId18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Редакции газеты "Вечерний Мурманск" (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 с </w:t>
      </w:r>
      <w:hyperlink r:id="rId19" w:anchor="P35" w:history="1">
        <w:r w:rsidRPr="000403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0403F3" w:rsidRPr="000403F3" w:rsidRDefault="000403F3" w:rsidP="000403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403F3" w:rsidRDefault="000403F3" w:rsidP="0004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DD" w:rsidRPr="000403F3" w:rsidRDefault="007965DD" w:rsidP="0004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F3" w:rsidRP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Временно </w:t>
      </w:r>
      <w:proofErr w:type="gramStart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исполняющий</w:t>
      </w:r>
      <w:proofErr w:type="gramEnd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полномочия </w:t>
      </w:r>
    </w:p>
    <w:p w:rsidR="000403F3" w:rsidRP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главы администрации</w:t>
      </w:r>
    </w:p>
    <w:p w:rsidR="000403F3" w:rsidRDefault="000403F3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города Мурманска</w:t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                     А.Г. </w:t>
      </w:r>
      <w:proofErr w:type="spellStart"/>
      <w:r w:rsidRPr="000403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Лыженков</w:t>
      </w:r>
      <w:proofErr w:type="spellEnd"/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64100" w:rsidRDefault="00164100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064FF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>администрации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города Мурманска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64F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10.01.2018 </w:t>
      </w:r>
      <w:r w:rsidRPr="00064FF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19  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064FF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«</w:t>
      </w:r>
      <w:r w:rsidRPr="0065749B">
        <w:rPr>
          <w:rFonts w:ascii="Times New Roman" w:hAnsi="Times New Roman"/>
          <w:sz w:val="28"/>
          <w:szCs w:val="28"/>
        </w:rPr>
        <w:t>Выдача разрешения на осуществлен</w:t>
      </w:r>
      <w:r>
        <w:rPr>
          <w:rFonts w:ascii="Times New Roman" w:hAnsi="Times New Roman"/>
          <w:sz w:val="28"/>
          <w:szCs w:val="28"/>
        </w:rPr>
        <w:t>ие земляных работ на территории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5749B"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064FF6">
        <w:rPr>
          <w:rFonts w:ascii="Times New Roman" w:hAnsi="Times New Roman"/>
          <w:bCs/>
          <w:sz w:val="28"/>
          <w:szCs w:val="28"/>
        </w:rPr>
        <w:t>»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2"/>
      <w:bookmarkEnd w:id="2"/>
      <w:r w:rsidRPr="00064FF6">
        <w:rPr>
          <w:rFonts w:ascii="Times New Roman" w:hAnsi="Times New Roman"/>
          <w:sz w:val="28"/>
          <w:szCs w:val="28"/>
        </w:rPr>
        <w:t>1. Общие положения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Предмет регулирования</w:t>
      </w:r>
      <w:r w:rsidRPr="00064FF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>А</w:t>
      </w:r>
      <w:r w:rsidRPr="00064FF6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Pr="0065749B">
        <w:rPr>
          <w:rFonts w:ascii="Times New Roman" w:hAnsi="Times New Roman"/>
          <w:sz w:val="28"/>
          <w:szCs w:val="28"/>
        </w:rPr>
        <w:t>Выдача разрешения на осуществление земляных работ на территории муниципального образования город Мурманск</w:t>
      </w:r>
      <w:r w:rsidRPr="00064FF6">
        <w:rPr>
          <w:rFonts w:ascii="Times New Roman" w:hAnsi="Times New Roman"/>
          <w:bCs/>
          <w:sz w:val="28"/>
          <w:szCs w:val="28"/>
        </w:rPr>
        <w:t>»</w:t>
      </w:r>
      <w:r w:rsidRPr="00064FF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4FF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и муниципальная услуга соответственно</w:t>
      </w:r>
      <w:r w:rsidRPr="00064F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регулирует</w:t>
      </w:r>
      <w:r w:rsidRPr="00064FF6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Pr="00064FF6">
        <w:rPr>
          <w:rFonts w:ascii="Times New Roman" w:hAnsi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/>
          <w:sz w:val="28"/>
          <w:szCs w:val="28"/>
        </w:rPr>
        <w:t>ь</w:t>
      </w:r>
      <w:r w:rsidRPr="00064FF6">
        <w:rPr>
          <w:rFonts w:ascii="Times New Roman" w:hAnsi="Times New Roman"/>
          <w:sz w:val="28"/>
          <w:szCs w:val="28"/>
        </w:rPr>
        <w:t xml:space="preserve"> действий (административных процедур)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7FCC" w:rsidRPr="0065749B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9B">
        <w:rPr>
          <w:rFonts w:ascii="Times New Roman" w:hAnsi="Times New Roman"/>
          <w:sz w:val="28"/>
          <w:szCs w:val="28"/>
        </w:rPr>
        <w:t xml:space="preserve">1.1.2. Действие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5749B">
        <w:rPr>
          <w:rFonts w:ascii="Times New Roman" w:hAnsi="Times New Roman"/>
          <w:sz w:val="28"/>
          <w:szCs w:val="28"/>
        </w:rPr>
        <w:t>егламента распространяется на следующие объекты и виды работ:</w:t>
      </w:r>
    </w:p>
    <w:p w:rsidR="00727FCC" w:rsidRPr="00352972" w:rsidRDefault="00727FCC" w:rsidP="00727FCC">
      <w:pPr>
        <w:pStyle w:val="a8"/>
        <w:tabs>
          <w:tab w:val="left" w:pos="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1) линейные объекты, строительство и (или) реконструкция которых требуют получения разрешения на строительство, в случае их капитального ремонта, ремонта, устранения аварий, произошедших при эксплуатации линейных объектов;</w:t>
      </w:r>
    </w:p>
    <w:p w:rsidR="00727FCC" w:rsidRPr="00352972" w:rsidRDefault="00727FCC" w:rsidP="00727FCC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2) объекты, перечень которых установлен постановлением Правительства Российской Федерации от 03.12.2014 № 1300, в случае их создания (строительства), реконструкции;</w:t>
      </w:r>
    </w:p>
    <w:p w:rsidR="00727FCC" w:rsidRPr="00352972" w:rsidRDefault="00727FCC" w:rsidP="00727FCC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 xml:space="preserve"> 3) линейные объекты,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линейных сооружений;</w:t>
      </w:r>
    </w:p>
    <w:p w:rsidR="00727FCC" w:rsidRPr="00352972" w:rsidRDefault="00727FCC" w:rsidP="00727FCC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2972">
        <w:rPr>
          <w:rFonts w:ascii="Times New Roman" w:hAnsi="Times New Roman"/>
          <w:color w:val="000000"/>
          <w:sz w:val="28"/>
          <w:szCs w:val="28"/>
        </w:rPr>
        <w:t>4) линейные объекты, предназначенные для подключения объектов, расположенных в жилом (нежилом) фонде, меняющих свое функциональное назначение, при осуществлении работ по переустройству 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линейных сооружений;</w:t>
      </w:r>
      <w:proofErr w:type="gramEnd"/>
    </w:p>
    <w:p w:rsidR="00727FCC" w:rsidRPr="00352972" w:rsidRDefault="00727FCC" w:rsidP="00727FCC">
      <w:pPr>
        <w:pStyle w:val="a8"/>
        <w:tabs>
          <w:tab w:val="left" w:pos="-142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5) объекты и элементы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шлагбаумы;</w:t>
      </w:r>
    </w:p>
    <w:p w:rsidR="00727FCC" w:rsidRPr="00352972" w:rsidRDefault="00727FCC" w:rsidP="00727FCC">
      <w:pPr>
        <w:pStyle w:val="a8"/>
        <w:tabs>
          <w:tab w:val="left" w:pos="-1985"/>
          <w:tab w:val="left" w:pos="-851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lastRenderedPageBreak/>
        <w:t>6) гаражи на земельном участке, предоставленном физическому лицу для целей, не связанных с осуществлением предпринимательской деятельности, в случае их размещения (строительства);</w:t>
      </w:r>
    </w:p>
    <w:p w:rsidR="00727FCC" w:rsidRPr="00352972" w:rsidRDefault="00727FCC" w:rsidP="00727FCC">
      <w:pPr>
        <w:pStyle w:val="a8"/>
        <w:tabs>
          <w:tab w:val="left" w:pos="-1985"/>
          <w:tab w:val="left" w:pos="-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7) объекты, не являющиеся объектами капитального строительства, в случае их размещения (строительства);</w:t>
      </w:r>
    </w:p>
    <w:p w:rsidR="00727FCC" w:rsidRPr="00352972" w:rsidRDefault="00727FCC" w:rsidP="00727FCC">
      <w:pPr>
        <w:pStyle w:val="a8"/>
        <w:tabs>
          <w:tab w:val="left" w:pos="-1985"/>
          <w:tab w:val="left" w:pos="-851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8) строения и сооружения вспомогательного использования, в случае их размещения (строительства);</w:t>
      </w:r>
    </w:p>
    <w:p w:rsidR="00727FCC" w:rsidRPr="00352972" w:rsidRDefault="00727FCC" w:rsidP="00727FCC">
      <w:pPr>
        <w:tabs>
          <w:tab w:val="left" w:pos="-1985"/>
          <w:tab w:val="left" w:pos="-851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 xml:space="preserve">9) </w:t>
      </w:r>
      <w:proofErr w:type="gramStart"/>
      <w:r w:rsidRPr="00352972">
        <w:rPr>
          <w:rFonts w:ascii="Times New Roman" w:hAnsi="Times New Roman"/>
          <w:color w:val="000000"/>
          <w:sz w:val="28"/>
          <w:szCs w:val="28"/>
        </w:rPr>
        <w:t>дерево-металлические</w:t>
      </w:r>
      <w:proofErr w:type="gramEnd"/>
      <w:r w:rsidRPr="00352972">
        <w:rPr>
          <w:rFonts w:ascii="Times New Roman" w:hAnsi="Times New Roman"/>
          <w:color w:val="000000"/>
          <w:sz w:val="28"/>
          <w:szCs w:val="28"/>
        </w:rPr>
        <w:t xml:space="preserve"> гаражи, 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</w:p>
    <w:p w:rsidR="00727FCC" w:rsidRPr="00352972" w:rsidRDefault="00727FCC" w:rsidP="00727FCC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10) крыльца, наружные тамбуры входа, в том числе приспособления для обеспечения доступа маломобильных групп населения к помещениям в многоквартирном доме, в случае их размещения (строительства), реконструкции, капитального ремонта, а также благоустройства прилегающей территории в рамках проектной документации при осуществлении работ по переустройству (перепланировке) помещений, расположенных в многоквартирном доме;</w:t>
      </w:r>
    </w:p>
    <w:p w:rsidR="00727FCC" w:rsidRPr="00352972" w:rsidRDefault="00727FCC" w:rsidP="00727FCC">
      <w:pPr>
        <w:tabs>
          <w:tab w:val="left" w:pos="142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11) крыльца, наружные тамбуры входов, в том числе приспособления для обеспечения доступа маломобильных групп населения к нежилым зданиям и сооружениям, в случае их размещения (строительства), реконструкции, капитального ремонта;</w:t>
      </w:r>
    </w:p>
    <w:p w:rsidR="00727FCC" w:rsidRPr="00352972" w:rsidRDefault="00727FCC" w:rsidP="00727FCC">
      <w:pPr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12) мобильные (инвентарные) здания и сооружения, в случае их размещения;</w:t>
      </w:r>
    </w:p>
    <w:p w:rsidR="00727FCC" w:rsidRPr="00352972" w:rsidRDefault="00727FCC" w:rsidP="00727FCC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13) нестационарные торговые объекты (торговые павильоны, киоски, сезонные кафе), в случае их размещения (строительства);</w:t>
      </w:r>
    </w:p>
    <w:p w:rsidR="00727FCC" w:rsidRPr="00352972" w:rsidRDefault="00727FCC" w:rsidP="00727FCC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14) рекламные конструкции, в случае их размещения на землях, земельных участках;</w:t>
      </w:r>
    </w:p>
    <w:p w:rsidR="00727FCC" w:rsidRPr="00352972" w:rsidRDefault="00727FCC" w:rsidP="00727FCC">
      <w:pPr>
        <w:tabs>
          <w:tab w:val="left" w:pos="-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15) технические средства организации дорожного движения, в случае их размещения;</w:t>
      </w:r>
    </w:p>
    <w:p w:rsidR="00727FCC" w:rsidRPr="00352972" w:rsidRDefault="00727FCC" w:rsidP="00727FC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16) ограждения (в том числе временные) территорий, находящихся в пользовании;</w:t>
      </w:r>
    </w:p>
    <w:p w:rsidR="00727FCC" w:rsidRPr="00352972" w:rsidRDefault="00727FCC" w:rsidP="00727FCC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2972">
        <w:rPr>
          <w:rFonts w:ascii="Times New Roman" w:hAnsi="Times New Roman"/>
          <w:color w:val="000000"/>
          <w:sz w:val="28"/>
          <w:szCs w:val="28"/>
        </w:rPr>
        <w:t>17) снос, разборка и (или) демонтаж</w:t>
      </w:r>
      <w:r w:rsidRPr="003529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52972">
        <w:rPr>
          <w:rFonts w:ascii="Times New Roman" w:hAnsi="Times New Roman"/>
          <w:color w:val="000000"/>
          <w:sz w:val="28"/>
          <w:szCs w:val="28"/>
        </w:rPr>
        <w:t xml:space="preserve">объектов, указанных в подпунктах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972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97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972">
        <w:rPr>
          <w:rFonts w:ascii="Times New Roman" w:hAnsi="Times New Roman"/>
          <w:color w:val="000000"/>
          <w:sz w:val="28"/>
          <w:szCs w:val="28"/>
        </w:rPr>
        <w:t xml:space="preserve">16) </w:t>
      </w:r>
      <w:r>
        <w:rPr>
          <w:rFonts w:ascii="Times New Roman" w:hAnsi="Times New Roman"/>
          <w:color w:val="000000"/>
          <w:sz w:val="28"/>
          <w:szCs w:val="28"/>
        </w:rPr>
        <w:t>настоящего под</w:t>
      </w:r>
      <w:r w:rsidRPr="00352972">
        <w:rPr>
          <w:rFonts w:ascii="Times New Roman" w:hAnsi="Times New Roman"/>
          <w:color w:val="000000"/>
          <w:sz w:val="28"/>
          <w:szCs w:val="28"/>
        </w:rPr>
        <w:t xml:space="preserve">пункта; </w:t>
      </w:r>
      <w:proofErr w:type="gramEnd"/>
    </w:p>
    <w:p w:rsidR="00727FCC" w:rsidRPr="00352972" w:rsidRDefault="00727FCC" w:rsidP="00727FCC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972">
        <w:rPr>
          <w:rFonts w:ascii="Times New Roman" w:hAnsi="Times New Roman"/>
          <w:color w:val="000000"/>
          <w:sz w:val="28"/>
          <w:szCs w:val="28"/>
        </w:rPr>
        <w:t>18) временные ограждения территории, в случае строительства, реконструкции, капитального ремонта, ремонта, сноса объектов капитального строительства на такой территории.</w:t>
      </w:r>
    </w:p>
    <w:p w:rsidR="00727FCC" w:rsidRPr="0065749B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65749B">
        <w:rPr>
          <w:rFonts w:ascii="Times New Roman" w:hAnsi="Times New Roman"/>
          <w:sz w:val="28"/>
          <w:szCs w:val="28"/>
        </w:rPr>
        <w:t>Обязанность предварительного согласования действий по осуществлению земляных работ с лицами, интересы которых затрагиваются при осуществлении земляных работ, и получение разрешения на осуществление земляных работ возлагается на получателя муниципальной услуги – заказчика (застройщика).</w:t>
      </w:r>
    </w:p>
    <w:p w:rsidR="00727FCC" w:rsidRPr="0065749B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9B">
        <w:rPr>
          <w:rFonts w:ascii="Times New Roman" w:hAnsi="Times New Roman"/>
          <w:sz w:val="28"/>
          <w:szCs w:val="28"/>
        </w:rPr>
        <w:t xml:space="preserve">В соответствии с подпунктом 8.1.1 пункта 8 Правил осуществления </w:t>
      </w:r>
      <w:r w:rsidRPr="0065749B">
        <w:rPr>
          <w:rFonts w:ascii="Times New Roman" w:hAnsi="Times New Roman"/>
          <w:sz w:val="28"/>
          <w:szCs w:val="28"/>
        </w:rPr>
        <w:lastRenderedPageBreak/>
        <w:t xml:space="preserve">земляных работ на территории муниципального образования город Мурманск, утвержденных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749B">
        <w:rPr>
          <w:rFonts w:ascii="Times New Roman" w:hAnsi="Times New Roman"/>
          <w:sz w:val="28"/>
          <w:szCs w:val="28"/>
        </w:rPr>
        <w:t>от 15.01.2016 № 36</w:t>
      </w:r>
      <w:r>
        <w:rPr>
          <w:rFonts w:ascii="Times New Roman" w:hAnsi="Times New Roman"/>
          <w:sz w:val="28"/>
          <w:szCs w:val="28"/>
        </w:rPr>
        <w:t>,</w:t>
      </w:r>
      <w:r w:rsidRPr="0065749B">
        <w:rPr>
          <w:rFonts w:ascii="Times New Roman" w:hAnsi="Times New Roman"/>
          <w:sz w:val="28"/>
          <w:szCs w:val="28"/>
        </w:rPr>
        <w:t xml:space="preserve"> в случаях осуществления земляных работ на объектах,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Pr="0065749B">
        <w:rPr>
          <w:rFonts w:ascii="Times New Roman" w:hAnsi="Times New Roman"/>
          <w:sz w:val="28"/>
          <w:szCs w:val="28"/>
        </w:rPr>
        <w:t>пунктах 1</w:t>
      </w:r>
      <w:r>
        <w:rPr>
          <w:rFonts w:ascii="Times New Roman" w:hAnsi="Times New Roman"/>
          <w:sz w:val="28"/>
          <w:szCs w:val="28"/>
        </w:rPr>
        <w:t xml:space="preserve">) – </w:t>
      </w:r>
      <w:r w:rsidRPr="006574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65749B"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</w:rPr>
        <w:t xml:space="preserve">) – </w:t>
      </w:r>
      <w:r w:rsidRPr="0065749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  <w:r w:rsidRPr="00657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1.1.2 </w:t>
      </w:r>
      <w:r w:rsidRPr="0065749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5749B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</w:t>
      </w:r>
      <w:r w:rsidRPr="0065749B">
        <w:rPr>
          <w:rFonts w:ascii="Times New Roman" w:hAnsi="Times New Roman"/>
          <w:sz w:val="28"/>
          <w:szCs w:val="28"/>
        </w:rPr>
        <w:t xml:space="preserve"> заказчик (застройщик) в зависимости от расположения территории, на которой осуществляются земляные работы, согласовывает документацию, указанную в подпунктах</w:t>
      </w:r>
      <w:proofErr w:type="gramEnd"/>
      <w:r w:rsidRPr="0065749B">
        <w:rPr>
          <w:rFonts w:ascii="Times New Roman" w:hAnsi="Times New Roman"/>
          <w:sz w:val="28"/>
          <w:szCs w:val="28"/>
        </w:rPr>
        <w:t xml:space="preserve"> </w:t>
      </w:r>
      <w:r w:rsidRPr="005328CF">
        <w:rPr>
          <w:rFonts w:ascii="Times New Roman" w:hAnsi="Times New Roman"/>
          <w:sz w:val="28"/>
          <w:szCs w:val="28"/>
        </w:rPr>
        <w:t xml:space="preserve">2.6.1.1, 2.6.1.2, 2.6.1.4, 2.6.1.5 пункта 2.6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5328CF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</w:t>
      </w:r>
      <w:r w:rsidRPr="005328CF">
        <w:rPr>
          <w:rFonts w:ascii="Times New Roman" w:hAnsi="Times New Roman"/>
          <w:sz w:val="28"/>
          <w:szCs w:val="28"/>
        </w:rPr>
        <w:t xml:space="preserve"> с органом,</w:t>
      </w:r>
      <w:r w:rsidRPr="0065749B">
        <w:rPr>
          <w:rFonts w:ascii="Times New Roman" w:hAnsi="Times New Roman"/>
          <w:sz w:val="28"/>
          <w:szCs w:val="28"/>
        </w:rPr>
        <w:t xml:space="preserve"> уполномоченным на осуществление контроля над соблюдением сроков восстановления благоустройства на подведомственной территории.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797133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1.2. </w:t>
      </w:r>
      <w:r w:rsidRPr="006C15F3">
        <w:rPr>
          <w:rFonts w:ascii="Times New Roman" w:hAnsi="Times New Roman"/>
          <w:sz w:val="28"/>
          <w:szCs w:val="28"/>
        </w:rPr>
        <w:t>Описание заявителей</w:t>
      </w:r>
    </w:p>
    <w:p w:rsidR="00727FCC" w:rsidRPr="0065749B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1B0F0F" w:rsidRDefault="00727FCC" w:rsidP="00727FCC">
      <w:pPr>
        <w:pStyle w:val="a8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1B0F0F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Заявителем на предоставление</w:t>
      </w:r>
      <w:r w:rsidRPr="001B0F0F">
        <w:rPr>
          <w:rFonts w:ascii="Times New Roman" w:hAnsi="Times New Roman"/>
          <w:sz w:val="28"/>
          <w:szCs w:val="28"/>
        </w:rPr>
        <w:t xml:space="preserve"> муниципальной услуги является заказчик (застройщик) – </w:t>
      </w:r>
      <w:r w:rsidRPr="001B0F0F">
        <w:rPr>
          <w:rFonts w:ascii="Times New Roman" w:hAnsi="Times New Roman"/>
          <w:sz w:val="28"/>
        </w:rPr>
        <w:t>юридическое лицо, индивидуальный предприниматель или физическое лицо,</w:t>
      </w:r>
      <w:r w:rsidRPr="001B0F0F">
        <w:rPr>
          <w:rFonts w:ascii="Times New Roman" w:hAnsi="Times New Roman"/>
          <w:sz w:val="28"/>
          <w:szCs w:val="28"/>
        </w:rPr>
        <w:t xml:space="preserve"> имеющее намерение осуществить земляные работы либо приступившее к осуществлению аварийных земляных работ, </w:t>
      </w:r>
      <w:r w:rsidRPr="001B0F0F">
        <w:rPr>
          <w:rFonts w:ascii="Times New Roman" w:hAnsi="Times New Roman"/>
          <w:sz w:val="28"/>
        </w:rPr>
        <w:t>обратившееся с заявлением на получение разрешения на осуществление земляных работ, финансирующее выполнение работ и обеспечивающее восстановление благоустройства</w:t>
      </w:r>
      <w:r w:rsidRPr="001B0F0F">
        <w:rPr>
          <w:rFonts w:ascii="Times New Roman" w:hAnsi="Times New Roman"/>
          <w:sz w:val="28"/>
          <w:szCs w:val="28"/>
        </w:rPr>
        <w:t xml:space="preserve"> (далее – заявител</w:t>
      </w:r>
      <w:r>
        <w:rPr>
          <w:rFonts w:ascii="Times New Roman" w:hAnsi="Times New Roman"/>
          <w:sz w:val="28"/>
          <w:szCs w:val="28"/>
        </w:rPr>
        <w:t>ь</w:t>
      </w:r>
      <w:r w:rsidRPr="001B0F0F">
        <w:rPr>
          <w:rFonts w:ascii="Times New Roman" w:hAnsi="Times New Roman"/>
          <w:sz w:val="28"/>
          <w:szCs w:val="28"/>
        </w:rPr>
        <w:t>).</w:t>
      </w:r>
    </w:p>
    <w:p w:rsidR="00727FCC" w:rsidRPr="00064FF6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064FF6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064FF6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FF6">
        <w:rPr>
          <w:rFonts w:ascii="Times New Roman" w:hAnsi="Times New Roman" w:cs="Times New Roman"/>
          <w:bCs/>
          <w:sz w:val="28"/>
          <w:szCs w:val="28"/>
        </w:rPr>
        <w:t xml:space="preserve">1.3. Требования к порядку информирования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</w:p>
    <w:p w:rsidR="00727FCC" w:rsidRPr="00064FF6" w:rsidRDefault="00727FCC" w:rsidP="00727FC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FF6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64FF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достоверность и полнота информирования;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четкость в изложении информации;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удобство и доступность получения информации;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оперативность предоставления информации.</w:t>
      </w:r>
    </w:p>
    <w:p w:rsidR="00727FCC" w:rsidRPr="0012039C" w:rsidRDefault="00727FCC" w:rsidP="00727F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39C">
        <w:rPr>
          <w:rFonts w:ascii="Times New Roman" w:hAnsi="Times New Roman"/>
          <w:sz w:val="28"/>
          <w:szCs w:val="28"/>
          <w:lang w:eastAsia="ru-RU"/>
        </w:rPr>
        <w:t xml:space="preserve">1.3.2. Информирование о порядке и ходе предоставления муниципальной услуги осуществляют муниципальные служащие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градостроительства и архитектуры </w:t>
      </w:r>
      <w:r w:rsidRPr="0012039C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градостроительства и территориального развития администрации</w:t>
      </w:r>
      <w:r w:rsidRPr="0012039C">
        <w:rPr>
          <w:rFonts w:ascii="Times New Roman" w:hAnsi="Times New Roman"/>
          <w:sz w:val="28"/>
          <w:szCs w:val="28"/>
          <w:lang w:eastAsia="ru-RU"/>
        </w:rPr>
        <w:t xml:space="preserve">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на официальном сайте администрации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A0385">
        <w:rPr>
          <w:rFonts w:ascii="Times New Roman" w:eastAsia="Times New Roman" w:hAnsi="Times New Roman"/>
          <w:sz w:val="28"/>
          <w:szCs w:val="28"/>
          <w:lang w:eastAsia="ru-RU"/>
        </w:rPr>
        <w:t>https://www.citymurmansk.ru/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A0385">
        <w:rPr>
          <w:rFonts w:ascii="Times New Roman" w:eastAsia="Times New Roman" w:hAnsi="Times New Roman"/>
          <w:sz w:val="28"/>
          <w:szCs w:val="28"/>
          <w:lang w:eastAsia="ru-RU"/>
        </w:rPr>
        <w:t>https://reestrgosuslug.ru/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на Едином портале государственных и муниципальных услуг (функций) (далее – Единый портал)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A0385">
        <w:rPr>
          <w:rFonts w:ascii="Times New Roman" w:eastAsia="Times New Roman" w:hAnsi="Times New Roman"/>
          <w:sz w:val="28"/>
          <w:szCs w:val="28"/>
          <w:lang w:eastAsia="ru-RU"/>
        </w:rPr>
        <w:t>https://www.gosuslugi.ru/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на информационных стендах, расположенных в помещениях Комитета.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1.3.4. На Едином портале размещается следующая информация: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1) способы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аявитель вправе предоставить по собственной инициативе;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4) категория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аявителей, которым предоставляется муниципальная услуга;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5) сроки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7) сведения о </w:t>
      </w:r>
      <w:proofErr w:type="spellStart"/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возмездности</w:t>
      </w:r>
      <w:proofErr w:type="spellEnd"/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9) о праве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10) форма заявления, используемая при предоставлении муниципальной услуги.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аявителю бесплатно.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1.3.6. </w:t>
      </w:r>
      <w:proofErr w:type="gramStart"/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аявителя или предоставление им персональных данных.</w:t>
      </w:r>
      <w:proofErr w:type="gramEnd"/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1.3.7. Индивидуальное информирование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аявителей о муниципальной услуге осуществляется: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в устной форме лично или по телефону;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взаимодействия,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аявитель не предоставит их по собственной инициативе;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 сроках принятия решения о предоставлении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об основаниях и условиях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об основаниях для отказа в приеме документов, необходимых для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об основаниях для отказа в предоставлении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 порядке получения консультаций по вопросам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аявителю обратиться за необходимой информацией в письменном виде;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б) согласовать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аявителем другое время для проведения устного информирования.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1.3.12. На информационных стендах размещается следующая информация: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полное наименование Комитета, его структурного подразделения, предоставляющего муниципальную услугу;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 xml:space="preserve">– адрес, контактные телефоны, график работы, фамилии, имена, отчества и должности муниципальных служащих, осуществляющих прием и консультирование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аявителей;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образец оформления заявления;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перечень документов, необходимых для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перечень оснований для отказа в приеме документов, необходимых для предоставления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перечень оснований для отказа в предоставлении муниципальной услуги;</w:t>
      </w:r>
    </w:p>
    <w:p w:rsidR="00727FCC" w:rsidRPr="0012039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9C">
        <w:rPr>
          <w:rFonts w:ascii="Times New Roman" w:eastAsia="Times New Roman" w:hAnsi="Times New Roman"/>
          <w:sz w:val="28"/>
          <w:szCs w:val="28"/>
          <w:lang w:eastAsia="ru-RU"/>
        </w:rPr>
        <w:t>–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727FCC" w:rsidRPr="00400EE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0"/>
      <w:bookmarkEnd w:id="4"/>
      <w:r w:rsidRPr="00064FF6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Муниципальная услуга - </w:t>
      </w:r>
      <w:r w:rsidRPr="009366BD">
        <w:rPr>
          <w:rFonts w:ascii="Times New Roman" w:hAnsi="Times New Roman"/>
          <w:sz w:val="28"/>
          <w:szCs w:val="28"/>
        </w:rPr>
        <w:t>«Выдача разрешения на осуществление земляных работ»</w:t>
      </w:r>
      <w:r w:rsidRPr="00064FF6">
        <w:rPr>
          <w:rFonts w:ascii="Times New Roman" w:hAnsi="Times New Roman"/>
          <w:bCs/>
          <w:sz w:val="28"/>
          <w:szCs w:val="28"/>
        </w:rPr>
        <w:t xml:space="preserve">. 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54"/>
      <w:bookmarkEnd w:id="5"/>
      <w:r w:rsidRPr="00064FF6">
        <w:rPr>
          <w:rFonts w:ascii="Times New Roman" w:hAnsi="Times New Roman"/>
          <w:sz w:val="28"/>
          <w:szCs w:val="28"/>
        </w:rPr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Pr="002218DA">
        <w:rPr>
          <w:rFonts w:ascii="Times New Roman" w:hAnsi="Times New Roman"/>
          <w:sz w:val="28"/>
          <w:szCs w:val="28"/>
        </w:rPr>
        <w:t>,</w:t>
      </w:r>
      <w:r w:rsidRPr="00064FF6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2.2.1. Предоставление муниципальной услуги осуществляет Комитет.</w:t>
      </w:r>
    </w:p>
    <w:p w:rsidR="00727FCC" w:rsidRPr="00064FF6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F6">
        <w:rPr>
          <w:rFonts w:ascii="Times New Roman" w:hAnsi="Times New Roman" w:cs="Times New Roman"/>
          <w:sz w:val="28"/>
          <w:szCs w:val="28"/>
        </w:rPr>
        <w:t xml:space="preserve">2.2.2. Муниципальная услуга предоставляется в </w:t>
      </w:r>
      <w:r w:rsidRPr="00FD497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497C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497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497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97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Мурманской области» (далее – ГОБУ «МФЦ МО»)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F6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BD">
        <w:rPr>
          <w:rFonts w:ascii="Times New Roman" w:hAnsi="Times New Roman" w:cs="Times New Roman"/>
          <w:sz w:val="28"/>
          <w:szCs w:val="28"/>
        </w:rPr>
        <w:t xml:space="preserve">приема, регистрации и передачи в Комитет </w:t>
      </w:r>
      <w:r w:rsidRPr="009366BD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Регламенту и прилагаемых документов.</w:t>
      </w:r>
    </w:p>
    <w:p w:rsidR="00727FCC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F6">
        <w:rPr>
          <w:rFonts w:ascii="Times New Roman" w:hAnsi="Times New Roman" w:cs="Times New Roman"/>
          <w:sz w:val="28"/>
          <w:szCs w:val="28"/>
        </w:rPr>
        <w:t xml:space="preserve">Порядок взаимодействия Комитета и 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FF6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4F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включая срок начала предоставления муниципальной услуги в 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FF6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4FF6">
        <w:rPr>
          <w:rFonts w:ascii="Times New Roman" w:hAnsi="Times New Roman" w:cs="Times New Roman"/>
          <w:sz w:val="28"/>
          <w:szCs w:val="28"/>
        </w:rPr>
        <w:t xml:space="preserve">, устанавливается соглашением о взаимодействии, заключенным между 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4FF6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4FF6">
        <w:rPr>
          <w:rFonts w:ascii="Times New Roman" w:hAnsi="Times New Roman" w:cs="Times New Roman"/>
          <w:sz w:val="28"/>
          <w:szCs w:val="28"/>
        </w:rPr>
        <w:t>и Комитетом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CC" w:rsidRPr="00797133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797133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797133">
        <w:rPr>
          <w:rFonts w:ascii="Times New Roman" w:hAnsi="Times New Roman"/>
          <w:sz w:val="28"/>
          <w:szCs w:val="28"/>
        </w:rPr>
        <w:t>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в части получения правоустанавливающего документа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5F3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>кадастровая выписка о земельном участке</w:t>
      </w:r>
      <w:r w:rsidRPr="00797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осуществление земляных работ (аварийных земляных работ) по форме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64FF6">
        <w:rPr>
          <w:rFonts w:ascii="Times New Roman" w:hAnsi="Times New Roman"/>
          <w:sz w:val="28"/>
          <w:szCs w:val="28"/>
          <w:lang w:eastAsia="ru-RU"/>
        </w:rPr>
        <w:t>настояще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>у;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Pr="009366BD">
        <w:rPr>
          <w:rFonts w:ascii="Times New Roman" w:hAnsi="Times New Roman"/>
          <w:bCs/>
          <w:sz w:val="28"/>
          <w:szCs w:val="28"/>
        </w:rPr>
        <w:t>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 4 к настоящему Регламенту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2.4. Сроки предоставления муниципальной 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2.4.1. Комитет предоставляет муниципальную услугу </w:t>
      </w:r>
      <w:proofErr w:type="gramStart"/>
      <w:r w:rsidRPr="00064FF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девяти</w:t>
      </w:r>
      <w:r w:rsidRPr="004A57AF">
        <w:rPr>
          <w:rFonts w:ascii="Times New Roman" w:hAnsi="Times New Roman"/>
          <w:sz w:val="28"/>
          <w:szCs w:val="28"/>
        </w:rPr>
        <w:t xml:space="preserve"> рабочих дней со дня поступления в Комитет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A57AF">
        <w:rPr>
          <w:rFonts w:ascii="Times New Roman" w:hAnsi="Times New Roman"/>
          <w:sz w:val="28"/>
          <w:szCs w:val="28"/>
        </w:rPr>
        <w:t xml:space="preserve">с документами </w:t>
      </w:r>
      <w:r>
        <w:rPr>
          <w:rFonts w:ascii="Times New Roman" w:eastAsia="Times New Roman" w:hAnsi="Times New Roman"/>
          <w:sz w:val="28"/>
        </w:rPr>
        <w:t>о предоставлении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муниципальной услуги.</w:t>
      </w:r>
      <w:r w:rsidRPr="00064FF6">
        <w:rPr>
          <w:rFonts w:ascii="Times New Roman" w:hAnsi="Times New Roman"/>
          <w:sz w:val="28"/>
          <w:szCs w:val="28"/>
        </w:rPr>
        <w:t xml:space="preserve"> 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064FF6">
        <w:rPr>
          <w:rFonts w:ascii="Times New Roman" w:hAnsi="Times New Roman"/>
          <w:sz w:val="28"/>
          <w:szCs w:val="28"/>
        </w:rPr>
        <w:t>В случае пред</w:t>
      </w:r>
      <w:r>
        <w:rPr>
          <w:rFonts w:ascii="Times New Roman" w:hAnsi="Times New Roman"/>
          <w:sz w:val="28"/>
          <w:szCs w:val="28"/>
        </w:rPr>
        <w:t>о</w:t>
      </w:r>
      <w:r w:rsidRPr="00064FF6">
        <w:rPr>
          <w:rFonts w:ascii="Times New Roman" w:hAnsi="Times New Roman"/>
          <w:sz w:val="28"/>
          <w:szCs w:val="28"/>
        </w:rPr>
        <w:t xml:space="preserve">ставления </w:t>
      </w:r>
      <w:r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документов через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64FF6">
        <w:rPr>
          <w:rFonts w:ascii="Times New Roman" w:hAnsi="Times New Roman"/>
          <w:sz w:val="28"/>
          <w:szCs w:val="28"/>
        </w:rPr>
        <w:t xml:space="preserve">ГОБУ «МФЦ МО» срок, указанный в пункте </w:t>
      </w:r>
      <w:r>
        <w:rPr>
          <w:rFonts w:ascii="Times New Roman" w:hAnsi="Times New Roman"/>
          <w:sz w:val="28"/>
          <w:szCs w:val="28"/>
        </w:rPr>
        <w:t>2.4.1</w:t>
      </w:r>
      <w:r w:rsidRPr="00064FF6">
        <w:rPr>
          <w:rFonts w:ascii="Times New Roman" w:hAnsi="Times New Roman"/>
          <w:sz w:val="28"/>
          <w:szCs w:val="28"/>
        </w:rPr>
        <w:t xml:space="preserve"> настоящего Регламента, исчисляется со дня передачи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отделением </w:t>
      </w:r>
      <w:r w:rsidRPr="00064FF6">
        <w:rPr>
          <w:rFonts w:ascii="Times New Roman" w:hAnsi="Times New Roman"/>
          <w:sz w:val="28"/>
          <w:szCs w:val="28"/>
        </w:rPr>
        <w:t xml:space="preserve">ГОБУ «МФЦ МО» </w:t>
      </w:r>
      <w:r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документов,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5328CF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 xml:space="preserve"> настоящего Регламента, в Комитет. </w:t>
      </w:r>
      <w:proofErr w:type="gramEnd"/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</w:t>
      </w:r>
      <w:r w:rsidRPr="00064FF6">
        <w:rPr>
          <w:rFonts w:ascii="Times New Roman" w:hAnsi="Times New Roman"/>
          <w:sz w:val="28"/>
          <w:szCs w:val="28"/>
        </w:rPr>
        <w:t>ГОБУ «МФЦ МО»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 xml:space="preserve">обеспечивает передачу </w:t>
      </w:r>
      <w:r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документов в Комитет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64FF6">
        <w:rPr>
          <w:rFonts w:ascii="Times New Roman" w:hAnsi="Times New Roman"/>
          <w:sz w:val="28"/>
          <w:szCs w:val="28"/>
        </w:rPr>
        <w:t xml:space="preserve">       ГОБУ </w:t>
      </w:r>
      <w:r>
        <w:rPr>
          <w:rFonts w:ascii="Times New Roman" w:hAnsi="Times New Roman"/>
          <w:sz w:val="28"/>
          <w:szCs w:val="28"/>
        </w:rPr>
        <w:t>«</w:t>
      </w:r>
      <w:r w:rsidRPr="00064FF6">
        <w:rPr>
          <w:rFonts w:ascii="Times New Roman" w:hAnsi="Times New Roman"/>
          <w:sz w:val="28"/>
          <w:szCs w:val="28"/>
        </w:rPr>
        <w:t>МФЦ МО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64FF6">
        <w:rPr>
          <w:rFonts w:ascii="Times New Roman" w:hAnsi="Times New Roman"/>
          <w:sz w:val="28"/>
          <w:szCs w:val="28"/>
        </w:rPr>
        <w:t xml:space="preserve">и Комитетом, но не позднее рабочего дня, следующего за днем приема </w:t>
      </w:r>
      <w:r w:rsidRPr="00C8082E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документов.</w:t>
      </w:r>
      <w:proofErr w:type="gramEnd"/>
    </w:p>
    <w:p w:rsidR="00727FCC" w:rsidRPr="00957AE1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957AE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957AE1">
        <w:rPr>
          <w:rFonts w:ascii="Times New Roman" w:hAnsi="Times New Roman" w:cs="Times New Roman"/>
          <w:sz w:val="28"/>
          <w:szCs w:val="28"/>
        </w:rPr>
        <w:t>в очереди при подаче</w:t>
      </w:r>
      <w:r w:rsidRPr="00957AE1">
        <w:rPr>
          <w:rFonts w:ascii="Times New Roman" w:hAnsi="Times New Roman"/>
          <w:sz w:val="28"/>
          <w:szCs w:val="28"/>
        </w:rPr>
        <w:t xml:space="preserve"> заявления о выдаче разрешения на осуществление земляных работ</w:t>
      </w:r>
      <w:r w:rsidRPr="00957AE1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proofErr w:type="gramEnd"/>
      <w:r w:rsidRPr="00957AE1">
        <w:rPr>
          <w:rFonts w:ascii="Times New Roman" w:hAnsi="Times New Roman" w:cs="Times New Roman"/>
          <w:sz w:val="28"/>
          <w:szCs w:val="28"/>
        </w:rPr>
        <w:t xml:space="preserve"> для получения результата муниципальной услуги, при обращении на личный прием для проведения информирования о порядке предоставления муниципальной услуги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57AE1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97C">
        <w:rPr>
          <w:rFonts w:ascii="Times New Roman" w:hAnsi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Pr="00064FF6">
        <w:rPr>
          <w:rFonts w:ascii="Times New Roman" w:hAnsi="Times New Roman"/>
          <w:sz w:val="28"/>
          <w:szCs w:val="28"/>
        </w:rPr>
        <w:t xml:space="preserve">Срок регистрации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составляет один рабочий день со дня поступления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к нему документов в Комитет.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95CD8" w:rsidRDefault="00095CD8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95CD8" w:rsidRDefault="00095CD8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95CD8" w:rsidRDefault="00095CD8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>2.5. Нормативные правовые акты, регулирующие предоставлени</w:t>
      </w:r>
      <w:r>
        <w:rPr>
          <w:rFonts w:ascii="Times New Roman" w:hAnsi="Times New Roman"/>
          <w:sz w:val="28"/>
          <w:szCs w:val="28"/>
        </w:rPr>
        <w:t>е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муниципальной 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064FF6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64FF6">
        <w:rPr>
          <w:rFonts w:ascii="Times New Roman" w:hAnsi="Times New Roman"/>
          <w:sz w:val="28"/>
          <w:szCs w:val="28"/>
        </w:rPr>
        <w:t>с</w:t>
      </w:r>
      <w:proofErr w:type="gramEnd"/>
      <w:r w:rsidRPr="00064FF6">
        <w:rPr>
          <w:rFonts w:ascii="Times New Roman" w:hAnsi="Times New Roman"/>
          <w:sz w:val="28"/>
          <w:szCs w:val="28"/>
        </w:rPr>
        <w:t>:</w:t>
      </w:r>
    </w:p>
    <w:p w:rsidR="00727FCC" w:rsidRPr="00C8082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52"/>
      <w:bookmarkStart w:id="7" w:name="Par158"/>
      <w:bookmarkEnd w:id="6"/>
      <w:bookmarkEnd w:id="7"/>
      <w:r w:rsidRPr="00C8082E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20" w:history="1">
        <w:r w:rsidRPr="00C8082E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082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8082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C8082E">
        <w:rPr>
          <w:rFonts w:ascii="Times New Roman" w:hAnsi="Times New Roman"/>
          <w:sz w:val="28"/>
          <w:szCs w:val="28"/>
        </w:rPr>
        <w:t>;</w:t>
      </w:r>
    </w:p>
    <w:p w:rsidR="00727FCC" w:rsidRPr="00C8082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82E">
        <w:rPr>
          <w:rFonts w:ascii="Times New Roman" w:hAnsi="Times New Roman"/>
          <w:sz w:val="28"/>
          <w:szCs w:val="28"/>
        </w:rPr>
        <w:t xml:space="preserve">- Федеральным </w:t>
      </w:r>
      <w:hyperlink r:id="rId21" w:history="1">
        <w:r w:rsidRPr="00C8082E">
          <w:rPr>
            <w:rFonts w:ascii="Times New Roman" w:hAnsi="Times New Roman"/>
            <w:sz w:val="28"/>
            <w:szCs w:val="28"/>
          </w:rPr>
          <w:t>законом</w:t>
        </w:r>
      </w:hyperlink>
      <w:r w:rsidRPr="00C8082E">
        <w:rPr>
          <w:rFonts w:ascii="Times New Roman" w:hAnsi="Times New Roman"/>
          <w:sz w:val="28"/>
          <w:szCs w:val="28"/>
        </w:rPr>
        <w:t xml:space="preserve"> Российской Федерации от 29.12.2004 № 191-ФЗ «О введении в действие Градостроительного кодекса Российской Федерации»</w:t>
      </w:r>
      <w:r w:rsidRPr="00C8082E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C8082E">
        <w:rPr>
          <w:rFonts w:ascii="Times New Roman" w:hAnsi="Times New Roman"/>
          <w:sz w:val="28"/>
          <w:szCs w:val="28"/>
        </w:rPr>
        <w:t>;</w:t>
      </w:r>
    </w:p>
    <w:p w:rsidR="00727FCC" w:rsidRPr="00C8082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82E">
        <w:rPr>
          <w:rFonts w:ascii="Times New Roman" w:hAnsi="Times New Roman"/>
          <w:sz w:val="28"/>
          <w:szCs w:val="28"/>
        </w:rPr>
        <w:t xml:space="preserve">- Земельным </w:t>
      </w:r>
      <w:hyperlink r:id="rId22" w:history="1">
        <w:r w:rsidRPr="00C8082E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082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8082E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C8082E">
        <w:rPr>
          <w:rFonts w:ascii="Times New Roman" w:hAnsi="Times New Roman"/>
          <w:sz w:val="28"/>
          <w:szCs w:val="28"/>
        </w:rPr>
        <w:t>;</w:t>
      </w:r>
    </w:p>
    <w:p w:rsidR="00727FCC" w:rsidRPr="00C8082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82E">
        <w:rPr>
          <w:rFonts w:ascii="Times New Roman" w:hAnsi="Times New Roman"/>
          <w:sz w:val="28"/>
          <w:szCs w:val="28"/>
        </w:rPr>
        <w:t xml:space="preserve">- Федеральным </w:t>
      </w:r>
      <w:hyperlink r:id="rId23" w:history="1">
        <w:r w:rsidRPr="00C8082E">
          <w:rPr>
            <w:rFonts w:ascii="Times New Roman" w:hAnsi="Times New Roman"/>
            <w:sz w:val="28"/>
            <w:szCs w:val="28"/>
          </w:rPr>
          <w:t>законом</w:t>
        </w:r>
      </w:hyperlink>
      <w:r w:rsidRPr="00C8082E">
        <w:rPr>
          <w:rFonts w:ascii="Times New Roman" w:hAnsi="Times New Roman"/>
          <w:sz w:val="28"/>
          <w:szCs w:val="28"/>
        </w:rPr>
        <w:t xml:space="preserve"> Российской Федерации от 25.10.2001 № 137-ФЗ «О введении в действие Земельного кодекса Российской Федерации»</w:t>
      </w:r>
      <w:r w:rsidRPr="00C8082E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C8082E">
        <w:rPr>
          <w:rFonts w:ascii="Times New Roman" w:hAnsi="Times New Roman"/>
          <w:sz w:val="28"/>
          <w:szCs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10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>Федеральным законом Российской Федерации от 06.10.2003                                 № 131-ФЗ «Об общих принципах организации местного самоуправления в Российской Федерации»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5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7FCC" w:rsidRDefault="00727FCC" w:rsidP="00727FCC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7FCC" w:rsidRPr="00C8082E" w:rsidRDefault="00727FCC" w:rsidP="00727FCC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6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6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 xml:space="preserve">постановлением Правительства Российской Федерации от 27.11.2014 </w:t>
      </w:r>
      <w:r>
        <w:rPr>
          <w:rFonts w:ascii="Times New Roman" w:eastAsia="Times New Roman" w:hAnsi="Times New Roman"/>
          <w:sz w:val="28"/>
        </w:rPr>
        <w:t xml:space="preserve">        </w:t>
      </w:r>
      <w:r w:rsidRPr="00C8082E">
        <w:rPr>
          <w:rFonts w:ascii="Times New Roman" w:eastAsia="Times New Roman" w:hAnsi="Times New Roman"/>
          <w:sz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7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>постановлением Правительства Российской Федерации от 03.12.2014      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8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 xml:space="preserve">постановлением Правительства Российской Федерации от 07.03.2017   </w:t>
      </w:r>
      <w:r>
        <w:rPr>
          <w:rFonts w:ascii="Times New Roman" w:eastAsia="Times New Roman" w:hAnsi="Times New Roman"/>
          <w:sz w:val="28"/>
        </w:rPr>
        <w:t xml:space="preserve">                </w:t>
      </w:r>
      <w:r w:rsidRPr="00C8082E">
        <w:rPr>
          <w:rFonts w:ascii="Times New Roman" w:eastAsia="Times New Roman" w:hAnsi="Times New Roman"/>
          <w:sz w:val="28"/>
        </w:rPr>
        <w:t xml:space="preserve">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9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 xml:space="preserve">постановлением Правительства Мурманской области от 14.04.2016          </w:t>
      </w:r>
      <w:r>
        <w:rPr>
          <w:rFonts w:ascii="Times New Roman" w:eastAsia="Times New Roman" w:hAnsi="Times New Roman"/>
          <w:sz w:val="28"/>
        </w:rPr>
        <w:t xml:space="preserve">  </w:t>
      </w:r>
      <w:r w:rsidRPr="00C8082E">
        <w:rPr>
          <w:rFonts w:ascii="Times New Roman" w:eastAsia="Times New Roman" w:hAnsi="Times New Roman"/>
          <w:sz w:val="28"/>
        </w:rPr>
        <w:t xml:space="preserve">   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10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lastRenderedPageBreak/>
        <w:t xml:space="preserve">постановлением Правительства Мурманской области от 10.06.2016    </w:t>
      </w:r>
      <w:r>
        <w:rPr>
          <w:rFonts w:ascii="Times New Roman" w:eastAsia="Times New Roman" w:hAnsi="Times New Roman"/>
          <w:sz w:val="28"/>
        </w:rPr>
        <w:t xml:space="preserve">               </w:t>
      </w:r>
      <w:r w:rsidRPr="00C8082E">
        <w:rPr>
          <w:rFonts w:ascii="Times New Roman" w:eastAsia="Times New Roman" w:hAnsi="Times New Roman"/>
          <w:sz w:val="28"/>
        </w:rPr>
        <w:t xml:space="preserve">     № 285-ПП «Об утверждении Перечня случае</w:t>
      </w:r>
      <w:r>
        <w:rPr>
          <w:rFonts w:ascii="Times New Roman" w:eastAsia="Times New Roman" w:hAnsi="Times New Roman"/>
          <w:sz w:val="28"/>
        </w:rPr>
        <w:t>в</w:t>
      </w:r>
      <w:r w:rsidRPr="00C8082E">
        <w:rPr>
          <w:rFonts w:ascii="Times New Roman" w:eastAsia="Times New Roman" w:hAnsi="Times New Roman"/>
          <w:sz w:val="28"/>
        </w:rPr>
        <w:t>, при которых не требуется получение разрешения на строительство на территории Мурманской области»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11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30556E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24" w:history="1">
        <w:r w:rsidR="00727FCC" w:rsidRPr="00C8082E">
          <w:rPr>
            <w:rFonts w:ascii="Times New Roman" w:eastAsia="Times New Roman" w:hAnsi="Times New Roman"/>
            <w:sz w:val="28"/>
          </w:rPr>
          <w:t>Уставом</w:t>
        </w:r>
      </w:hyperlink>
      <w:r w:rsidR="00727FCC" w:rsidRPr="00C8082E">
        <w:rPr>
          <w:rFonts w:ascii="Times New Roman" w:eastAsia="Times New Roman" w:hAnsi="Times New Roman"/>
          <w:sz w:val="28"/>
        </w:rPr>
        <w:t xml:space="preserve"> муниципального образования город Мурманск</w:t>
      </w:r>
      <w:r w:rsidR="00727FCC" w:rsidRPr="00C8082E">
        <w:rPr>
          <w:rFonts w:ascii="Times New Roman" w:eastAsia="Times New Roman" w:hAnsi="Times New Roman"/>
          <w:sz w:val="28"/>
          <w:vertAlign w:val="superscript"/>
        </w:rPr>
        <w:footnoteReference w:id="12"/>
      </w:r>
      <w:r w:rsidR="00727FCC"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eastAsia="Times New Roman" w:hAnsi="Times New Roman"/>
          <w:sz w:val="28"/>
        </w:rPr>
        <w:t xml:space="preserve">решением Совета депутатов города Мурманска от 27.10.2017 </w:t>
      </w:r>
      <w:r>
        <w:rPr>
          <w:rFonts w:ascii="Times New Roman" w:eastAsia="Times New Roman" w:hAnsi="Times New Roman"/>
          <w:sz w:val="28"/>
        </w:rPr>
        <w:t>№</w:t>
      </w:r>
      <w:r w:rsidRPr="00C8082E">
        <w:rPr>
          <w:rFonts w:ascii="Times New Roman" w:eastAsia="Times New Roman" w:hAnsi="Times New Roman"/>
          <w:sz w:val="28"/>
        </w:rPr>
        <w:t xml:space="preserve"> 40-712 «О Правилах благоустройства территории муниципального образования город Мурманск и о признании утратившими силу отдельных </w:t>
      </w:r>
      <w:proofErr w:type="gramStart"/>
      <w:r w:rsidRPr="00C8082E">
        <w:rPr>
          <w:rFonts w:ascii="Times New Roman" w:eastAsia="Times New Roman" w:hAnsi="Times New Roman"/>
          <w:sz w:val="28"/>
        </w:rPr>
        <w:t>решений Совета депутатов города Мурманска</w:t>
      </w:r>
      <w:proofErr w:type="gramEnd"/>
      <w:r w:rsidRPr="00C8082E">
        <w:rPr>
          <w:rFonts w:ascii="Times New Roman" w:eastAsia="Times New Roman" w:hAnsi="Times New Roman"/>
          <w:sz w:val="28"/>
        </w:rPr>
        <w:t>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13"/>
      </w:r>
      <w:r w:rsidRPr="00C8082E">
        <w:rPr>
          <w:rFonts w:ascii="Times New Roman" w:eastAsia="Times New Roman" w:hAnsi="Times New Roman"/>
          <w:sz w:val="28"/>
        </w:rPr>
        <w:t>;</w:t>
      </w:r>
    </w:p>
    <w:p w:rsidR="00727FCC" w:rsidRPr="00C8082E" w:rsidRDefault="00727FCC" w:rsidP="00727FCC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C8082E">
        <w:rPr>
          <w:rFonts w:ascii="Times New Roman" w:hAnsi="Times New Roman"/>
          <w:bCs/>
          <w:sz w:val="28"/>
          <w:szCs w:val="28"/>
        </w:rPr>
        <w:t>постановлением администрации города Мурманска от 15.01.2016 № 36 «Об утверждении правил осуществления земляных работ на территории муниципального образования город Мурманск»</w:t>
      </w:r>
      <w:r w:rsidRPr="00C8082E">
        <w:rPr>
          <w:rFonts w:ascii="Times New Roman" w:eastAsia="Times New Roman" w:hAnsi="Times New Roman"/>
          <w:sz w:val="28"/>
          <w:vertAlign w:val="superscript"/>
        </w:rPr>
        <w:footnoteReference w:id="14"/>
      </w:r>
      <w:r w:rsidRPr="00C8082E">
        <w:rPr>
          <w:rFonts w:ascii="Times New Roman" w:hAnsi="Times New Roman"/>
          <w:bCs/>
          <w:sz w:val="28"/>
          <w:szCs w:val="28"/>
        </w:rPr>
        <w:t>;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настоящим Регламентом.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268">
        <w:rPr>
          <w:rFonts w:ascii="Times New Roman" w:hAnsi="Times New Roman"/>
          <w:sz w:val="28"/>
          <w:szCs w:val="28"/>
          <w:lang w:val="x-none" w:eastAsia="ru-RU"/>
        </w:rPr>
        <w:t xml:space="preserve">2.5.2. 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spellStart"/>
      <w:r w:rsidRPr="00FB3268">
        <w:rPr>
          <w:rFonts w:ascii="Times New Roman" w:hAnsi="Times New Roman"/>
          <w:sz w:val="28"/>
          <w:szCs w:val="28"/>
          <w:lang w:val="x-none" w:eastAsia="ru-RU"/>
        </w:rPr>
        <w:t>униципальной</w:t>
      </w:r>
      <w:proofErr w:type="spellEnd"/>
      <w:r w:rsidRPr="00FB3268">
        <w:rPr>
          <w:rFonts w:ascii="Times New Roman" w:hAnsi="Times New Roman"/>
          <w:sz w:val="28"/>
          <w:szCs w:val="28"/>
          <w:lang w:val="x-none" w:eastAsia="ru-RU"/>
        </w:rPr>
        <w:t xml:space="preserve"> услуги (с указанием их реквизитов и источников официального опубликования), указанных в пункте 2.5.1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B326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proofErr w:type="spellStart"/>
      <w:r w:rsidRPr="00FB3268">
        <w:rPr>
          <w:rFonts w:ascii="Times New Roman" w:hAnsi="Times New Roman"/>
          <w:sz w:val="28"/>
          <w:szCs w:val="28"/>
          <w:lang w:val="x-none" w:eastAsia="ru-RU"/>
        </w:rPr>
        <w:t>размеща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B3268">
        <w:rPr>
          <w:rFonts w:ascii="Times New Roman" w:hAnsi="Times New Roman"/>
          <w:sz w:val="28"/>
          <w:szCs w:val="28"/>
          <w:lang w:val="x-none" w:eastAsia="ru-RU"/>
        </w:rPr>
        <w:t>тся</w:t>
      </w:r>
      <w:proofErr w:type="spellEnd"/>
      <w:r w:rsidRPr="00FB3268">
        <w:rPr>
          <w:rFonts w:ascii="Times New Roman" w:hAnsi="Times New Roman"/>
          <w:sz w:val="28"/>
          <w:szCs w:val="28"/>
          <w:lang w:val="x-none" w:eastAsia="ru-RU"/>
        </w:rPr>
        <w:t xml:space="preserve"> на официальном сайте админис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трации города Мурманска в сети </w:t>
      </w:r>
      <w:r w:rsidRPr="00FB3268">
        <w:rPr>
          <w:rFonts w:ascii="Times New Roman" w:hAnsi="Times New Roman"/>
          <w:sz w:val="28"/>
          <w:szCs w:val="28"/>
          <w:lang w:val="x-none" w:eastAsia="ru-RU"/>
        </w:rPr>
        <w:t>Интернет, в федеральном реестре и на Едином портале.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62"/>
      <w:bookmarkStart w:id="9" w:name="Par94"/>
      <w:bookmarkEnd w:id="8"/>
      <w:bookmarkEnd w:id="9"/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муниципальной 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68"/>
      <w:bookmarkEnd w:id="10"/>
      <w:r w:rsidRPr="00064FF6">
        <w:rPr>
          <w:rFonts w:ascii="Times New Roman" w:hAnsi="Times New Roman"/>
          <w:sz w:val="28"/>
          <w:szCs w:val="28"/>
        </w:rPr>
        <w:t xml:space="preserve">2.6.1. </w:t>
      </w:r>
      <w:r w:rsidRPr="00C94E6D">
        <w:rPr>
          <w:rFonts w:ascii="Times New Roman" w:hAnsi="Times New Roman"/>
          <w:sz w:val="28"/>
          <w:szCs w:val="28"/>
        </w:rPr>
        <w:t>Для п</w:t>
      </w:r>
      <w:r>
        <w:rPr>
          <w:rFonts w:ascii="Times New Roman" w:hAnsi="Times New Roman"/>
          <w:sz w:val="28"/>
          <w:szCs w:val="28"/>
        </w:rPr>
        <w:t>редоставления</w:t>
      </w:r>
      <w:r w:rsidRPr="00C94E6D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заявитель подает заявление согласно приложению № 1 к настоящему Регламенту, к которому прикладываются следующие </w:t>
      </w:r>
      <w:r w:rsidRPr="00C94E6D">
        <w:rPr>
          <w:rFonts w:ascii="Times New Roman" w:hAnsi="Times New Roman"/>
          <w:sz w:val="28"/>
          <w:szCs w:val="28"/>
        </w:rPr>
        <w:t>документы: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В случае направления заявителем заявления о выдаче разрешения на осуществление земляных работ по </w:t>
      </w:r>
      <w:r w:rsidRPr="009979D1">
        <w:rPr>
          <w:rFonts w:ascii="Times New Roman" w:hAnsi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>му</w:t>
      </w:r>
      <w:r w:rsidRPr="009979D1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9979D1">
        <w:rPr>
          <w:rFonts w:ascii="Times New Roman" w:hAnsi="Times New Roman"/>
          <w:sz w:val="28"/>
          <w:szCs w:val="28"/>
        </w:rPr>
        <w:t>, ремонт</w:t>
      </w:r>
      <w:r>
        <w:rPr>
          <w:rFonts w:ascii="Times New Roman" w:hAnsi="Times New Roman"/>
          <w:sz w:val="28"/>
          <w:szCs w:val="28"/>
        </w:rPr>
        <w:t>у</w:t>
      </w:r>
      <w:r w:rsidRPr="009979D1">
        <w:rPr>
          <w:rFonts w:ascii="Times New Roman" w:hAnsi="Times New Roman"/>
          <w:sz w:val="28"/>
          <w:szCs w:val="28"/>
        </w:rPr>
        <w:t xml:space="preserve"> (за исключением аварийных земляных работ) объектов, указанных в подпункте 1</w:t>
      </w:r>
      <w:r>
        <w:rPr>
          <w:rFonts w:ascii="Times New Roman" w:hAnsi="Times New Roman"/>
          <w:sz w:val="28"/>
          <w:szCs w:val="28"/>
        </w:rPr>
        <w:t>)</w:t>
      </w:r>
      <w:r w:rsidRPr="009979D1">
        <w:rPr>
          <w:rFonts w:ascii="Times New Roman" w:hAnsi="Times New Roman"/>
          <w:sz w:val="28"/>
          <w:szCs w:val="28"/>
        </w:rPr>
        <w:t xml:space="preserve"> 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979D1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заявителя, его представителя;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в случае обращения представителя заявителя;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3)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4) строительный генеральный план с указанием схемы ограждения участка осуществления земляных работ, календарный план выполнения земляных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5) проект или схема организации движения;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lastRenderedPageBreak/>
        <w:t xml:space="preserve">6) 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 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7) копии уведомлений о начале осуществления земляных работ, направленных владельцам инженерных сооружений и коммуникаций, расположенных в зоне осущест</w:t>
      </w:r>
      <w:r>
        <w:rPr>
          <w:rFonts w:ascii="Times New Roman" w:hAnsi="Times New Roman"/>
          <w:sz w:val="28"/>
          <w:szCs w:val="28"/>
        </w:rPr>
        <w:t>вления земляных работ, а также правообладателям земельных участков</w:t>
      </w:r>
      <w:r w:rsidRPr="00BC7823">
        <w:rPr>
          <w:rFonts w:ascii="Times New Roman" w:hAnsi="Times New Roman"/>
          <w:sz w:val="28"/>
          <w:szCs w:val="28"/>
        </w:rPr>
        <w:t>, на территории которых будут производиться земляные работы</w:t>
      </w:r>
      <w:r>
        <w:rPr>
          <w:rFonts w:ascii="Times New Roman" w:hAnsi="Times New Roman"/>
          <w:sz w:val="28"/>
          <w:szCs w:val="28"/>
        </w:rPr>
        <w:t>,</w:t>
      </w:r>
      <w:r w:rsidRPr="00BC7823">
        <w:rPr>
          <w:rFonts w:ascii="Times New Roman" w:hAnsi="Times New Roman"/>
          <w:sz w:val="28"/>
          <w:szCs w:val="28"/>
        </w:rPr>
        <w:t xml:space="preserve"> и иным организациям, чьи интересы могут быть нарушены при осуществлении земляных работ;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 xml:space="preserve">8) гарантийное письмо о восстановлении нарушенного благоустройства при осуществлении земляных работ с указанием сроков его восстановления (приложение № 2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BC7823">
        <w:rPr>
          <w:rFonts w:ascii="Times New Roman" w:hAnsi="Times New Roman"/>
          <w:sz w:val="28"/>
          <w:szCs w:val="28"/>
        </w:rPr>
        <w:t>егламенту);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9)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пояснительной записки с указанием видов работ;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плана и продольного профиля трассы линейного объекта, подлежащего размещению (строительству)</w:t>
      </w:r>
      <w:r>
        <w:rPr>
          <w:rFonts w:ascii="Times New Roman" w:hAnsi="Times New Roman"/>
          <w:sz w:val="28"/>
          <w:szCs w:val="28"/>
        </w:rPr>
        <w:t>,</w:t>
      </w:r>
      <w:r w:rsidRPr="00BC7823">
        <w:rPr>
          <w:rFonts w:ascii="Times New Roman" w:hAnsi="Times New Roman"/>
          <w:sz w:val="28"/>
          <w:szCs w:val="28"/>
        </w:rPr>
        <w:t xml:space="preserve"> реконструкции, капитальному ремонту, ремонту (на актуальной топогра</w:t>
      </w:r>
      <w:r>
        <w:rPr>
          <w:rFonts w:ascii="Times New Roman" w:hAnsi="Times New Roman"/>
          <w:sz w:val="28"/>
          <w:szCs w:val="28"/>
        </w:rPr>
        <w:t>фической основе масштаба 1:500).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В случае направления заявителем заявления о выдаче разрешения на осуществление земляных работ по </w:t>
      </w:r>
      <w:r w:rsidRPr="0023601A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23601A">
        <w:rPr>
          <w:rFonts w:ascii="Times New Roman" w:hAnsi="Times New Roman"/>
          <w:sz w:val="28"/>
          <w:szCs w:val="28"/>
        </w:rPr>
        <w:t xml:space="preserve"> (строительств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23601A">
        <w:rPr>
          <w:rFonts w:ascii="Times New Roman" w:hAnsi="Times New Roman"/>
          <w:sz w:val="28"/>
          <w:szCs w:val="28"/>
        </w:rPr>
        <w:t>), реконструкции, капитально</w:t>
      </w:r>
      <w:r>
        <w:rPr>
          <w:rFonts w:ascii="Times New Roman" w:hAnsi="Times New Roman"/>
          <w:sz w:val="28"/>
          <w:szCs w:val="28"/>
        </w:rPr>
        <w:t>му</w:t>
      </w:r>
      <w:r w:rsidRPr="0023601A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23601A">
        <w:rPr>
          <w:rFonts w:ascii="Times New Roman" w:hAnsi="Times New Roman"/>
          <w:sz w:val="28"/>
          <w:szCs w:val="28"/>
        </w:rPr>
        <w:t>, ремонт</w:t>
      </w:r>
      <w:r>
        <w:rPr>
          <w:rFonts w:ascii="Times New Roman" w:hAnsi="Times New Roman"/>
          <w:sz w:val="28"/>
          <w:szCs w:val="28"/>
        </w:rPr>
        <w:t>у</w:t>
      </w:r>
      <w:r w:rsidRPr="0023601A">
        <w:rPr>
          <w:rFonts w:ascii="Times New Roman" w:hAnsi="Times New Roman"/>
          <w:sz w:val="28"/>
          <w:szCs w:val="28"/>
        </w:rPr>
        <w:t xml:space="preserve"> (за исключением аварийных земляных работ) объектов, указанных в подпунктах 2</w:t>
      </w:r>
      <w:r>
        <w:rPr>
          <w:rFonts w:ascii="Times New Roman" w:hAnsi="Times New Roman"/>
          <w:sz w:val="28"/>
          <w:szCs w:val="28"/>
        </w:rPr>
        <w:t>)</w:t>
      </w:r>
      <w:r w:rsidRPr="0023601A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>)</w:t>
      </w:r>
      <w:r w:rsidRPr="0023601A">
        <w:rPr>
          <w:rFonts w:ascii="Times New Roman" w:hAnsi="Times New Roman"/>
          <w:sz w:val="28"/>
          <w:szCs w:val="28"/>
        </w:rPr>
        <w:t xml:space="preserve"> 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3601A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 xml:space="preserve">1) документы, указанные в подпунктах 1), 2), 4), 5), 7), 8) </w:t>
      </w:r>
      <w:r>
        <w:rPr>
          <w:rFonts w:ascii="Times New Roman" w:hAnsi="Times New Roman"/>
          <w:sz w:val="28"/>
          <w:szCs w:val="28"/>
        </w:rPr>
        <w:t>под</w:t>
      </w:r>
      <w:r w:rsidRPr="00BC7823">
        <w:rPr>
          <w:rFonts w:ascii="Times New Roman" w:hAnsi="Times New Roman"/>
          <w:sz w:val="28"/>
          <w:szCs w:val="28"/>
        </w:rPr>
        <w:t>пункта 2.</w:t>
      </w:r>
      <w:r>
        <w:rPr>
          <w:rFonts w:ascii="Times New Roman" w:hAnsi="Times New Roman"/>
          <w:sz w:val="28"/>
          <w:szCs w:val="28"/>
        </w:rPr>
        <w:t>6</w:t>
      </w:r>
      <w:r w:rsidRPr="00BC7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C7823">
        <w:rPr>
          <w:rFonts w:ascii="Times New Roman" w:hAnsi="Times New Roman"/>
          <w:sz w:val="28"/>
          <w:szCs w:val="28"/>
        </w:rPr>
        <w:t xml:space="preserve">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BC7823">
        <w:rPr>
          <w:rFonts w:ascii="Times New Roman" w:hAnsi="Times New Roman"/>
          <w:sz w:val="28"/>
          <w:szCs w:val="28"/>
        </w:rPr>
        <w:t>егламента;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2) разрешение на размещение объектов, за исключением объектов, указанных в подпункте 4</w:t>
      </w:r>
      <w:r>
        <w:rPr>
          <w:rFonts w:ascii="Times New Roman" w:hAnsi="Times New Roman"/>
          <w:sz w:val="28"/>
          <w:szCs w:val="28"/>
        </w:rPr>
        <w:t>)</w:t>
      </w:r>
      <w:r w:rsidRPr="00BC7823">
        <w:rPr>
          <w:rFonts w:ascii="Times New Roman" w:hAnsi="Times New Roman"/>
          <w:sz w:val="28"/>
          <w:szCs w:val="28"/>
        </w:rPr>
        <w:t xml:space="preserve"> 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BC7823">
        <w:rPr>
          <w:rFonts w:ascii="Times New Roman" w:hAnsi="Times New Roman"/>
          <w:sz w:val="28"/>
          <w:szCs w:val="28"/>
        </w:rPr>
        <w:t>егламента;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3)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4)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пояснительной записки;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плана и продольного профиля трассы линейного объекта, подлежащего размещению (строительству)</w:t>
      </w:r>
      <w:r>
        <w:rPr>
          <w:rFonts w:ascii="Times New Roman" w:hAnsi="Times New Roman"/>
          <w:sz w:val="28"/>
          <w:szCs w:val="28"/>
        </w:rPr>
        <w:t>,</w:t>
      </w:r>
      <w:r w:rsidRPr="00BC7823">
        <w:rPr>
          <w:rFonts w:ascii="Times New Roman" w:hAnsi="Times New Roman"/>
          <w:sz w:val="28"/>
          <w:szCs w:val="28"/>
        </w:rPr>
        <w:t xml:space="preserve"> реконструкции, капитальному ремонту, ремонту (на актуальной топографической основе масштаба 1:500);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 xml:space="preserve">схемы планировочной организации земельного участка, </w:t>
      </w:r>
      <w:proofErr w:type="gramStart"/>
      <w:r w:rsidRPr="00BC7823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BC7823">
        <w:rPr>
          <w:rFonts w:ascii="Times New Roman" w:hAnsi="Times New Roman"/>
          <w:sz w:val="28"/>
          <w:szCs w:val="28"/>
        </w:rPr>
        <w:t xml:space="preserve"> для нелинейных объектов, указанных в подпункте 2</w:t>
      </w:r>
      <w:r>
        <w:rPr>
          <w:rFonts w:ascii="Times New Roman" w:hAnsi="Times New Roman"/>
          <w:sz w:val="28"/>
          <w:szCs w:val="28"/>
        </w:rPr>
        <w:t>)</w:t>
      </w:r>
      <w:r w:rsidRPr="00BC7823">
        <w:rPr>
          <w:rFonts w:ascii="Times New Roman" w:hAnsi="Times New Roman"/>
          <w:sz w:val="28"/>
          <w:szCs w:val="28"/>
        </w:rPr>
        <w:t xml:space="preserve"> 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BC7823">
        <w:rPr>
          <w:rFonts w:ascii="Times New Roman" w:hAnsi="Times New Roman"/>
          <w:sz w:val="28"/>
          <w:szCs w:val="28"/>
        </w:rPr>
        <w:t>егламента.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2.6.1.3.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заявителем заявления о выдаче разрешения на осуществление земляных работ по </w:t>
      </w:r>
      <w:r w:rsidRPr="009979D1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9979D1">
        <w:rPr>
          <w:rFonts w:ascii="Times New Roman" w:hAnsi="Times New Roman"/>
          <w:sz w:val="28"/>
          <w:szCs w:val="28"/>
        </w:rPr>
        <w:t xml:space="preserve"> (строительств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9979D1">
        <w:rPr>
          <w:rFonts w:ascii="Times New Roman" w:hAnsi="Times New Roman"/>
          <w:sz w:val="28"/>
          <w:szCs w:val="28"/>
        </w:rPr>
        <w:t xml:space="preserve">), реконструкции объектов, указанных в подпунктах </w:t>
      </w:r>
      <w:r w:rsidRPr="002360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23601A">
        <w:rPr>
          <w:rFonts w:ascii="Times New Roman" w:hAnsi="Times New Roman"/>
          <w:sz w:val="28"/>
          <w:szCs w:val="28"/>
        </w:rPr>
        <w:t xml:space="preserve"> – 14</w:t>
      </w:r>
      <w:r>
        <w:rPr>
          <w:rFonts w:ascii="Times New Roman" w:hAnsi="Times New Roman"/>
          <w:sz w:val="28"/>
          <w:szCs w:val="28"/>
        </w:rPr>
        <w:t>)</w:t>
      </w:r>
      <w:r w:rsidRPr="0023601A">
        <w:rPr>
          <w:rFonts w:ascii="Times New Roman" w:hAnsi="Times New Roman"/>
          <w:sz w:val="28"/>
          <w:szCs w:val="28"/>
        </w:rPr>
        <w:t xml:space="preserve"> </w:t>
      </w:r>
      <w:r w:rsidRPr="009979D1">
        <w:rPr>
          <w:rFonts w:ascii="Times New Roman" w:hAnsi="Times New Roman"/>
          <w:sz w:val="28"/>
          <w:szCs w:val="28"/>
        </w:rPr>
        <w:t xml:space="preserve">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979D1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 xml:space="preserve">1) документы, указанные в подпунктах 1), 2), 4), 5), 7), 8) </w:t>
      </w:r>
      <w:r>
        <w:rPr>
          <w:rFonts w:ascii="Times New Roman" w:hAnsi="Times New Roman"/>
          <w:sz w:val="28"/>
          <w:szCs w:val="28"/>
        </w:rPr>
        <w:t>под</w:t>
      </w:r>
      <w:r w:rsidRPr="00BC7823">
        <w:rPr>
          <w:rFonts w:ascii="Times New Roman" w:hAnsi="Times New Roman"/>
          <w:sz w:val="28"/>
          <w:szCs w:val="28"/>
        </w:rPr>
        <w:t>пункта 2.</w:t>
      </w:r>
      <w:r>
        <w:rPr>
          <w:rFonts w:ascii="Times New Roman" w:hAnsi="Times New Roman"/>
          <w:sz w:val="28"/>
          <w:szCs w:val="28"/>
        </w:rPr>
        <w:t>6</w:t>
      </w:r>
      <w:r w:rsidRPr="00BC7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C7823">
        <w:rPr>
          <w:rFonts w:ascii="Times New Roman" w:hAnsi="Times New Roman"/>
          <w:sz w:val="28"/>
          <w:szCs w:val="28"/>
        </w:rPr>
        <w:t xml:space="preserve">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BC7823">
        <w:rPr>
          <w:rFonts w:ascii="Times New Roman" w:hAnsi="Times New Roman"/>
          <w:sz w:val="28"/>
          <w:szCs w:val="28"/>
        </w:rPr>
        <w:t>егламента;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2)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участка, на котором расположен многоквартирный дом;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3) кадастровая выписка о земельном участке, на котором расположен многоквартирный дом, содержащая сведения об установлении границ земельного участка в соответствии с требованиями земельного законодательства, в случае осуществления земляных работ по благоустройству территории земельного участка, на котором расположен многоквартирный дом;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4)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5)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пояснительной записки с указанием видов работ;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схемы планировочной организации земельного участка (на актуальной топографической основе масштаба 1:500);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сведений о сетях инженерно-технического обеспечения,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823">
        <w:rPr>
          <w:rFonts w:ascii="Times New Roman" w:hAnsi="Times New Roman"/>
          <w:sz w:val="28"/>
          <w:szCs w:val="28"/>
        </w:rPr>
        <w:t>архитектурных решений;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6) 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727FCC" w:rsidRPr="00BC782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 xml:space="preserve">7) копия постановления администрации города Мурманска о переводе жилого помещения в </w:t>
      </w:r>
      <w:proofErr w:type="gramStart"/>
      <w:r w:rsidRPr="00BC7823">
        <w:rPr>
          <w:rFonts w:ascii="Times New Roman" w:hAnsi="Times New Roman"/>
          <w:sz w:val="28"/>
          <w:szCs w:val="28"/>
        </w:rPr>
        <w:t>нежилое</w:t>
      </w:r>
      <w:proofErr w:type="gramEnd"/>
      <w:r w:rsidRPr="00BC7823">
        <w:rPr>
          <w:rFonts w:ascii="Times New Roman" w:hAnsi="Times New Roman"/>
          <w:sz w:val="28"/>
          <w:szCs w:val="28"/>
        </w:rPr>
        <w:t xml:space="preserve">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23">
        <w:rPr>
          <w:rFonts w:ascii="Times New Roman" w:hAnsi="Times New Roman"/>
          <w:sz w:val="28"/>
          <w:szCs w:val="28"/>
        </w:rPr>
        <w:t>8) разрешение на установку и эксплуатацию рекламных конструкций (при размещении рекламных конструкций).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заявителем заявления о выдаче разрешения на осуществление земляных работ по </w:t>
      </w:r>
      <w:r w:rsidRPr="009979D1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9979D1">
        <w:rPr>
          <w:rFonts w:ascii="Times New Roman" w:hAnsi="Times New Roman"/>
          <w:sz w:val="28"/>
          <w:szCs w:val="28"/>
        </w:rPr>
        <w:t xml:space="preserve"> (строительств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9979D1">
        <w:rPr>
          <w:rFonts w:ascii="Times New Roman" w:hAnsi="Times New Roman"/>
          <w:sz w:val="28"/>
          <w:szCs w:val="28"/>
        </w:rPr>
        <w:t xml:space="preserve">), реконструкции объектов, указанных в подпунктах </w:t>
      </w:r>
      <w:r>
        <w:rPr>
          <w:rFonts w:ascii="Times New Roman" w:hAnsi="Times New Roman"/>
          <w:sz w:val="28"/>
          <w:szCs w:val="28"/>
        </w:rPr>
        <w:t>15), 16), 18)</w:t>
      </w:r>
      <w:r w:rsidRPr="0023601A">
        <w:rPr>
          <w:rFonts w:ascii="Times New Roman" w:hAnsi="Times New Roman"/>
          <w:sz w:val="28"/>
          <w:szCs w:val="28"/>
        </w:rPr>
        <w:t xml:space="preserve"> </w:t>
      </w:r>
      <w:r w:rsidRPr="009979D1">
        <w:rPr>
          <w:rFonts w:ascii="Times New Roman" w:hAnsi="Times New Roman"/>
          <w:sz w:val="28"/>
          <w:szCs w:val="28"/>
        </w:rPr>
        <w:t xml:space="preserve">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979D1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27FCC" w:rsidRPr="00C07B48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B48">
        <w:rPr>
          <w:rFonts w:ascii="Times New Roman" w:hAnsi="Times New Roman"/>
          <w:sz w:val="28"/>
          <w:szCs w:val="28"/>
        </w:rPr>
        <w:lastRenderedPageBreak/>
        <w:t xml:space="preserve">1) документы, указанные в подпунктах 1), 2), 4), 5), 7), 8) </w:t>
      </w:r>
      <w:r>
        <w:rPr>
          <w:rFonts w:ascii="Times New Roman" w:hAnsi="Times New Roman"/>
          <w:sz w:val="28"/>
          <w:szCs w:val="28"/>
        </w:rPr>
        <w:t>под</w:t>
      </w:r>
      <w:r w:rsidRPr="00C07B48">
        <w:rPr>
          <w:rFonts w:ascii="Times New Roman" w:hAnsi="Times New Roman"/>
          <w:sz w:val="28"/>
          <w:szCs w:val="28"/>
        </w:rPr>
        <w:t>пункта 2.</w:t>
      </w:r>
      <w:r>
        <w:rPr>
          <w:rFonts w:ascii="Times New Roman" w:hAnsi="Times New Roman"/>
          <w:sz w:val="28"/>
          <w:szCs w:val="28"/>
        </w:rPr>
        <w:t>6</w:t>
      </w:r>
      <w:r w:rsidRPr="00C07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07B48">
        <w:rPr>
          <w:rFonts w:ascii="Times New Roman" w:hAnsi="Times New Roman"/>
          <w:sz w:val="28"/>
          <w:szCs w:val="28"/>
        </w:rPr>
        <w:t xml:space="preserve">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07B48">
        <w:rPr>
          <w:rFonts w:ascii="Times New Roman" w:hAnsi="Times New Roman"/>
          <w:sz w:val="28"/>
          <w:szCs w:val="28"/>
        </w:rPr>
        <w:t>егламента;</w:t>
      </w:r>
    </w:p>
    <w:p w:rsidR="00727FCC" w:rsidRPr="00C07B48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B48">
        <w:rPr>
          <w:rFonts w:ascii="Times New Roman" w:hAnsi="Times New Roman"/>
          <w:sz w:val="28"/>
          <w:szCs w:val="28"/>
        </w:rPr>
        <w:t>2)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727FCC" w:rsidRPr="00C07B48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B48">
        <w:rPr>
          <w:rFonts w:ascii="Times New Roman" w:hAnsi="Times New Roman"/>
          <w:sz w:val="28"/>
          <w:szCs w:val="28"/>
        </w:rPr>
        <w:t>3) проектная документация, выполненная в соответствии с техническим заданием заказчика, в составе:</w:t>
      </w:r>
    </w:p>
    <w:p w:rsidR="00727FCC" w:rsidRPr="00C07B48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B48">
        <w:rPr>
          <w:rFonts w:ascii="Times New Roman" w:hAnsi="Times New Roman"/>
          <w:sz w:val="28"/>
          <w:szCs w:val="28"/>
        </w:rPr>
        <w:t>схемы установки объектов с привязками к месту их размещения (на  топографической основе масштаба 1:500);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B48">
        <w:rPr>
          <w:rFonts w:ascii="Times New Roman" w:hAnsi="Times New Roman"/>
          <w:sz w:val="28"/>
          <w:szCs w:val="28"/>
        </w:rPr>
        <w:t>архитектурных решений.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заявителем заявления о выдаче разрешения на осуществление земляных работ по </w:t>
      </w:r>
      <w:r w:rsidRPr="009979D1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9979D1">
        <w:rPr>
          <w:rFonts w:ascii="Times New Roman" w:hAnsi="Times New Roman"/>
          <w:sz w:val="28"/>
          <w:szCs w:val="28"/>
        </w:rPr>
        <w:t xml:space="preserve"> (строительств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9979D1">
        <w:rPr>
          <w:rFonts w:ascii="Times New Roman" w:hAnsi="Times New Roman"/>
          <w:sz w:val="28"/>
          <w:szCs w:val="28"/>
        </w:rPr>
        <w:t>), реконструкции объектов, указанных в подпункт</w:t>
      </w:r>
      <w:r>
        <w:rPr>
          <w:rFonts w:ascii="Times New Roman" w:hAnsi="Times New Roman"/>
          <w:sz w:val="28"/>
          <w:szCs w:val="28"/>
        </w:rPr>
        <w:t>е</w:t>
      </w:r>
      <w:r w:rsidRPr="00997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17)</w:t>
      </w:r>
      <w:r w:rsidRPr="0023601A">
        <w:rPr>
          <w:rFonts w:ascii="Times New Roman" w:hAnsi="Times New Roman"/>
          <w:sz w:val="28"/>
          <w:szCs w:val="28"/>
        </w:rPr>
        <w:t xml:space="preserve"> </w:t>
      </w:r>
      <w:r w:rsidRPr="009979D1">
        <w:rPr>
          <w:rFonts w:ascii="Times New Roman" w:hAnsi="Times New Roman"/>
          <w:sz w:val="28"/>
          <w:szCs w:val="28"/>
        </w:rPr>
        <w:t xml:space="preserve">пункта 1.1.2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979D1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27FCC" w:rsidRPr="0023601A" w:rsidRDefault="00727FCC" w:rsidP="00727FCC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1) документы, указанные в подпунктах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2), 4), 5), 7), 8) подпункта 2.6</w:t>
      </w: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 xml:space="preserve">.1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егламента;</w:t>
      </w:r>
    </w:p>
    <w:p w:rsidR="00727FCC" w:rsidRPr="0023601A" w:rsidRDefault="00727FCC" w:rsidP="00727FCC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2)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27FCC" w:rsidRPr="0023601A" w:rsidRDefault="00727FCC" w:rsidP="00727FCC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3) проектная документация, выполненная в соответствии с техническим заданием заказчика, в составе:</w:t>
      </w:r>
    </w:p>
    <w:p w:rsidR="00727FCC" w:rsidRPr="0023601A" w:rsidRDefault="00727FCC" w:rsidP="00727FCC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- пояснительной записки с указанием видов работ;</w:t>
      </w:r>
    </w:p>
    <w:p w:rsidR="00727FCC" w:rsidRPr="0023601A" w:rsidRDefault="00727FCC" w:rsidP="00727FCC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601A">
        <w:rPr>
          <w:rFonts w:ascii="Times New Roman" w:eastAsia="Times New Roman" w:hAnsi="Times New Roman"/>
          <w:sz w:val="28"/>
          <w:szCs w:val="28"/>
          <w:lang w:eastAsia="ru-RU"/>
        </w:rPr>
        <w:t>- схемы планировочной организации земельного участка (на актуальной топографической основе масштаба 1:500).</w:t>
      </w:r>
    </w:p>
    <w:p w:rsidR="00727FCC" w:rsidRPr="00C07B48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2.6.1.6. </w:t>
      </w:r>
      <w:r w:rsidRPr="00C07B48">
        <w:rPr>
          <w:rFonts w:ascii="Times New Roman" w:hAnsi="Times New Roman" w:cs="Times New Roman"/>
          <w:sz w:val="28"/>
          <w:szCs w:val="28"/>
        </w:rPr>
        <w:t xml:space="preserve">Проектная документация, указанная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07B48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 xml:space="preserve">2.6.1.1 – 2.6.1.5 </w:t>
      </w:r>
      <w:r w:rsidRPr="00C07B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7B48">
        <w:rPr>
          <w:rFonts w:ascii="Times New Roman" w:hAnsi="Times New Roman" w:cs="Times New Roman"/>
          <w:sz w:val="28"/>
          <w:szCs w:val="28"/>
        </w:rPr>
        <w:t xml:space="preserve">егламента, должна иметь штамп заказчика к производству работ и должна быть согласована </w:t>
      </w:r>
      <w:proofErr w:type="gramStart"/>
      <w:r w:rsidRPr="00C07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7B48">
        <w:rPr>
          <w:rFonts w:ascii="Times New Roman" w:hAnsi="Times New Roman" w:cs="Times New Roman"/>
          <w:sz w:val="28"/>
          <w:szCs w:val="28"/>
        </w:rPr>
        <w:t>:</w:t>
      </w:r>
    </w:p>
    <w:p w:rsidR="00727FCC" w:rsidRPr="00C07B48" w:rsidRDefault="00727FCC" w:rsidP="00727FC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ab/>
        <w:t>владельцами инженерных сооружений и коммуникаций, расположенных в зоне осуществления земляных работ;</w:t>
      </w:r>
    </w:p>
    <w:p w:rsidR="00727FCC" w:rsidRPr="00C07B48" w:rsidRDefault="00727FCC" w:rsidP="00727FC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- дорожными службами; </w:t>
      </w:r>
    </w:p>
    <w:p w:rsidR="00727FCC" w:rsidRPr="00C07B48" w:rsidRDefault="00727FCC" w:rsidP="00727FC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ab/>
        <w:t>землепользователями, на территории которых будут осуществляться земляные работы.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услуги. 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Проверка достоверности вышеназванных согласований не входит в полномочия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 В случае направления заявителем заявления о выдаче разрешения на осуществление аварийных земляных работ: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1) копия документа, удостоверяющего личность заявителя, его представителя;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C07B4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документ, 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подтверждающий</w:t>
      </w:r>
      <w:r w:rsidRPr="00C07B48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полномочия представителя заявителя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3) копии уведомлений о начале осуществления аварийных земляных работ, направленных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организациям, чьи интересы могут быть нарушены при осуществлении земляных работ;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4) план трассы сетей, подлежащих аварийному ремонту (на актуальной топографической основе масштаба 1:500);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5) схема организации движения;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6) гарантийное письмо о восстановлении нарушенного благоустройства при осуществлении земляных работ с указанием сроков его восстановления (приложение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Регламенту)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CC" w:rsidRPr="00C07B48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48">
        <w:rPr>
          <w:rFonts w:ascii="Times New Roman" w:hAnsi="Times New Roman" w:cs="Times New Roman"/>
          <w:sz w:val="28"/>
          <w:szCs w:val="28"/>
        </w:rPr>
        <w:t>Заявление на осуществление аварийных земляных работ с прилагаемыми документами подается заявителем в день начала устранения аварии на линейном объекте.</w:t>
      </w:r>
    </w:p>
    <w:p w:rsidR="00727FCC" w:rsidRPr="00C07B48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C07B48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подпунктах </w:t>
      </w:r>
      <w:r w:rsidRPr="005328CF">
        <w:rPr>
          <w:rFonts w:ascii="Times New Roman" w:hAnsi="Times New Roman" w:cs="Times New Roman"/>
          <w:sz w:val="28"/>
          <w:szCs w:val="28"/>
        </w:rPr>
        <w:t xml:space="preserve">1), 2), 4), 5), 7), 8), 9)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28CF">
        <w:rPr>
          <w:rFonts w:ascii="Times New Roman" w:hAnsi="Times New Roman" w:cs="Times New Roman"/>
          <w:sz w:val="28"/>
          <w:szCs w:val="28"/>
        </w:rPr>
        <w:t xml:space="preserve">пункта 2.6.1.1, подпунктах 1) и 4)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28CF">
        <w:rPr>
          <w:rFonts w:ascii="Times New Roman" w:hAnsi="Times New Roman" w:cs="Times New Roman"/>
          <w:sz w:val="28"/>
          <w:szCs w:val="28"/>
        </w:rPr>
        <w:t>пункта 2.6.1.2, подпунктах 1),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CF">
        <w:rPr>
          <w:rFonts w:ascii="Times New Roman" w:hAnsi="Times New Roman" w:cs="Times New Roman"/>
          <w:sz w:val="28"/>
          <w:szCs w:val="28"/>
        </w:rPr>
        <w:t xml:space="preserve">и 5)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28CF">
        <w:rPr>
          <w:rFonts w:ascii="Times New Roman" w:hAnsi="Times New Roman" w:cs="Times New Roman"/>
          <w:sz w:val="28"/>
          <w:szCs w:val="28"/>
        </w:rPr>
        <w:t xml:space="preserve">пункта 2.6.1.3, подпунктах 1) и 3)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28CF">
        <w:rPr>
          <w:rFonts w:ascii="Times New Roman" w:hAnsi="Times New Roman" w:cs="Times New Roman"/>
          <w:sz w:val="28"/>
          <w:szCs w:val="28"/>
        </w:rPr>
        <w:t xml:space="preserve">пункта 2.6.1.4, подпунктах 1) и 3)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28CF">
        <w:rPr>
          <w:rFonts w:ascii="Times New Roman" w:hAnsi="Times New Roman" w:cs="Times New Roman"/>
          <w:sz w:val="28"/>
          <w:szCs w:val="28"/>
        </w:rPr>
        <w:t>пункта 2.6.1.5</w:t>
      </w:r>
      <w:r w:rsidRPr="00C07B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7B48">
        <w:rPr>
          <w:rFonts w:ascii="Times New Roman" w:hAnsi="Times New Roman" w:cs="Times New Roman"/>
          <w:sz w:val="28"/>
          <w:szCs w:val="28"/>
        </w:rPr>
        <w:t>егламента, возложена на заявителя.</w:t>
      </w:r>
    </w:p>
    <w:p w:rsidR="00727FCC" w:rsidRPr="00C07B48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w:anchor="P211" w:history="1">
        <w:r w:rsidRPr="00C07B4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подпунктах </w:t>
        </w:r>
      </w:hyperlink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4) и </w:t>
      </w:r>
      <w:hyperlink w:anchor="P211" w:history="1">
        <w:r w:rsidRPr="005328C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9)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под</w:t>
        </w:r>
        <w:r w:rsidRPr="005328CF">
          <w:rPr>
            <w:rFonts w:ascii="Times New Roman" w:eastAsia="Times New Roman" w:hAnsi="Times New Roman"/>
            <w:sz w:val="28"/>
            <w:szCs w:val="28"/>
            <w:lang w:eastAsia="ru-RU"/>
          </w:rPr>
          <w:t>пункта 2.</w:t>
        </w:r>
      </w:hyperlink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6.1.1, подпункте 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2.6.1.2, подпункте 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2.6.1.3, подпункте 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2.6.1.4, подпункте 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>пункта 2.6.1.5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>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подпунктах 3) и 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2.6.1.1, подпунктах 2) и 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2.6.1.2,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4),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 6), 7) и 8)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2.6.1.3, подпункте 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2.6.1.4, подпункте 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328CF">
        <w:rPr>
          <w:rFonts w:ascii="Times New Roman" w:eastAsia="Times New Roman" w:hAnsi="Times New Roman"/>
          <w:sz w:val="28"/>
          <w:szCs w:val="28"/>
          <w:lang w:eastAsia="ru-RU"/>
        </w:rPr>
        <w:t>пункта 2.6.1.5, находятся в распоряжении Комитета и не являются документами, обязанность по</w:t>
      </w:r>
      <w:r w:rsidRPr="00C07B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предоставлению которых возложена на заявителя.</w:t>
      </w: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указанный в подпункте 3) подпункта 2.6.1.3, получается муниципальным служащим Комитета, ответственным за предоставление муниципальной услуги, в рамках межведомственного информационного взаимодействия с Управлением Федеральной службы государственной регистрации, кадастра и картографии по Мурманской области.</w:t>
      </w:r>
    </w:p>
    <w:p w:rsidR="00727FCC" w:rsidRPr="00064FF6" w:rsidRDefault="00727FCC" w:rsidP="00727FCC">
      <w:pPr>
        <w:pStyle w:val="1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64FF6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о выдаче разрешения на осуществление земляных работ с прилагаемыми</w:t>
      </w:r>
      <w:r w:rsidRPr="00064FF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064FF6">
        <w:rPr>
          <w:sz w:val="28"/>
          <w:szCs w:val="28"/>
        </w:rPr>
        <w:t xml:space="preserve"> по выбору заявителя пред</w:t>
      </w:r>
      <w:r>
        <w:rPr>
          <w:sz w:val="28"/>
          <w:szCs w:val="28"/>
        </w:rPr>
        <w:t>о</w:t>
      </w:r>
      <w:r w:rsidRPr="00064FF6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Pr="00064FF6">
        <w:rPr>
          <w:sz w:val="28"/>
          <w:szCs w:val="28"/>
        </w:rPr>
        <w:t>тся: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при личном обращении в Комитет, отделение ГОБУ «МФЦ МО»;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посредством почтовой связи.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064FF6">
        <w:rPr>
          <w:rFonts w:ascii="Times New Roman" w:hAnsi="Times New Roman"/>
          <w:sz w:val="28"/>
          <w:szCs w:val="28"/>
        </w:rPr>
        <w:t xml:space="preserve">. Все строки </w:t>
      </w:r>
      <w:r>
        <w:rPr>
          <w:rFonts w:ascii="Times New Roman" w:hAnsi="Times New Roman"/>
          <w:sz w:val="28"/>
          <w:szCs w:val="28"/>
        </w:rPr>
        <w:t>з</w:t>
      </w:r>
      <w:r w:rsidRPr="00632F22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632F22">
        <w:rPr>
          <w:rFonts w:ascii="Times New Roman" w:hAnsi="Times New Roman"/>
          <w:sz w:val="28"/>
          <w:szCs w:val="28"/>
        </w:rPr>
        <w:t xml:space="preserve">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представленные документы не должны содержать подчисток, приписок, зачеркнутых слов, иных неоговоренных исправлений, а также </w:t>
      </w:r>
      <w:r w:rsidRPr="00064FF6">
        <w:rPr>
          <w:rFonts w:ascii="Times New Roman" w:hAnsi="Times New Roman"/>
          <w:sz w:val="28"/>
          <w:szCs w:val="28"/>
        </w:rPr>
        <w:lastRenderedPageBreak/>
        <w:t>повреждений, наличие которых не позволяет однозн</w:t>
      </w:r>
      <w:r>
        <w:rPr>
          <w:rFonts w:ascii="Times New Roman" w:hAnsi="Times New Roman"/>
          <w:sz w:val="28"/>
          <w:szCs w:val="28"/>
        </w:rPr>
        <w:t>ачно истолковать их содержание.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064FF6">
        <w:rPr>
          <w:rFonts w:ascii="Times New Roman" w:hAnsi="Times New Roman"/>
          <w:sz w:val="28"/>
          <w:szCs w:val="28"/>
        </w:rPr>
        <w:t xml:space="preserve">. </w:t>
      </w:r>
      <w:r w:rsidRPr="00632F22">
        <w:rPr>
          <w:rFonts w:ascii="Times New Roman" w:hAnsi="Times New Roman"/>
          <w:sz w:val="28"/>
          <w:szCs w:val="28"/>
        </w:rPr>
        <w:t xml:space="preserve">Заявление о выдаче разрешения на осуществление земляных работ </w:t>
      </w:r>
      <w:r w:rsidRPr="00064FF6">
        <w:rPr>
          <w:rFonts w:ascii="Times New Roman" w:hAnsi="Times New Roman"/>
          <w:sz w:val="28"/>
          <w:szCs w:val="28"/>
        </w:rPr>
        <w:t>заверяется подписью заявителя.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632F22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632F22">
        <w:rPr>
          <w:rFonts w:ascii="Times New Roman" w:hAnsi="Times New Roman"/>
          <w:sz w:val="28"/>
          <w:szCs w:val="28"/>
        </w:rPr>
        <w:t xml:space="preserve"> о выдаче разрешения на осуществление земляных работ </w:t>
      </w:r>
      <w:r w:rsidRPr="00064FF6">
        <w:rPr>
          <w:rFonts w:ascii="Times New Roman" w:hAnsi="Times New Roman"/>
          <w:sz w:val="28"/>
          <w:szCs w:val="28"/>
        </w:rPr>
        <w:t xml:space="preserve">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5" w:history="1">
        <w:r w:rsidRPr="005E6162">
          <w:rPr>
            <w:rFonts w:ascii="Times New Roman" w:hAnsi="Times New Roman"/>
            <w:sz w:val="28"/>
            <w:szCs w:val="28"/>
            <w:lang w:eastAsia="ru-RU"/>
          </w:rPr>
          <w:t>части 6</w:t>
        </w:r>
        <w:proofErr w:type="gramEnd"/>
        <w:r w:rsidRPr="005E6162">
          <w:rPr>
            <w:rFonts w:ascii="Times New Roman" w:hAnsi="Times New Roman"/>
            <w:sz w:val="28"/>
            <w:szCs w:val="28"/>
            <w:lang w:eastAsia="ru-RU"/>
          </w:rPr>
          <w:t xml:space="preserve"> статьи 7</w:t>
        </w:r>
      </w:hyperlink>
      <w:r w:rsidRPr="005E616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6162">
        <w:rPr>
          <w:rFonts w:ascii="Times New Roman" w:hAnsi="Times New Roman"/>
          <w:sz w:val="28"/>
          <w:szCs w:val="28"/>
          <w:lang w:eastAsia="ru-RU"/>
        </w:rPr>
        <w:t>№ 210-ФЗ «</w:t>
      </w:r>
      <w:r w:rsidRPr="005E616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5E616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</w:t>
      </w:r>
      <w:r w:rsidRPr="005E6162">
        <w:rPr>
          <w:rFonts w:ascii="Times New Roman" w:hAnsi="Times New Roman"/>
          <w:sz w:val="28"/>
          <w:szCs w:val="28"/>
          <w:lang w:eastAsia="ru-RU"/>
        </w:rPr>
        <w:t xml:space="preserve">тавления таких услуг, включенных в перечни, указанные в </w:t>
      </w:r>
      <w:hyperlink r:id="rId26" w:history="1">
        <w:r w:rsidRPr="005E6162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закона;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5E6162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5E61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закона.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601">
        <w:rPr>
          <w:rFonts w:ascii="Times New Roman" w:hAnsi="Times New Roman"/>
          <w:sz w:val="28"/>
          <w:szCs w:val="28"/>
        </w:rPr>
        <w:lastRenderedPageBreak/>
        <w:t xml:space="preserve">2.7. </w:t>
      </w:r>
      <w:r>
        <w:rPr>
          <w:rFonts w:ascii="Times New Roman" w:hAnsi="Times New Roman"/>
          <w:sz w:val="28"/>
          <w:szCs w:val="28"/>
        </w:rPr>
        <w:t>П</w:t>
      </w:r>
      <w:r w:rsidRPr="00CD3601">
        <w:rPr>
          <w:rFonts w:ascii="Times New Roman" w:hAnsi="Times New Roman"/>
          <w:sz w:val="28"/>
          <w:szCs w:val="28"/>
          <w:lang w:eastAsia="ru-RU"/>
        </w:rPr>
        <w:t xml:space="preserve">еречень оснований для отказа в приеме документов, 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601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727FCC" w:rsidRPr="00CD3601" w:rsidRDefault="00727FCC" w:rsidP="00727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601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727FCC" w:rsidRPr="00CD3601" w:rsidRDefault="00727FCC" w:rsidP="00727FCC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</w:p>
    <w:p w:rsidR="00727FCC" w:rsidRPr="00C366B6" w:rsidRDefault="00727FCC" w:rsidP="00727FCC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2.7.1. </w:t>
      </w:r>
      <w:r w:rsidRPr="00C366B6">
        <w:rPr>
          <w:rFonts w:ascii="Times New Roman" w:hAnsi="Times New Roman"/>
          <w:b w:val="0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7.2</w:t>
      </w:r>
      <w:r w:rsidRPr="00064FF6">
        <w:rPr>
          <w:rFonts w:ascii="Times New Roman" w:hAnsi="Times New Roman"/>
          <w:sz w:val="28"/>
          <w:szCs w:val="28"/>
        </w:rPr>
        <w:t>. Комитет отказывает заявителю в предоставлении муниципальной услуги в случае, если:</w:t>
      </w:r>
    </w:p>
    <w:p w:rsidR="00727FCC" w:rsidRPr="00632F22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22">
        <w:rPr>
          <w:rFonts w:ascii="Times New Roman" w:hAnsi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727FCC" w:rsidRPr="00632F22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22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выявлено 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несоответствие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формы и содержания </w:t>
      </w:r>
      <w:r w:rsidRPr="00632F22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 о выдаче разрешения на осуществление земляных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требованиям настоящего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32F22">
        <w:rPr>
          <w:rFonts w:ascii="Times New Roman" w:hAnsi="Times New Roman"/>
          <w:sz w:val="28"/>
          <w:szCs w:val="28"/>
          <w:lang w:eastAsia="ru-RU"/>
        </w:rPr>
        <w:t>егламента;</w:t>
      </w:r>
    </w:p>
    <w:p w:rsidR="00727FCC" w:rsidRPr="00632F22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2F22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выявлено 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</w:t>
      </w:r>
      <w:r w:rsidRPr="00632F22">
        <w:rPr>
          <w:rFonts w:ascii="Times New Roman" w:hAnsi="Times New Roman"/>
          <w:sz w:val="28"/>
          <w:szCs w:val="28"/>
          <w:lang w:eastAsia="ru-RU"/>
        </w:rPr>
        <w:t>определенных пункт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2.6.1</w:t>
      </w:r>
      <w:r w:rsidRPr="00632F2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632F22">
        <w:rPr>
          <w:rFonts w:ascii="Times New Roman" w:hAnsi="Times New Roman"/>
          <w:sz w:val="28"/>
          <w:szCs w:val="28"/>
          <w:lang w:eastAsia="ru-RU"/>
        </w:rPr>
        <w:t>егламента, обязанность по предоставлению которых возложена на заявителя;</w:t>
      </w:r>
      <w:proofErr w:type="gramEnd"/>
    </w:p>
    <w:p w:rsidR="00727FCC" w:rsidRPr="00632F22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22">
        <w:rPr>
          <w:rFonts w:ascii="Times New Roman" w:hAnsi="Times New Roman"/>
          <w:sz w:val="28"/>
          <w:szCs w:val="28"/>
          <w:lang w:eastAsia="ru-RU"/>
        </w:rPr>
        <w:t>4) размещение (строительство)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727FCC" w:rsidRPr="00632F22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22">
        <w:rPr>
          <w:rFonts w:ascii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выявлено </w:t>
      </w:r>
      <w:r w:rsidRPr="00632F22">
        <w:rPr>
          <w:rFonts w:ascii="Times New Roman" w:hAnsi="Times New Roman"/>
          <w:sz w:val="28"/>
          <w:szCs w:val="28"/>
          <w:lang w:eastAsia="ru-RU"/>
        </w:rPr>
        <w:t>нарушение Правил осуществления земляных работ на территории муниципального образования город Мурманск, утвержденных постановлением администрации города Мурманска от 15.01.2016 № 36;</w:t>
      </w: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F22">
        <w:rPr>
          <w:rFonts w:ascii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выявлено </w:t>
      </w:r>
      <w:r w:rsidRPr="00632F22">
        <w:rPr>
          <w:rFonts w:ascii="Times New Roman" w:hAnsi="Times New Roman"/>
          <w:sz w:val="28"/>
          <w:szCs w:val="28"/>
          <w:lang w:eastAsia="ru-RU"/>
        </w:rPr>
        <w:t>нарушение Правил благоустройства территории муниципального образования город Мурманск, утвержденных решением Совета депутатов города Мурманска от 27.10.2017 № 40-712.</w:t>
      </w:r>
    </w:p>
    <w:p w:rsidR="00727FCC" w:rsidRPr="00797133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Pr="006C15F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727FCC" w:rsidRDefault="00727FCC" w:rsidP="00727F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64FF6">
        <w:rPr>
          <w:rFonts w:ascii="Times New Roman" w:hAnsi="Times New Roman"/>
          <w:sz w:val="28"/>
          <w:szCs w:val="28"/>
        </w:rPr>
        <w:t>. Размер платы, взимаемой с заявителя при предоставлении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</w:p>
    <w:p w:rsidR="00727FCC" w:rsidRPr="00BD2549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 Требования к местам предоставления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муниципальной услуги</w:t>
      </w:r>
    </w:p>
    <w:p w:rsidR="00727FCC" w:rsidRPr="00400EE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.1. Помещение, в котором располагается Комитет, должно быть оборудовано в соответствии с действующими санитарными нормами и правилами.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 xml:space="preserve">.2. Места для ожидания и заполнения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должны быть оборудованы сиденьями, столами, а также информационными стендами.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727FCC" w:rsidRPr="00064FF6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64FF6">
        <w:rPr>
          <w:rFonts w:ascii="Times New Roman" w:hAnsi="Times New Roman"/>
          <w:sz w:val="28"/>
          <w:szCs w:val="28"/>
        </w:rPr>
        <w:t>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727FCC" w:rsidRPr="00400EE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064FF6">
        <w:rPr>
          <w:rFonts w:ascii="Times New Roman" w:hAnsi="Times New Roman"/>
          <w:sz w:val="28"/>
          <w:szCs w:val="28"/>
        </w:rPr>
        <w:t>. Показатели доступности и качества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>услуги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30556E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anchor="P639" w:history="1">
        <w:r w:rsidR="00727FCC" w:rsidRPr="00095CD8">
          <w:rPr>
            <w:rStyle w:val="a7"/>
            <w:color w:val="auto"/>
            <w:sz w:val="28"/>
            <w:szCs w:val="28"/>
            <w:u w:val="none"/>
          </w:rPr>
          <w:t>Показатели</w:t>
        </w:r>
      </w:hyperlink>
      <w:r w:rsidR="00727FCC" w:rsidRPr="00095CD8">
        <w:rPr>
          <w:rFonts w:ascii="Times New Roman" w:hAnsi="Times New Roman" w:cs="Times New Roman"/>
          <w:sz w:val="28"/>
          <w:szCs w:val="28"/>
        </w:rPr>
        <w:t xml:space="preserve"> </w:t>
      </w:r>
      <w:r w:rsidR="00727FCC" w:rsidRPr="00064FF6">
        <w:rPr>
          <w:rFonts w:ascii="Times New Roman" w:hAnsi="Times New Roman" w:cs="Times New Roman"/>
          <w:sz w:val="28"/>
          <w:szCs w:val="28"/>
        </w:rPr>
        <w:t xml:space="preserve">доступности и качества предоставления </w:t>
      </w:r>
      <w:r w:rsidR="00727FCC">
        <w:rPr>
          <w:rFonts w:ascii="Times New Roman" w:hAnsi="Times New Roman" w:cs="Times New Roman"/>
          <w:sz w:val="28"/>
          <w:szCs w:val="28"/>
        </w:rPr>
        <w:t>м</w:t>
      </w:r>
      <w:r w:rsidR="00727FCC" w:rsidRPr="00064FF6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их значения приведены в </w:t>
      </w:r>
      <w:r w:rsidR="00727FCC" w:rsidRPr="005F6D85">
        <w:rPr>
          <w:rFonts w:ascii="Times New Roman" w:hAnsi="Times New Roman" w:cs="Times New Roman"/>
          <w:sz w:val="28"/>
          <w:szCs w:val="28"/>
        </w:rPr>
        <w:t>приложении № 5</w:t>
      </w:r>
      <w:r w:rsidR="00727FCC" w:rsidRPr="00064FF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064FF6">
        <w:rPr>
          <w:rFonts w:ascii="Times New Roman" w:hAnsi="Times New Roman"/>
          <w:sz w:val="28"/>
          <w:szCs w:val="28"/>
        </w:rPr>
        <w:t>. Прочие требования к предоставлению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муниципальной услуги</w:t>
      </w:r>
    </w:p>
    <w:p w:rsidR="00727FCC" w:rsidRPr="00400EEE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064FF6">
        <w:rPr>
          <w:rFonts w:ascii="Times New Roman" w:hAnsi="Times New Roman"/>
          <w:sz w:val="28"/>
          <w:szCs w:val="28"/>
        </w:rPr>
        <w:t xml:space="preserve">.1. Бланки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064FF6">
        <w:rPr>
          <w:rFonts w:ascii="Times New Roman" w:hAnsi="Times New Roman"/>
          <w:sz w:val="28"/>
          <w:szCs w:val="28"/>
        </w:rPr>
        <w:t>может получить в электронном виде на Едином портале</w:t>
      </w:r>
      <w:r w:rsidRPr="00064FF6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064FF6">
        <w:rPr>
          <w:rFonts w:ascii="Times New Roman" w:hAnsi="Times New Roman"/>
          <w:sz w:val="28"/>
          <w:szCs w:val="28"/>
        </w:rPr>
        <w:t>на странице Комитета на официальном сайте администрации города Мурманска в сети Интернет</w:t>
      </w:r>
      <w:r w:rsidRPr="00064FF6">
        <w:rPr>
          <w:rFonts w:ascii="Times New Roman" w:hAnsi="Times New Roman"/>
          <w:spacing w:val="-1"/>
          <w:sz w:val="28"/>
          <w:szCs w:val="28"/>
        </w:rPr>
        <w:t>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064FF6">
        <w:rPr>
          <w:rFonts w:ascii="Times New Roman" w:hAnsi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27FCC" w:rsidRPr="00064FF6" w:rsidRDefault="00727FCC" w:rsidP="00727FCC">
      <w:pPr>
        <w:shd w:val="clear" w:color="auto" w:fill="FFFFFF"/>
        <w:tabs>
          <w:tab w:val="left" w:pos="132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услуги, а также решений и действий (бездействия) ГОБУ «МФЦ МО», его работников.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98"/>
      <w:bookmarkStart w:id="12" w:name="Par281"/>
      <w:bookmarkEnd w:id="11"/>
      <w:bookmarkEnd w:id="12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727FCC" w:rsidRPr="00064FF6" w:rsidRDefault="00727FCC" w:rsidP="0072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727FCC" w:rsidRDefault="00727FCC" w:rsidP="0072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Общие положения</w:t>
      </w:r>
    </w:p>
    <w:p w:rsidR="00727FCC" w:rsidRPr="00064FF6" w:rsidRDefault="00727FCC" w:rsidP="0072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064FF6" w:rsidRDefault="00727FCC" w:rsidP="00727FC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1.</w:t>
      </w:r>
      <w:r w:rsidRPr="00064FF6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27FCC" w:rsidRPr="00064FF6" w:rsidRDefault="00727FCC" w:rsidP="00727F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</w:rPr>
        <w:t xml:space="preserve">- приём и регистрация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прилагаемых документов;</w:t>
      </w:r>
    </w:p>
    <w:p w:rsidR="00727FCC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</w:t>
      </w:r>
      <w:r w:rsidRPr="00BD2549">
        <w:rPr>
          <w:rFonts w:ascii="Times New Roman" w:hAnsi="Times New Roman"/>
          <w:sz w:val="28"/>
          <w:szCs w:val="28"/>
          <w:lang w:eastAsia="ru-RU"/>
        </w:rPr>
        <w:t>заявления о выдаче разрешения на осуществление земляных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с прилагаемыми документами;</w:t>
      </w:r>
    </w:p>
    <w:p w:rsidR="00727FCC" w:rsidRPr="00E04A77" w:rsidRDefault="00727FCC" w:rsidP="00727FCC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A77">
        <w:rPr>
          <w:rFonts w:ascii="Times New Roman" w:hAnsi="Times New Roman"/>
          <w:sz w:val="28"/>
          <w:szCs w:val="28"/>
          <w:lang w:eastAsia="ru-RU"/>
        </w:rPr>
        <w:t xml:space="preserve">- формирование </w:t>
      </w:r>
      <w:r w:rsidRPr="00E04A77">
        <w:rPr>
          <w:rFonts w:ascii="Times New Roman" w:hAnsi="Times New Roman"/>
          <w:sz w:val="28"/>
          <w:szCs w:val="28"/>
        </w:rPr>
        <w:t>и направление межведомственных запросов и получение запрашиваемых документов</w:t>
      </w:r>
      <w:r w:rsidRPr="00E04A77">
        <w:rPr>
          <w:rFonts w:ascii="Times New Roman" w:hAnsi="Times New Roman"/>
          <w:sz w:val="28"/>
          <w:szCs w:val="28"/>
          <w:lang w:eastAsia="ru-RU"/>
        </w:rPr>
        <w:t>;</w:t>
      </w:r>
    </w:p>
    <w:p w:rsidR="00727FCC" w:rsidRPr="00064FF6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4FF6">
        <w:rPr>
          <w:rFonts w:ascii="Times New Roman" w:hAnsi="Times New Roman"/>
          <w:sz w:val="28"/>
          <w:szCs w:val="28"/>
        </w:rPr>
        <w:t>ринятие решения о предоставлении муниципальной услуги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FCC" w:rsidRPr="00E04A77" w:rsidRDefault="00727FCC" w:rsidP="00727FCC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A77">
        <w:rPr>
          <w:rFonts w:ascii="Times New Roman" w:hAnsi="Times New Roman"/>
          <w:sz w:val="28"/>
          <w:szCs w:val="28"/>
        </w:rPr>
        <w:t>- выдача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заявителю;</w:t>
      </w:r>
    </w:p>
    <w:p w:rsidR="00727FCC" w:rsidRPr="00E04A77" w:rsidRDefault="00727FCC" w:rsidP="00727FCC">
      <w:pPr>
        <w:pStyle w:val="2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04A77">
        <w:rPr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1.2.</w:t>
      </w:r>
      <w:r w:rsidRPr="00064FF6">
        <w:rPr>
          <w:rFonts w:ascii="Times New Roman" w:hAnsi="Times New Roman"/>
          <w:sz w:val="28"/>
          <w:szCs w:val="28"/>
        </w:rPr>
        <w:t xml:space="preserve"> Перечень административных процедур (действий), выполняемых ГОБУ «МФЦ МО»: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информирование и консультирование заявителей о порядке предоставления муниципальной услуги в ГОБУ «МФЦ МО», о ходе рассмотрения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документов, по иным вопросам, связанным с предоставлением муниципальной услуги;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прием </w:t>
      </w:r>
      <w:r w:rsidRPr="00BD2549">
        <w:rPr>
          <w:rFonts w:ascii="Times New Roman" w:hAnsi="Times New Roman"/>
          <w:sz w:val="28"/>
          <w:szCs w:val="28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727FCC" w:rsidRPr="00064FF6" w:rsidRDefault="00727FCC" w:rsidP="00727FCC">
      <w:pPr>
        <w:pStyle w:val="2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27FCC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4FF6">
        <w:rPr>
          <w:rFonts w:ascii="Times New Roman" w:hAnsi="Times New Roman"/>
          <w:sz w:val="28"/>
          <w:szCs w:val="28"/>
        </w:rPr>
        <w:t xml:space="preserve">риём и регистрация </w:t>
      </w:r>
      <w:r w:rsidRPr="00BD2549">
        <w:rPr>
          <w:rFonts w:ascii="Times New Roman" w:hAnsi="Times New Roman"/>
          <w:sz w:val="28"/>
          <w:szCs w:val="28"/>
        </w:rPr>
        <w:t xml:space="preserve">заявления о выдаче разрешения </w:t>
      </w:r>
    </w:p>
    <w:p w:rsidR="00727FCC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49">
        <w:rPr>
          <w:rFonts w:ascii="Times New Roman" w:hAnsi="Times New Roman"/>
          <w:sz w:val="28"/>
          <w:szCs w:val="28"/>
        </w:rPr>
        <w:t>на осуществление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прилагаемых  документов</w:t>
      </w:r>
    </w:p>
    <w:p w:rsidR="00727FCC" w:rsidRPr="00400EEE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3.2.1. Основанием для начала административн</w:t>
      </w:r>
      <w:r>
        <w:rPr>
          <w:sz w:val="28"/>
          <w:szCs w:val="28"/>
        </w:rPr>
        <w:t>ой процедуры</w:t>
      </w:r>
      <w:r w:rsidRPr="00064FF6">
        <w:rPr>
          <w:sz w:val="28"/>
          <w:szCs w:val="28"/>
        </w:rPr>
        <w:t xml:space="preserve"> в рамках предоставления </w:t>
      </w:r>
      <w:r>
        <w:rPr>
          <w:sz w:val="28"/>
          <w:szCs w:val="28"/>
        </w:rPr>
        <w:t>м</w:t>
      </w:r>
      <w:r w:rsidRPr="00064FF6">
        <w:rPr>
          <w:sz w:val="28"/>
          <w:szCs w:val="28"/>
        </w:rPr>
        <w:t>униципальной услуги является</w:t>
      </w:r>
      <w:r w:rsidRPr="00064FF6">
        <w:rPr>
          <w:rFonts w:eastAsia="Times New Roman"/>
          <w:sz w:val="28"/>
          <w:szCs w:val="28"/>
        </w:rPr>
        <w:t xml:space="preserve"> поступление</w:t>
      </w:r>
      <w:r w:rsidRPr="0006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Комитет </w:t>
      </w:r>
      <w:r w:rsidRPr="00BD2549">
        <w:rPr>
          <w:sz w:val="28"/>
          <w:szCs w:val="28"/>
        </w:rPr>
        <w:t xml:space="preserve">заявления о выдаче разрешения на осуществление земляных работ </w:t>
      </w:r>
      <w:r>
        <w:rPr>
          <w:rFonts w:eastAsia="Times New Roman"/>
          <w:sz w:val="28"/>
          <w:szCs w:val="28"/>
        </w:rPr>
        <w:t xml:space="preserve">(далее – Заявление) </w:t>
      </w:r>
      <w:r w:rsidRPr="00064FF6">
        <w:rPr>
          <w:sz w:val="28"/>
          <w:szCs w:val="28"/>
        </w:rPr>
        <w:t>и прилагаемых документов: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064FF6">
        <w:rPr>
          <w:sz w:val="28"/>
          <w:szCs w:val="28"/>
        </w:rPr>
        <w:t>- при личном обращении з</w:t>
      </w:r>
      <w:r w:rsidRPr="00064FF6">
        <w:rPr>
          <w:rFonts w:eastAsia="Times New Roman"/>
          <w:sz w:val="28"/>
          <w:szCs w:val="28"/>
        </w:rPr>
        <w:t>аявителя;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064FF6">
        <w:rPr>
          <w:rFonts w:eastAsia="Times New Roman"/>
          <w:sz w:val="28"/>
          <w:szCs w:val="28"/>
        </w:rPr>
        <w:t>- посредством почтовой связи.</w:t>
      </w:r>
    </w:p>
    <w:p w:rsidR="00727FCC" w:rsidRPr="00064FF6" w:rsidRDefault="00727FCC" w:rsidP="00727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>Максимальный срок выполнения действий в рамках данной административной процедуры – один рабочий день.</w:t>
      </w:r>
    </w:p>
    <w:p w:rsidR="00727FCC" w:rsidRPr="00064FF6" w:rsidRDefault="00727FCC" w:rsidP="00727FC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3.2.2. Прием и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 при личном обращении заявителя в Комитет.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3.2.2.1.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 при личном обращении заявителя в Комитет осуществляется муниципальным служащим Комитета, ответственным за прием документов.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3.2.2.2. Регистрация поступившего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064FF6">
        <w:rPr>
          <w:rFonts w:ascii="Times New Roman" w:hAnsi="Times New Roman"/>
          <w:sz w:val="28"/>
          <w:szCs w:val="28"/>
        </w:rPr>
        <w:t xml:space="preserve">и прилагаемых документов производится муниципальным служащим Комитета, ответственным за прием документов, в базе данных автоматизированной системы электронного документооборота Комитета. 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3.2.2.3. Муниципальный служащий Комитета, ответственный за прием документов, ставит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064FF6">
        <w:rPr>
          <w:rFonts w:ascii="Times New Roman" w:hAnsi="Times New Roman"/>
          <w:sz w:val="28"/>
          <w:szCs w:val="28"/>
        </w:rPr>
        <w:t xml:space="preserve"> отметку с указанием даты приема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 и передает председателю Комитета (лицу, исполняющему его обязанности) для вынесения резолюции. 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вы</w:t>
      </w:r>
      <w:r w:rsidRPr="00064FF6">
        <w:rPr>
          <w:rFonts w:ascii="Times New Roman" w:hAnsi="Times New Roman"/>
          <w:sz w:val="28"/>
          <w:szCs w:val="28"/>
        </w:rPr>
        <w:t>полнения административной процедуры составляет один рабочий день.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 xml:space="preserve">3.2.3. Прием и регистрация </w:t>
      </w:r>
      <w:r>
        <w:rPr>
          <w:sz w:val="28"/>
          <w:szCs w:val="28"/>
        </w:rPr>
        <w:t xml:space="preserve">Заявления </w:t>
      </w:r>
      <w:r w:rsidRPr="00064FF6">
        <w:rPr>
          <w:sz w:val="28"/>
          <w:szCs w:val="28"/>
        </w:rPr>
        <w:t xml:space="preserve">и прилагаемых документов при поступлении их в Комитет посредством почтовой связи. 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 xml:space="preserve">В день поступления в Комитет </w:t>
      </w:r>
      <w:r>
        <w:rPr>
          <w:sz w:val="28"/>
          <w:szCs w:val="28"/>
        </w:rPr>
        <w:t xml:space="preserve">Заявления </w:t>
      </w:r>
      <w:r w:rsidRPr="00064FF6">
        <w:rPr>
          <w:sz w:val="28"/>
          <w:szCs w:val="28"/>
        </w:rPr>
        <w:t xml:space="preserve">и прилагаемых документов по почте муниципальный служащий Комитета, ответственный за прием документов: 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pacing w:val="-1"/>
          <w:sz w:val="28"/>
          <w:szCs w:val="28"/>
        </w:rPr>
        <w:t xml:space="preserve">- проверяет правильность адресации почтового отправления и целостность </w:t>
      </w:r>
      <w:r w:rsidRPr="00064FF6">
        <w:rPr>
          <w:sz w:val="28"/>
          <w:szCs w:val="28"/>
        </w:rPr>
        <w:t>упаковки;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- вскрывает конверт и проверяет наличие в нем документов;</w:t>
      </w:r>
    </w:p>
    <w:p w:rsidR="00727FCC" w:rsidRPr="00064FF6" w:rsidRDefault="00727FCC" w:rsidP="00727FCC">
      <w:pPr>
        <w:pStyle w:val="22"/>
        <w:shd w:val="clear" w:color="auto" w:fill="FFFFFF"/>
        <w:ind w:left="0" w:firstLine="709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- в случае</w:t>
      </w:r>
      <w:proofErr w:type="gramStart"/>
      <w:r w:rsidRPr="00064FF6">
        <w:rPr>
          <w:sz w:val="28"/>
          <w:szCs w:val="28"/>
        </w:rPr>
        <w:t>,</w:t>
      </w:r>
      <w:proofErr w:type="gramEnd"/>
      <w:r w:rsidRPr="00064FF6">
        <w:rPr>
          <w:sz w:val="28"/>
          <w:szCs w:val="28"/>
        </w:rPr>
        <w:t xml:space="preserve"> если при вскрытии заказного почтового отправления не обнаружилось указанного вложения, а также в случаях, когда в конверт</w:t>
      </w:r>
      <w:r>
        <w:rPr>
          <w:sz w:val="28"/>
          <w:szCs w:val="28"/>
        </w:rPr>
        <w:t>е</w:t>
      </w:r>
      <w:r w:rsidRPr="00064FF6">
        <w:rPr>
          <w:sz w:val="28"/>
          <w:szCs w:val="28"/>
        </w:rPr>
        <w:t xml:space="preserve"> обнаруживается недостача документов, упомянутых автор</w:t>
      </w:r>
      <w:r>
        <w:rPr>
          <w:sz w:val="28"/>
          <w:szCs w:val="28"/>
        </w:rPr>
        <w:t>ом</w:t>
      </w:r>
      <w:r w:rsidRPr="00064FF6">
        <w:rPr>
          <w:sz w:val="28"/>
          <w:szCs w:val="28"/>
        </w:rPr>
        <w:t xml:space="preserve"> в описях на ценные письма</w:t>
      </w:r>
      <w:r>
        <w:rPr>
          <w:sz w:val="28"/>
          <w:szCs w:val="28"/>
        </w:rPr>
        <w:t>,</w:t>
      </w:r>
      <w:r w:rsidRPr="00064FF6">
        <w:rPr>
          <w:sz w:val="28"/>
          <w:szCs w:val="28"/>
        </w:rPr>
        <w:t xml:space="preserve"> составляет акт о фактическом вложении документов в двух экземплярах (один экземпляр указанного акта хранится в Комитете, другой – высылается заявителю);</w:t>
      </w:r>
    </w:p>
    <w:p w:rsidR="00727FCC" w:rsidRPr="00064FF6" w:rsidRDefault="00727FCC" w:rsidP="00727F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регистрирует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64FF6">
        <w:rPr>
          <w:rFonts w:ascii="Times New Roman" w:hAnsi="Times New Roman"/>
          <w:sz w:val="28"/>
          <w:szCs w:val="28"/>
        </w:rPr>
        <w:t>в порядке, установленном для регистрации входящей корреспонденции, в срок, указанный в пункте 2.</w:t>
      </w:r>
      <w:r>
        <w:rPr>
          <w:rFonts w:ascii="Times New Roman" w:hAnsi="Times New Roman"/>
          <w:sz w:val="28"/>
          <w:szCs w:val="28"/>
        </w:rPr>
        <w:t>4</w:t>
      </w:r>
      <w:r w:rsidRPr="00064FF6">
        <w:rPr>
          <w:rFonts w:ascii="Times New Roman" w:hAnsi="Times New Roman"/>
          <w:sz w:val="28"/>
          <w:szCs w:val="28"/>
        </w:rPr>
        <w:t xml:space="preserve"> настоящего Регламента, в базе данных автоматизированной системы электронного документооборота Комитета, передает зарегистрированное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64FF6">
        <w:rPr>
          <w:rFonts w:ascii="Times New Roman" w:hAnsi="Times New Roman"/>
          <w:sz w:val="28"/>
          <w:szCs w:val="28"/>
        </w:rPr>
        <w:t xml:space="preserve">и документы для рассмотрения председателю Комитета (лицу, исполняющему его обязанности) в день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. </w:t>
      </w:r>
    </w:p>
    <w:p w:rsidR="00727FCC" w:rsidRPr="00064FF6" w:rsidRDefault="00727FCC" w:rsidP="00727F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Максимальный срок выполнения действий в рамках данной административной процедуры – один рабочий день.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3.2.4. При личном обращении заявителя в отделение ГОБУ «МФЦ МО» работник ГОБУ «МФЦ МО», ответственный за прием документов, выполняет следующие действия: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 xml:space="preserve">- устанавливает личность заявителя (представителя заявителя) путем проверки документа, удостоверяющего личность </w:t>
      </w:r>
      <w:r w:rsidRPr="00064FF6">
        <w:rPr>
          <w:rFonts w:ascii="Times New Roman" w:eastAsia="Arial" w:hAnsi="Times New Roman"/>
          <w:sz w:val="28"/>
          <w:szCs w:val="28"/>
        </w:rPr>
        <w:t>(документа, подтверждающего полномочия представителя заявителя)</w:t>
      </w:r>
      <w:r w:rsidRPr="00064FF6">
        <w:rPr>
          <w:rFonts w:ascii="Times New Roman" w:hAnsi="Times New Roman"/>
          <w:sz w:val="28"/>
          <w:szCs w:val="28"/>
        </w:rPr>
        <w:t xml:space="preserve">;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проверяет наличие у заявителя (представителя заявителя) комплекта требуемых документов;</w:t>
      </w:r>
    </w:p>
    <w:p w:rsidR="00727FCC" w:rsidRPr="00476D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</w:t>
      </w:r>
      <w:r w:rsidRPr="00064FF6">
        <w:rPr>
          <w:rFonts w:ascii="Times New Roman" w:eastAsia="Arial" w:hAnsi="Times New Roman"/>
          <w:sz w:val="28"/>
          <w:szCs w:val="28"/>
        </w:rPr>
        <w:t xml:space="preserve">ведомляет заявителя </w:t>
      </w:r>
      <w:r w:rsidRPr="00064FF6">
        <w:rPr>
          <w:rFonts w:ascii="Times New Roman" w:hAnsi="Times New Roman"/>
          <w:sz w:val="28"/>
          <w:szCs w:val="28"/>
        </w:rPr>
        <w:t>(представителя заявителя)</w:t>
      </w:r>
      <w:r w:rsidRPr="00064FF6">
        <w:rPr>
          <w:rFonts w:ascii="Times New Roman" w:eastAsia="Arial" w:hAnsi="Times New Roman"/>
          <w:sz w:val="28"/>
          <w:szCs w:val="28"/>
        </w:rPr>
        <w:t xml:space="preserve"> о возможном отказ</w:t>
      </w:r>
      <w:r>
        <w:rPr>
          <w:rFonts w:ascii="Times New Roman" w:eastAsia="Arial" w:hAnsi="Times New Roman"/>
          <w:sz w:val="28"/>
          <w:szCs w:val="28"/>
        </w:rPr>
        <w:t>е</w:t>
      </w:r>
      <w:r w:rsidRPr="00064FF6">
        <w:rPr>
          <w:rFonts w:ascii="Times New Roman" w:eastAsia="Arial" w:hAnsi="Times New Roman"/>
          <w:sz w:val="28"/>
          <w:szCs w:val="28"/>
        </w:rPr>
        <w:t xml:space="preserve"> в предоставлении муниципальной услуги, </w:t>
      </w:r>
      <w:r w:rsidRPr="00476DCC">
        <w:rPr>
          <w:rFonts w:ascii="Times New Roman" w:eastAsia="Arial" w:hAnsi="Times New Roman"/>
          <w:sz w:val="28"/>
          <w:szCs w:val="28"/>
        </w:rPr>
        <w:t xml:space="preserve">сообщает о выявленных недостатках, </w:t>
      </w:r>
      <w:r w:rsidRPr="00476DCC">
        <w:rPr>
          <w:rFonts w:ascii="Times New Roman" w:hAnsi="Times New Roman"/>
          <w:sz w:val="28"/>
          <w:szCs w:val="28"/>
        </w:rPr>
        <w:t xml:space="preserve">предлагает принять меры по их устранению и возвращает </w:t>
      </w:r>
      <w:r>
        <w:rPr>
          <w:rFonts w:ascii="Times New Roman" w:hAnsi="Times New Roman"/>
          <w:sz w:val="28"/>
          <w:szCs w:val="28"/>
        </w:rPr>
        <w:t>з</w:t>
      </w:r>
      <w:r w:rsidRPr="00476DCC">
        <w:rPr>
          <w:rFonts w:ascii="Times New Roman" w:hAnsi="Times New Roman"/>
          <w:sz w:val="28"/>
          <w:szCs w:val="28"/>
        </w:rPr>
        <w:t>аявителю (представителю з</w:t>
      </w:r>
      <w:r>
        <w:rPr>
          <w:rFonts w:ascii="Times New Roman" w:hAnsi="Times New Roman"/>
          <w:sz w:val="28"/>
          <w:szCs w:val="28"/>
        </w:rPr>
        <w:t>аявителя) З</w:t>
      </w:r>
      <w:r w:rsidRPr="00476DCC">
        <w:rPr>
          <w:rFonts w:ascii="Times New Roman" w:hAnsi="Times New Roman"/>
          <w:sz w:val="28"/>
          <w:szCs w:val="28"/>
        </w:rPr>
        <w:t>аявление и представленные им документы;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проверяет правильность заполнения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. В случае отсутствия заполненного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оформляет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64FF6">
        <w:rPr>
          <w:rFonts w:ascii="Times New Roman" w:hAnsi="Times New Roman"/>
          <w:sz w:val="28"/>
          <w:szCs w:val="28"/>
        </w:rPr>
        <w:t>в автоматизированной информационной системе ГОБУ «МФЦ МО» (далее – АИС МФЦ) и пред</w:t>
      </w:r>
      <w:r>
        <w:rPr>
          <w:rFonts w:ascii="Times New Roman" w:hAnsi="Times New Roman"/>
          <w:sz w:val="28"/>
          <w:szCs w:val="28"/>
        </w:rPr>
        <w:t>о</w:t>
      </w:r>
      <w:r w:rsidRPr="00064FF6">
        <w:rPr>
          <w:rFonts w:ascii="Times New Roman" w:hAnsi="Times New Roman"/>
          <w:sz w:val="28"/>
          <w:szCs w:val="28"/>
        </w:rPr>
        <w:t xml:space="preserve">ставляет заявителю (представителю заявителя) для подписания. В случае отсутствия технической возможности заполнения заявления в АИС МФЦ распечатывает бланк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выдает заявителю (представителю заявителя) для заполнения и подписания. При необходимости оказывает помощь в заполнении заявления; 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заполняет в АИС МФЦ расписку для заявител</w:t>
      </w:r>
      <w:r>
        <w:rPr>
          <w:rFonts w:ascii="Times New Roman" w:hAnsi="Times New Roman"/>
          <w:sz w:val="28"/>
          <w:szCs w:val="28"/>
        </w:rPr>
        <w:t>я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eastAsia="Arial" w:hAnsi="Times New Roman"/>
          <w:sz w:val="28"/>
          <w:szCs w:val="28"/>
        </w:rPr>
        <w:t xml:space="preserve">(представителя заявителя) </w:t>
      </w:r>
      <w:r w:rsidRPr="00064FF6">
        <w:rPr>
          <w:rFonts w:ascii="Times New Roman" w:hAnsi="Times New Roman"/>
          <w:sz w:val="28"/>
          <w:szCs w:val="28"/>
        </w:rPr>
        <w:t xml:space="preserve">о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документов;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распечатывает два экземпляра расписки и предоставляет заявителю </w:t>
      </w:r>
      <w:r w:rsidRPr="00064FF6">
        <w:rPr>
          <w:rFonts w:ascii="Times New Roman" w:eastAsia="Arial" w:hAnsi="Times New Roman"/>
          <w:sz w:val="28"/>
          <w:szCs w:val="28"/>
        </w:rPr>
        <w:t xml:space="preserve">(представителю заявителя) </w:t>
      </w:r>
      <w:r w:rsidRPr="00064FF6">
        <w:rPr>
          <w:rFonts w:ascii="Times New Roman" w:hAnsi="Times New Roman"/>
          <w:sz w:val="28"/>
          <w:szCs w:val="28"/>
        </w:rPr>
        <w:t>на подпись;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контролирует проставление подписи заявител</w:t>
      </w:r>
      <w:r>
        <w:rPr>
          <w:rFonts w:ascii="Times New Roman" w:hAnsi="Times New Roman"/>
          <w:sz w:val="28"/>
          <w:szCs w:val="28"/>
        </w:rPr>
        <w:t>ем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eastAsia="Arial" w:hAnsi="Times New Roman"/>
          <w:sz w:val="28"/>
          <w:szCs w:val="28"/>
        </w:rPr>
        <w:t>(представител</w:t>
      </w:r>
      <w:r>
        <w:rPr>
          <w:rFonts w:ascii="Times New Roman" w:eastAsia="Arial" w:hAnsi="Times New Roman"/>
          <w:sz w:val="28"/>
          <w:szCs w:val="28"/>
        </w:rPr>
        <w:t>ем</w:t>
      </w:r>
      <w:r w:rsidRPr="00064FF6">
        <w:rPr>
          <w:rFonts w:ascii="Times New Roman" w:eastAsia="Arial" w:hAnsi="Times New Roman"/>
          <w:sz w:val="28"/>
          <w:szCs w:val="28"/>
        </w:rPr>
        <w:t xml:space="preserve"> заявителя) </w:t>
      </w:r>
      <w:r w:rsidRPr="00064FF6">
        <w:rPr>
          <w:rFonts w:ascii="Times New Roman" w:hAnsi="Times New Roman"/>
          <w:sz w:val="28"/>
          <w:szCs w:val="28"/>
        </w:rPr>
        <w:t xml:space="preserve">об уведомлении </w:t>
      </w:r>
      <w:proofErr w:type="gramStart"/>
      <w:r w:rsidRPr="00064FF6">
        <w:rPr>
          <w:rFonts w:ascii="Times New Roman" w:hAnsi="Times New Roman"/>
          <w:sz w:val="28"/>
          <w:szCs w:val="28"/>
        </w:rPr>
        <w:t>его</w:t>
      </w:r>
      <w:proofErr w:type="gramEnd"/>
      <w:r w:rsidRPr="00064FF6">
        <w:rPr>
          <w:rFonts w:ascii="Times New Roman" w:hAnsi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64FF6">
        <w:rPr>
          <w:rFonts w:ascii="Times New Roman" w:eastAsia="Arial" w:hAnsi="Times New Roman"/>
          <w:sz w:val="28"/>
          <w:szCs w:val="28"/>
        </w:rPr>
        <w:t>- контролирует проставление подписи заявител</w:t>
      </w:r>
      <w:r>
        <w:rPr>
          <w:rFonts w:ascii="Times New Roman" w:eastAsia="Arial" w:hAnsi="Times New Roman"/>
          <w:sz w:val="28"/>
          <w:szCs w:val="28"/>
        </w:rPr>
        <w:t>ем</w:t>
      </w:r>
      <w:r w:rsidRPr="00064FF6">
        <w:rPr>
          <w:rFonts w:ascii="Times New Roman" w:eastAsia="Arial" w:hAnsi="Times New Roman"/>
          <w:sz w:val="28"/>
          <w:szCs w:val="28"/>
        </w:rPr>
        <w:t xml:space="preserve"> (представител</w:t>
      </w:r>
      <w:r>
        <w:rPr>
          <w:rFonts w:ascii="Times New Roman" w:eastAsia="Arial" w:hAnsi="Times New Roman"/>
          <w:sz w:val="28"/>
          <w:szCs w:val="28"/>
        </w:rPr>
        <w:t>ем</w:t>
      </w:r>
      <w:r w:rsidRPr="00064FF6">
        <w:rPr>
          <w:rFonts w:ascii="Times New Roman" w:eastAsia="Arial" w:hAnsi="Times New Roman"/>
          <w:sz w:val="28"/>
          <w:szCs w:val="28"/>
        </w:rPr>
        <w:t xml:space="preserve"> заявителя) о получении расписки о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eastAsia="Arial" w:hAnsi="Times New Roman"/>
          <w:sz w:val="28"/>
          <w:szCs w:val="28"/>
        </w:rPr>
        <w:t>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выдает заявителю </w:t>
      </w:r>
      <w:r w:rsidRPr="00064FF6">
        <w:rPr>
          <w:rFonts w:ascii="Times New Roman" w:eastAsia="Arial" w:hAnsi="Times New Roman"/>
          <w:sz w:val="28"/>
          <w:szCs w:val="28"/>
        </w:rPr>
        <w:t xml:space="preserve">(представителю заявителя) </w:t>
      </w:r>
      <w:r w:rsidRPr="00064FF6">
        <w:rPr>
          <w:rFonts w:ascii="Times New Roman" w:hAnsi="Times New Roman"/>
          <w:sz w:val="28"/>
          <w:szCs w:val="28"/>
        </w:rPr>
        <w:t xml:space="preserve">первый экземпляр расписки о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;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</w:t>
      </w:r>
      <w:r w:rsidRPr="00064FF6">
        <w:rPr>
          <w:rFonts w:ascii="Times New Roman" w:eastAsia="Arial" w:hAnsi="Times New Roman"/>
          <w:sz w:val="28"/>
          <w:szCs w:val="28"/>
        </w:rPr>
        <w:t>работнику ГОБУ «МФЦ МО», ответственному за прием-передачу документов</w:t>
      </w:r>
      <w:r w:rsidRPr="00064FF6">
        <w:rPr>
          <w:rFonts w:ascii="Times New Roman" w:hAnsi="Times New Roman"/>
          <w:sz w:val="28"/>
          <w:szCs w:val="28"/>
        </w:rPr>
        <w:t xml:space="preserve"> в Комитет.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 w:rsidRPr="00064FF6">
        <w:rPr>
          <w:rFonts w:ascii="Times New Roman" w:hAnsi="Times New Roman"/>
          <w:sz w:val="28"/>
          <w:szCs w:val="28"/>
        </w:rPr>
        <w:t xml:space="preserve"> по приему документов – 15 минут.</w:t>
      </w:r>
    </w:p>
    <w:p w:rsidR="00727FCC" w:rsidRPr="00064FF6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0556E" w:rsidRDefault="0030556E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6E" w:rsidRDefault="0030556E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6E" w:rsidRDefault="0030556E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6E" w:rsidRDefault="0030556E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6E" w:rsidRDefault="0030556E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Рассмотрение </w:t>
      </w:r>
      <w:r w:rsidRPr="00BD254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аявления о выдаче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727FCC" w:rsidRPr="00064FF6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2549">
        <w:rPr>
          <w:rFonts w:ascii="Times New Roman" w:hAnsi="Times New Roman"/>
          <w:sz w:val="28"/>
          <w:szCs w:val="28"/>
        </w:rPr>
        <w:t>осуществление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с прилагаемыми документами</w:t>
      </w:r>
    </w:p>
    <w:p w:rsidR="00727FCC" w:rsidRPr="00064FF6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064FF6" w:rsidRDefault="00727FCC" w:rsidP="00727F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64FF6">
        <w:rPr>
          <w:rFonts w:ascii="Times New Roman" w:hAnsi="Times New Roman"/>
          <w:sz w:val="28"/>
          <w:szCs w:val="28"/>
        </w:rPr>
        <w:t>прилагаемых к нему документов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обязанности). 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3.3.2. Председатель Комитета (лицо, исполняющее его обязанности) в течение одного рабочего дня со дня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к нему документов рассматривает его и выносит резолюцию, адресованную начальнику отдела градостроительства и архитектуры Комитета (далее - отдел). Начальник отдела </w:t>
      </w:r>
      <w:r w:rsidRPr="00DB09CD">
        <w:rPr>
          <w:rFonts w:ascii="Times New Roman" w:hAnsi="Times New Roman"/>
          <w:sz w:val="28"/>
          <w:szCs w:val="28"/>
        </w:rPr>
        <w:t xml:space="preserve">в течение одного рабочего дня со дня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к нему документов от председателя Комитета (лица, исполняющего его обязанности)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Муниципальный служащий Комитета, ответственный за предоставление муниципальной услуги, после получения документов от начальника отдела определяет необходимость получения документов, указанных в </w:t>
      </w:r>
      <w:r w:rsidRPr="006C15F3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 xml:space="preserve">3) подпункта </w:t>
      </w:r>
      <w:r w:rsidRPr="006C15F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1.3</w:t>
      </w:r>
      <w:r w:rsidRPr="006C15F3">
        <w:rPr>
          <w:rFonts w:ascii="Times New Roman" w:hAnsi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/>
          <w:sz w:val="28"/>
          <w:szCs w:val="28"/>
        </w:rPr>
        <w:t>, по межведомственному запросу.</w:t>
      </w:r>
    </w:p>
    <w:p w:rsidR="00727FCC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вы</w:t>
      </w:r>
      <w:r w:rsidRPr="00064FF6">
        <w:rPr>
          <w:rFonts w:ascii="Times New Roman" w:hAnsi="Times New Roman"/>
          <w:sz w:val="28"/>
          <w:szCs w:val="28"/>
        </w:rPr>
        <w:t xml:space="preserve">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два</w:t>
      </w:r>
      <w:r w:rsidRPr="003775B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</w:p>
    <w:p w:rsidR="00727FCC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CC" w:rsidRPr="00F86C92" w:rsidRDefault="00727FCC" w:rsidP="00727FCC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C15F3">
        <w:rPr>
          <w:rFonts w:ascii="Times New Roman" w:hAnsi="Times New Roman"/>
          <w:sz w:val="28"/>
          <w:szCs w:val="28"/>
          <w:lang w:val="ru-RU"/>
        </w:rPr>
        <w:t>3.4. Ф</w:t>
      </w:r>
      <w:proofErr w:type="spellStart"/>
      <w:r w:rsidRPr="006C15F3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6C15F3">
        <w:rPr>
          <w:rFonts w:ascii="Times New Roman" w:hAnsi="Times New Roman"/>
          <w:sz w:val="28"/>
          <w:szCs w:val="28"/>
        </w:rPr>
        <w:t xml:space="preserve">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</w:t>
      </w:r>
    </w:p>
    <w:p w:rsidR="00727FCC" w:rsidRPr="006C15F3" w:rsidRDefault="00727FCC" w:rsidP="00727FCC">
      <w:pPr>
        <w:pStyle w:val="af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C15F3">
        <w:rPr>
          <w:rFonts w:ascii="Times New Roman" w:hAnsi="Times New Roman"/>
          <w:sz w:val="28"/>
          <w:szCs w:val="28"/>
        </w:rPr>
        <w:t xml:space="preserve">и получение запрашиваемых документов </w:t>
      </w:r>
    </w:p>
    <w:p w:rsidR="00727FCC" w:rsidRPr="006C15F3" w:rsidRDefault="00727FCC" w:rsidP="00727FCC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5F3">
        <w:rPr>
          <w:rFonts w:ascii="Times New Roman" w:hAnsi="Times New Roman"/>
          <w:sz w:val="28"/>
          <w:szCs w:val="28"/>
        </w:rPr>
        <w:t xml:space="preserve">3.4.1. Основанием для начала </w:t>
      </w:r>
      <w:r>
        <w:rPr>
          <w:rFonts w:ascii="Times New Roman" w:hAnsi="Times New Roman"/>
          <w:sz w:val="28"/>
          <w:szCs w:val="28"/>
        </w:rPr>
        <w:t>вы</w:t>
      </w:r>
      <w:r w:rsidRPr="006C15F3">
        <w:rPr>
          <w:rFonts w:ascii="Times New Roman" w:hAnsi="Times New Roman"/>
          <w:sz w:val="28"/>
          <w:szCs w:val="28"/>
        </w:rPr>
        <w:t xml:space="preserve">полнения административной процедуры в рамках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необходимость получения документов (сведений), указанных </w:t>
      </w:r>
      <w:r w:rsidRPr="006C15F3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 xml:space="preserve">3) подпункта </w:t>
      </w:r>
      <w:r w:rsidRPr="006C15F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1.3</w:t>
      </w:r>
      <w:r w:rsidRPr="006C15F3">
        <w:rPr>
          <w:rFonts w:ascii="Times New Roman" w:hAnsi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/>
          <w:sz w:val="28"/>
          <w:szCs w:val="28"/>
        </w:rPr>
        <w:t>, в рамках межведомственного запроса</w:t>
      </w:r>
      <w:r w:rsidRPr="006C15F3">
        <w:rPr>
          <w:rFonts w:ascii="Times New Roman" w:hAnsi="Times New Roman"/>
          <w:sz w:val="28"/>
          <w:szCs w:val="28"/>
        </w:rPr>
        <w:t>.</w:t>
      </w:r>
    </w:p>
    <w:p w:rsidR="00727FCC" w:rsidRPr="0026714C" w:rsidRDefault="00727FCC" w:rsidP="00727F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26714C">
        <w:rPr>
          <w:rFonts w:ascii="Times New Roman" w:hAnsi="Times New Roman"/>
          <w:sz w:val="28"/>
          <w:szCs w:val="28"/>
        </w:rPr>
        <w:t>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запрос, в том числе</w:t>
      </w:r>
      <w:r>
        <w:rPr>
          <w:rFonts w:ascii="Times New Roman" w:hAnsi="Times New Roman"/>
          <w:sz w:val="28"/>
          <w:szCs w:val="28"/>
        </w:rPr>
        <w:t>,</w:t>
      </w:r>
      <w:r w:rsidRPr="0026714C">
        <w:rPr>
          <w:rFonts w:ascii="Times New Roman" w:hAnsi="Times New Roman"/>
          <w:sz w:val="28"/>
          <w:szCs w:val="28"/>
        </w:rPr>
        <w:t xml:space="preserve"> при наличии технической возможности, в электронной форме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14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6714C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27FCC" w:rsidRPr="00756E49" w:rsidRDefault="00727FCC" w:rsidP="00727FCC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E49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3</w:t>
      </w:r>
      <w:r w:rsidRPr="00756E49">
        <w:rPr>
          <w:rFonts w:ascii="Times New Roman" w:hAnsi="Times New Roman"/>
          <w:sz w:val="28"/>
          <w:szCs w:val="28"/>
        </w:rPr>
        <w:t>.</w:t>
      </w:r>
      <w:r w:rsidRPr="00756E49">
        <w:rPr>
          <w:rFonts w:ascii="Times New Roman" w:hAnsi="Times New Roman"/>
          <w:sz w:val="28"/>
          <w:szCs w:val="28"/>
        </w:rPr>
        <w:tab/>
        <w:t>Муниципальный служащий Комитета, ответственный за предоставление муниципальной услуги, при поступлении ответ</w:t>
      </w:r>
      <w:r>
        <w:rPr>
          <w:rFonts w:ascii="Times New Roman" w:hAnsi="Times New Roman"/>
          <w:sz w:val="28"/>
          <w:szCs w:val="28"/>
        </w:rPr>
        <w:t>а</w:t>
      </w:r>
      <w:r w:rsidRPr="00756E49">
        <w:rPr>
          <w:rFonts w:ascii="Times New Roman" w:hAnsi="Times New Roman"/>
          <w:sz w:val="28"/>
          <w:szCs w:val="28"/>
        </w:rPr>
        <w:t xml:space="preserve"> на межведомственны</w:t>
      </w:r>
      <w:r>
        <w:rPr>
          <w:rFonts w:ascii="Times New Roman" w:hAnsi="Times New Roman"/>
          <w:sz w:val="28"/>
          <w:szCs w:val="28"/>
        </w:rPr>
        <w:t>й</w:t>
      </w:r>
      <w:r w:rsidRPr="00756E49">
        <w:rPr>
          <w:rFonts w:ascii="Times New Roman" w:hAnsi="Times New Roman"/>
          <w:sz w:val="28"/>
          <w:szCs w:val="28"/>
        </w:rPr>
        <w:t xml:space="preserve"> запрос через систему межведомственного информационного взаимодействия в течение одного рабочего дня открывает электронный документ, распечатывает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56E49">
        <w:rPr>
          <w:rFonts w:ascii="Times New Roman" w:hAnsi="Times New Roman"/>
          <w:sz w:val="28"/>
          <w:szCs w:val="28"/>
        </w:rPr>
        <w:t xml:space="preserve">и приобщает к документам, представленным заявителем. </w:t>
      </w:r>
    </w:p>
    <w:p w:rsidR="00727FCC" w:rsidRPr="00756E49" w:rsidRDefault="00727FCC" w:rsidP="00727F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E49">
        <w:rPr>
          <w:rFonts w:ascii="Times New Roman" w:hAnsi="Times New Roman"/>
          <w:sz w:val="28"/>
          <w:szCs w:val="28"/>
        </w:rPr>
        <w:lastRenderedPageBreak/>
        <w:t>3</w:t>
      </w:r>
      <w:r w:rsidRPr="0051427A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</w:t>
      </w:r>
      <w:r w:rsidRPr="0051427A">
        <w:rPr>
          <w:rFonts w:ascii="Times New Roman" w:hAnsi="Times New Roman"/>
          <w:sz w:val="28"/>
          <w:szCs w:val="28"/>
        </w:rPr>
        <w:t>.</w:t>
      </w:r>
      <w:r w:rsidRPr="0051427A">
        <w:rPr>
          <w:rFonts w:ascii="Times New Roman" w:hAnsi="Times New Roman"/>
          <w:sz w:val="28"/>
          <w:szCs w:val="28"/>
        </w:rPr>
        <w:tab/>
        <w:t xml:space="preserve">Межведомственное информационное взаимодействие осуществляется в соответствии с требованиями и в сроки, установленные статьями 7.1, 7.2 </w:t>
      </w:r>
      <w:r w:rsidRPr="00C8082E">
        <w:rPr>
          <w:rFonts w:ascii="Times New Roman" w:eastAsia="Times New Roman" w:hAnsi="Times New Roman"/>
          <w:sz w:val="28"/>
        </w:rPr>
        <w:t>Федеральн</w:t>
      </w:r>
      <w:r>
        <w:rPr>
          <w:rFonts w:ascii="Times New Roman" w:eastAsia="Times New Roman" w:hAnsi="Times New Roman"/>
          <w:sz w:val="28"/>
        </w:rPr>
        <w:t>ого</w:t>
      </w:r>
      <w:r w:rsidRPr="00C8082E">
        <w:rPr>
          <w:rFonts w:ascii="Times New Roman" w:eastAsia="Times New Roman" w:hAnsi="Times New Roman"/>
          <w:sz w:val="28"/>
        </w:rPr>
        <w:t xml:space="preserve"> закон</w:t>
      </w:r>
      <w:r>
        <w:rPr>
          <w:rFonts w:ascii="Times New Roman" w:eastAsia="Times New Roman" w:hAnsi="Times New Roman"/>
          <w:sz w:val="28"/>
        </w:rPr>
        <w:t>а</w:t>
      </w:r>
      <w:r w:rsidRPr="0051427A">
        <w:rPr>
          <w:rFonts w:ascii="Times New Roman" w:hAnsi="Times New Roman"/>
          <w:sz w:val="28"/>
          <w:szCs w:val="28"/>
        </w:rPr>
        <w:t>, пунктом 4 статьи 51.1 Градостроительного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142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1427A">
        <w:rPr>
          <w:rFonts w:ascii="Times New Roman" w:hAnsi="Times New Roman"/>
          <w:sz w:val="28"/>
          <w:szCs w:val="28"/>
        </w:rPr>
        <w:t>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4C1B3E">
        <w:rPr>
          <w:rFonts w:ascii="Times New Roman" w:hAnsi="Times New Roman"/>
          <w:sz w:val="28"/>
          <w:szCs w:val="28"/>
        </w:rPr>
        <w:t>. Принятие решения о предоставлении муниципальной услуги</w:t>
      </w:r>
    </w:p>
    <w:p w:rsidR="00727FCC" w:rsidRPr="00064FF6" w:rsidRDefault="00727FCC" w:rsidP="00727F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64FF6">
        <w:rPr>
          <w:rFonts w:ascii="Times New Roman" w:hAnsi="Times New Roman"/>
          <w:sz w:val="28"/>
          <w:szCs w:val="28"/>
        </w:rPr>
        <w:t>.1.</w:t>
      </w:r>
      <w:r w:rsidRPr="00064FF6">
        <w:rPr>
          <w:rFonts w:ascii="Times New Roman" w:hAnsi="Times New Roman"/>
          <w:sz w:val="28"/>
          <w:szCs w:val="28"/>
        </w:rPr>
        <w:tab/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вы</w:t>
      </w:r>
      <w:r w:rsidRPr="00064FF6">
        <w:rPr>
          <w:rFonts w:ascii="Times New Roman" w:hAnsi="Times New Roman"/>
          <w:sz w:val="28"/>
          <w:szCs w:val="28"/>
        </w:rPr>
        <w:t xml:space="preserve">полнения административной процедуры является окончание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прилагаемых документов.</w:t>
      </w:r>
    </w:p>
    <w:p w:rsidR="00727FCC" w:rsidRPr="006C1DAA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AA">
        <w:rPr>
          <w:rFonts w:ascii="Times New Roman" w:hAnsi="Times New Roman"/>
          <w:sz w:val="28"/>
          <w:szCs w:val="28"/>
        </w:rPr>
        <w:t xml:space="preserve">3.5.2. Муниципальный служащий Комитета, ответственный за предоставление муниципальной услуги, в течение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6C1DAA">
        <w:rPr>
          <w:rFonts w:ascii="Times New Roman" w:hAnsi="Times New Roman"/>
          <w:sz w:val="28"/>
          <w:szCs w:val="28"/>
        </w:rPr>
        <w:t xml:space="preserve">рабочих дней: </w:t>
      </w:r>
    </w:p>
    <w:p w:rsidR="00727FCC" w:rsidRPr="006C1DAA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AA">
        <w:rPr>
          <w:rFonts w:ascii="Times New Roman" w:hAnsi="Times New Roman"/>
          <w:sz w:val="28"/>
          <w:szCs w:val="28"/>
        </w:rPr>
        <w:t>- определяет основания для выдачи</w:t>
      </w:r>
      <w:r w:rsidRPr="006C1DAA">
        <w:rPr>
          <w:rFonts w:ascii="Times New Roman" w:hAnsi="Times New Roman"/>
        </w:rPr>
        <w:t xml:space="preserve"> </w:t>
      </w:r>
      <w:r w:rsidRPr="006C1DAA">
        <w:rPr>
          <w:rFonts w:ascii="Times New Roman" w:hAnsi="Times New Roman"/>
          <w:bCs/>
          <w:sz w:val="28"/>
          <w:szCs w:val="28"/>
        </w:rPr>
        <w:t>разрешения на осуществление земляных работ</w:t>
      </w:r>
      <w:r w:rsidRPr="006C1DAA">
        <w:rPr>
          <w:rFonts w:ascii="Times New Roman" w:hAnsi="Times New Roman"/>
          <w:sz w:val="28"/>
          <w:szCs w:val="28"/>
        </w:rPr>
        <w:t>;</w:t>
      </w:r>
    </w:p>
    <w:p w:rsidR="00727FCC" w:rsidRPr="006C1DAA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DA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C1DAA">
        <w:rPr>
          <w:rFonts w:ascii="Times New Roman" w:hAnsi="Times New Roman"/>
          <w:sz w:val="28"/>
          <w:szCs w:val="28"/>
        </w:rPr>
        <w:t>определяет основания для</w:t>
      </w:r>
      <w:r w:rsidRPr="006C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DAA">
        <w:rPr>
          <w:rFonts w:ascii="Times New Roman" w:hAnsi="Times New Roman"/>
          <w:sz w:val="28"/>
          <w:szCs w:val="28"/>
        </w:rPr>
        <w:t>выдачи у</w:t>
      </w:r>
      <w:r w:rsidRPr="006C1DAA">
        <w:rPr>
          <w:rFonts w:ascii="Times New Roman" w:hAnsi="Times New Roman"/>
          <w:sz w:val="28"/>
          <w:szCs w:val="28"/>
          <w:lang w:eastAsia="ru-RU"/>
        </w:rPr>
        <w:t>ведомления об отказе в выдаче разрешения на осуществление земляных работ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7FCC" w:rsidRPr="00064FF6" w:rsidRDefault="00727FCC" w:rsidP="00727FC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AA">
        <w:rPr>
          <w:rFonts w:ascii="Times New Roman" w:hAnsi="Times New Roman"/>
          <w:sz w:val="28"/>
          <w:szCs w:val="28"/>
        </w:rPr>
        <w:t xml:space="preserve"> 3.5.3.</w:t>
      </w:r>
      <w:r w:rsidRPr="006C1DAA">
        <w:rPr>
          <w:rFonts w:ascii="Times New Roman" w:hAnsi="Times New Roman"/>
          <w:sz w:val="28"/>
          <w:szCs w:val="28"/>
        </w:rPr>
        <w:tab/>
        <w:t>Муниципальный служащий Комитета</w:t>
      </w:r>
      <w:r w:rsidRPr="00064FF6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 результатам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прилагаемых документов</w:t>
      </w:r>
      <w:r w:rsidRPr="00064FF6">
        <w:rPr>
          <w:rFonts w:ascii="Times New Roman" w:hAnsi="Times New Roman"/>
          <w:sz w:val="28"/>
          <w:szCs w:val="28"/>
        </w:rPr>
        <w:t xml:space="preserve">: </w:t>
      </w:r>
    </w:p>
    <w:p w:rsidR="00727FCC" w:rsidRPr="004C1B3E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случае </w:t>
      </w:r>
      <w:r w:rsidRPr="00064FF6">
        <w:rPr>
          <w:rFonts w:ascii="Times New Roman" w:hAnsi="Times New Roman"/>
          <w:sz w:val="28"/>
          <w:szCs w:val="28"/>
        </w:rPr>
        <w:t>наличия оснований для отказа в предоставлении муниципальной услуги готовит проект уведомления о</w:t>
      </w:r>
      <w:r>
        <w:rPr>
          <w:rFonts w:ascii="Times New Roman" w:hAnsi="Times New Roman"/>
          <w:sz w:val="28"/>
          <w:szCs w:val="28"/>
        </w:rPr>
        <w:t>б отказе в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за подписью председателя Комитета (лица, исполняющего его обязанности) с указанием причины отказа в соответствии с </w:t>
      </w:r>
      <w:r w:rsidRPr="004C1B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C1DAA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C1D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1B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1B3E">
        <w:rPr>
          <w:rFonts w:ascii="Times New Roman" w:hAnsi="Times New Roman" w:cs="Times New Roman"/>
          <w:sz w:val="28"/>
          <w:szCs w:val="28"/>
        </w:rPr>
        <w:t>егламента и передает на подпись председателю Комитета (лицу, исполняющему его обязанности).</w:t>
      </w:r>
      <w:proofErr w:type="gramEnd"/>
      <w:r w:rsidRPr="004C1B3E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отмечается в базе данных автоматизированной системы электронного документооборота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FCC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B3E">
        <w:rPr>
          <w:rFonts w:ascii="Times New Roman" w:hAnsi="Times New Roman"/>
          <w:sz w:val="28"/>
          <w:szCs w:val="28"/>
        </w:rPr>
        <w:t xml:space="preserve">- в случае отсутствия оснований для отказа в предоставлении муниципальной услуги готовит проект </w:t>
      </w:r>
      <w:r>
        <w:rPr>
          <w:rFonts w:ascii="Times New Roman" w:hAnsi="Times New Roman"/>
          <w:sz w:val="28"/>
          <w:szCs w:val="28"/>
        </w:rPr>
        <w:t>разрешения</w:t>
      </w:r>
      <w:r w:rsidRPr="001B01CC">
        <w:rPr>
          <w:rFonts w:ascii="Times New Roman" w:hAnsi="Times New Roman"/>
          <w:sz w:val="28"/>
          <w:szCs w:val="28"/>
        </w:rPr>
        <w:t xml:space="preserve"> на осуществление земляных работ (приложение №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E13A1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DE13A1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)</w:t>
      </w:r>
      <w:r w:rsidRPr="00C725FB">
        <w:rPr>
          <w:rFonts w:ascii="Times New Roman" w:hAnsi="Times New Roman"/>
          <w:sz w:val="28"/>
          <w:szCs w:val="28"/>
        </w:rPr>
        <w:t xml:space="preserve"> </w:t>
      </w:r>
      <w:r w:rsidRPr="004C1B3E">
        <w:rPr>
          <w:rFonts w:ascii="Times New Roman" w:hAnsi="Times New Roman"/>
          <w:sz w:val="28"/>
          <w:szCs w:val="28"/>
        </w:rPr>
        <w:t>за подписью председателя Комитета (лица, исполняющего его обязанности) и передает его на подпись председателю Комитета (лицу, исполняющему его обязанности).</w:t>
      </w:r>
    </w:p>
    <w:p w:rsidR="00727FCC" w:rsidRPr="004C1B3E" w:rsidRDefault="00727FCC" w:rsidP="00727F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3E">
        <w:rPr>
          <w:rFonts w:ascii="Times New Roman" w:eastAsia="Times New Roman" w:hAnsi="Times New Roman"/>
          <w:sz w:val="28"/>
          <w:szCs w:val="28"/>
          <w:lang w:eastAsia="ru-RU"/>
        </w:rPr>
        <w:t>Разрешение на осуществление земляных работ регистрируется в журнале выдачи 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C1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вление земляных работ Комитета.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6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4FF6">
        <w:rPr>
          <w:rFonts w:ascii="Times New Roman" w:hAnsi="Times New Roman"/>
          <w:sz w:val="28"/>
          <w:szCs w:val="28"/>
        </w:rPr>
        <w:t>.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Комитета (лицо, исполняющее его обязанности) в день получения проекта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>ведомления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б отказе в выдаче разрешения на осуществление земляных работ, </w:t>
      </w:r>
      <w:r>
        <w:rPr>
          <w:rFonts w:ascii="Times New Roman" w:hAnsi="Times New Roman"/>
          <w:sz w:val="28"/>
          <w:szCs w:val="28"/>
        </w:rPr>
        <w:t>разрешения</w:t>
      </w:r>
      <w:r w:rsidRPr="001B01CC">
        <w:rPr>
          <w:rFonts w:ascii="Times New Roman" w:hAnsi="Times New Roman"/>
          <w:sz w:val="28"/>
          <w:szCs w:val="28"/>
        </w:rPr>
        <w:t xml:space="preserve"> на осуществление земляных работ (приложени</w:t>
      </w:r>
      <w:r>
        <w:rPr>
          <w:rFonts w:ascii="Times New Roman" w:hAnsi="Times New Roman"/>
          <w:sz w:val="28"/>
          <w:szCs w:val="28"/>
        </w:rPr>
        <w:t>я</w:t>
      </w:r>
      <w:r w:rsidRPr="001B01C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№ 3, 4 </w:t>
      </w:r>
      <w:r w:rsidRPr="00DE13A1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DE13A1">
        <w:rPr>
          <w:rFonts w:ascii="Times New Roman" w:hAnsi="Times New Roman"/>
          <w:sz w:val="28"/>
          <w:szCs w:val="28"/>
        </w:rPr>
        <w:t>егламенту</w:t>
      </w:r>
      <w:r w:rsidRPr="001B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соответственно)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подписывает их и передаёт муниципальному 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ответственному за делопроизводство.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. Муниципальный 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делопроизводство, в день поступления указанных документов, подписанных председателем Комитета (лицом, исполняющим его обязанности)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их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муниципальному служащему</w:t>
      </w:r>
      <w:r w:rsidRPr="00064FF6">
        <w:rPr>
          <w:rFonts w:ascii="Times New Roman" w:hAnsi="Times New Roman"/>
          <w:sz w:val="28"/>
          <w:szCs w:val="28"/>
        </w:rPr>
        <w:t xml:space="preserve"> Комитета,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полнения административной процедуры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пять </w:t>
      </w:r>
      <w:r w:rsidRPr="00064FF6">
        <w:rPr>
          <w:rFonts w:ascii="Times New Roman" w:hAnsi="Times New Roman"/>
          <w:sz w:val="28"/>
          <w:szCs w:val="28"/>
          <w:lang w:eastAsia="ru-RU"/>
        </w:rPr>
        <w:t>рабочих дн</w:t>
      </w:r>
      <w:r>
        <w:rPr>
          <w:rFonts w:ascii="Times New Roman" w:hAnsi="Times New Roman"/>
          <w:sz w:val="28"/>
          <w:szCs w:val="28"/>
          <w:lang w:eastAsia="ru-RU"/>
        </w:rPr>
        <w:t>ей.</w:t>
      </w:r>
    </w:p>
    <w:p w:rsidR="00727FCC" w:rsidRDefault="00727FCC" w:rsidP="00727FCC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797133" w:rsidRDefault="00727FCC" w:rsidP="00727FCC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97133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797133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</w:rPr>
        <w:t>услуги заявителю</w:t>
      </w:r>
    </w:p>
    <w:p w:rsidR="00727FCC" w:rsidRPr="00064FF6" w:rsidRDefault="00727FCC" w:rsidP="00727F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Основанием для начала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административной процедуры является передача муниципальным служащим Комитета, ответственным за делопроизводство, </w:t>
      </w:r>
      <w:r w:rsidRPr="00064FF6">
        <w:rPr>
          <w:rFonts w:ascii="Times New Roman" w:hAnsi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064FF6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7FCC" w:rsidRPr="00064FF6" w:rsidRDefault="00727FCC" w:rsidP="00727FC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 w:rsidRPr="00064FF6">
        <w:rPr>
          <w:rFonts w:ascii="Times New Roman" w:hAnsi="Times New Roman"/>
          <w:sz w:val="28"/>
          <w:szCs w:val="28"/>
        </w:rPr>
        <w:t>Муниципальный служащий Комитета, ответственный за предоставление муниципальной услуги, информирует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064FF6">
        <w:rPr>
          <w:rFonts w:ascii="Times New Roman" w:hAnsi="Times New Roman"/>
          <w:sz w:val="28"/>
          <w:szCs w:val="28"/>
        </w:rPr>
        <w:t xml:space="preserve">) о результатах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>по телефону, указанному в н</w:t>
      </w:r>
      <w:r>
        <w:rPr>
          <w:rFonts w:ascii="Times New Roman" w:hAnsi="Times New Roman"/>
          <w:sz w:val="28"/>
          <w:szCs w:val="28"/>
        </w:rPr>
        <w:t>ем,</w:t>
      </w:r>
      <w:r w:rsidRPr="00064FF6">
        <w:rPr>
          <w:rFonts w:ascii="Times New Roman" w:hAnsi="Times New Roman"/>
          <w:sz w:val="28"/>
          <w:szCs w:val="28"/>
        </w:rPr>
        <w:t xml:space="preserve"> согласовывает с заявителем дату выдачи результата предоставления муниципальной услуги, указанного в пункте 2.3 н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астоящего Регламента,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изъявил желание получить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  <w:lang w:eastAsia="ru-RU"/>
        </w:rPr>
        <w:t>Разрешение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предоставляется заявителю (представителю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064FF6">
        <w:rPr>
          <w:rFonts w:ascii="Times New Roman" w:hAnsi="Times New Roman"/>
          <w:sz w:val="28"/>
          <w:szCs w:val="28"/>
        </w:rPr>
        <w:t>) при предъявлении документа, удостоверяющего 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064FF6">
        <w:rPr>
          <w:rFonts w:ascii="Times New Roman" w:hAnsi="Times New Roman"/>
          <w:sz w:val="28"/>
          <w:szCs w:val="28"/>
        </w:rPr>
        <w:t xml:space="preserve"> лично под подпись в срок не позднее </w:t>
      </w:r>
      <w:r>
        <w:rPr>
          <w:rFonts w:ascii="Times New Roman" w:hAnsi="Times New Roman"/>
          <w:sz w:val="28"/>
          <w:szCs w:val="28"/>
        </w:rPr>
        <w:t>девяти</w:t>
      </w:r>
      <w:r w:rsidRPr="00064FF6">
        <w:rPr>
          <w:rFonts w:ascii="Times New Roman" w:hAnsi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аявления</w:t>
      </w:r>
      <w:r w:rsidRPr="00064FF6">
        <w:rPr>
          <w:rFonts w:ascii="Times New Roman" w:hAnsi="Times New Roman"/>
          <w:sz w:val="28"/>
          <w:szCs w:val="28"/>
        </w:rPr>
        <w:t xml:space="preserve"> и приложенных к н</w:t>
      </w:r>
      <w:r>
        <w:rPr>
          <w:rFonts w:ascii="Times New Roman" w:hAnsi="Times New Roman"/>
          <w:sz w:val="28"/>
          <w:szCs w:val="28"/>
        </w:rPr>
        <w:t>ему</w:t>
      </w:r>
      <w:r w:rsidRPr="00064FF6">
        <w:rPr>
          <w:rFonts w:ascii="Times New Roman" w:hAnsi="Times New Roman"/>
          <w:sz w:val="28"/>
          <w:szCs w:val="28"/>
        </w:rPr>
        <w:t xml:space="preserve"> документов, в случае его личного обращения в Комитет.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При получении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в Комитете заявитель указывает в журнале </w:t>
      </w:r>
      <w:r>
        <w:rPr>
          <w:rFonts w:ascii="Times New Roman" w:hAnsi="Times New Roman"/>
          <w:sz w:val="28"/>
          <w:szCs w:val="28"/>
        </w:rPr>
        <w:t>выдачи разрешений на осуществление земляных работ на территории муниципального образования город Мурманск</w:t>
      </w:r>
      <w:r w:rsidRPr="00064FF6">
        <w:rPr>
          <w:rFonts w:ascii="Times New Roman" w:hAnsi="Times New Roman"/>
          <w:sz w:val="28"/>
          <w:szCs w:val="28"/>
        </w:rPr>
        <w:t xml:space="preserve"> свою фамилию, имя, отчество (последнее - при наличии), должность, ставит дату и подпись.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64FF6">
        <w:rPr>
          <w:rFonts w:ascii="Times New Roman" w:hAnsi="Times New Roman"/>
          <w:sz w:val="28"/>
          <w:szCs w:val="28"/>
        </w:rPr>
        <w:t>. </w:t>
      </w:r>
      <w:proofErr w:type="gramStart"/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ведомление </w:t>
      </w:r>
      <w:r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>предоставляется заявителю (представителю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064FF6">
        <w:rPr>
          <w:rFonts w:ascii="Times New Roman" w:hAnsi="Times New Roman"/>
          <w:sz w:val="28"/>
          <w:szCs w:val="28"/>
        </w:rPr>
        <w:t xml:space="preserve">) при предъявлении документа, удостоверяющего его личность,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064FF6">
        <w:rPr>
          <w:rFonts w:ascii="Times New Roman" w:hAnsi="Times New Roman"/>
          <w:sz w:val="28"/>
          <w:szCs w:val="28"/>
        </w:rPr>
        <w:t>под подпись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девяти</w:t>
      </w:r>
      <w:r w:rsidRPr="00064FF6">
        <w:rPr>
          <w:rFonts w:ascii="Times New Roman" w:hAnsi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/>
          <w:sz w:val="28"/>
          <w:szCs w:val="28"/>
          <w:lang w:eastAsia="ru-RU"/>
        </w:rPr>
        <w:t>заявления о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и приложенных к нему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06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4FF6">
        <w:rPr>
          <w:rFonts w:ascii="Times New Roman" w:hAnsi="Times New Roman"/>
          <w:sz w:val="28"/>
          <w:szCs w:val="28"/>
        </w:rPr>
        <w:t>Комитет, в случае его личного обращения в Комитет.</w:t>
      </w:r>
      <w:proofErr w:type="gramEnd"/>
    </w:p>
    <w:p w:rsidR="00727FCC" w:rsidRPr="00064FF6" w:rsidRDefault="00727FCC" w:rsidP="00727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5F6D85">
        <w:rPr>
          <w:rFonts w:ascii="Times New Roman" w:hAnsi="Times New Roman"/>
          <w:sz w:val="28"/>
          <w:szCs w:val="28"/>
        </w:rPr>
        <w:t xml:space="preserve">.5. </w:t>
      </w:r>
      <w:r w:rsidRPr="005F6D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6D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D85">
        <w:rPr>
          <w:rFonts w:ascii="Times New Roman" w:hAnsi="Times New Roman" w:cs="Times New Roman"/>
          <w:sz w:val="28"/>
          <w:szCs w:val="28"/>
        </w:rPr>
        <w:t xml:space="preserve"> если заявитель при подаче </w:t>
      </w:r>
      <w:r>
        <w:rPr>
          <w:rFonts w:ascii="Times New Roman" w:hAnsi="Times New Roman"/>
          <w:sz w:val="28"/>
          <w:szCs w:val="28"/>
        </w:rPr>
        <w:t xml:space="preserve">заявления о выдаче разрешения на осуществление земляных работ </w:t>
      </w:r>
      <w:r w:rsidRPr="005F6D85">
        <w:rPr>
          <w:rFonts w:ascii="Times New Roman" w:hAnsi="Times New Roman" w:cs="Times New Roman"/>
          <w:sz w:val="28"/>
          <w:szCs w:val="28"/>
        </w:rPr>
        <w:t xml:space="preserve">изъявил желание получить результат муниципальной услуги с использованием средств почтовой связи, муниципальный служащий Комитета, ответственный за предоставление муниципальной услуги, направляет </w:t>
      </w:r>
      <w:r>
        <w:rPr>
          <w:rFonts w:ascii="Times New Roman" w:hAnsi="Times New Roman"/>
          <w:sz w:val="28"/>
          <w:szCs w:val="28"/>
        </w:rPr>
        <w:t>разрешение на осуществление земляных работ</w:t>
      </w:r>
      <w:r w:rsidRPr="00064FF6">
        <w:rPr>
          <w:rFonts w:ascii="Times New Roman" w:hAnsi="Times New Roman"/>
          <w:sz w:val="28"/>
          <w:szCs w:val="28"/>
        </w:rPr>
        <w:t xml:space="preserve"> либо уведомление </w:t>
      </w:r>
      <w:r>
        <w:rPr>
          <w:rFonts w:ascii="Times New Roman" w:hAnsi="Times New Roman"/>
          <w:sz w:val="28"/>
          <w:szCs w:val="28"/>
        </w:rPr>
        <w:t xml:space="preserve">об отказе в выдаче разрешения на осуществление земляных работ </w:t>
      </w:r>
      <w:r w:rsidRPr="00064FF6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 о вручении на адрес, указанный в </w:t>
      </w:r>
      <w:proofErr w:type="gramStart"/>
      <w:r>
        <w:rPr>
          <w:rFonts w:ascii="Times New Roman" w:hAnsi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64FF6">
        <w:rPr>
          <w:rFonts w:ascii="Times New Roman" w:hAnsi="Times New Roman" w:cs="Times New Roman"/>
          <w:sz w:val="28"/>
          <w:szCs w:val="28"/>
        </w:rPr>
        <w:t xml:space="preserve"> не превышающий одного дня со дня его подписания.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4FF6">
        <w:rPr>
          <w:rFonts w:ascii="Times New Roman" w:hAnsi="Times New Roman"/>
          <w:sz w:val="28"/>
          <w:szCs w:val="28"/>
        </w:rPr>
        <w:t>В случае неявки заявителя в Комитет в срок, указанный в пунктах  3.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>.3, 3.</w:t>
      </w:r>
      <w:r>
        <w:rPr>
          <w:rFonts w:ascii="Times New Roman" w:hAnsi="Times New Roman"/>
          <w:sz w:val="28"/>
          <w:szCs w:val="28"/>
        </w:rPr>
        <w:t>6</w:t>
      </w:r>
      <w:r w:rsidRPr="0006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 настоящего Регламента</w:t>
      </w:r>
      <w:r w:rsidRPr="00064FF6">
        <w:rPr>
          <w:rFonts w:ascii="Times New Roman" w:hAnsi="Times New Roman"/>
          <w:sz w:val="28"/>
          <w:szCs w:val="28"/>
        </w:rPr>
        <w:t xml:space="preserve">, </w:t>
      </w:r>
      <w:r w:rsidRPr="003965D7">
        <w:rPr>
          <w:rFonts w:ascii="Times New Roman" w:hAnsi="Times New Roman"/>
          <w:sz w:val="28"/>
          <w:szCs w:val="28"/>
        </w:rPr>
        <w:t xml:space="preserve">разрешение на осуществление земляных </w:t>
      </w:r>
      <w:r w:rsidRPr="003965D7">
        <w:rPr>
          <w:rFonts w:ascii="Times New Roman" w:hAnsi="Times New Roman"/>
          <w:sz w:val="28"/>
          <w:szCs w:val="28"/>
        </w:rPr>
        <w:lastRenderedPageBreak/>
        <w:t>работ либо уведомление об отказе в выдаче разрешения на осуществление земляных работ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>направляется по почте заказным письмом с уведомлением о вручении в адрес заявителя в срок, не превышающий семи рабочих дней со дня его подписания.</w:t>
      </w:r>
      <w:proofErr w:type="gramEnd"/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полнения административной процедуры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064FF6">
        <w:rPr>
          <w:rFonts w:ascii="Times New Roman" w:hAnsi="Times New Roman"/>
          <w:sz w:val="28"/>
          <w:szCs w:val="28"/>
        </w:rPr>
        <w:t>рабочих дн</w:t>
      </w:r>
      <w:r>
        <w:rPr>
          <w:rFonts w:ascii="Times New Roman" w:hAnsi="Times New Roman"/>
          <w:sz w:val="28"/>
          <w:szCs w:val="28"/>
        </w:rPr>
        <w:t>я.</w:t>
      </w:r>
      <w:r w:rsidRPr="00064FF6">
        <w:rPr>
          <w:rFonts w:ascii="Times New Roman" w:hAnsi="Times New Roman"/>
          <w:sz w:val="28"/>
          <w:szCs w:val="28"/>
        </w:rPr>
        <w:t xml:space="preserve"> </w:t>
      </w: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3" w:name="Par372"/>
      <w:bookmarkEnd w:id="13"/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3.7. Исправление 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 xml:space="preserve">опечаток и ошибок </w:t>
      </w:r>
      <w:proofErr w:type="gramStart"/>
      <w:r w:rsidRPr="00064FF6">
        <w:rPr>
          <w:rFonts w:ascii="Times New Roman" w:hAnsi="Times New Roman"/>
          <w:sz w:val="28"/>
          <w:szCs w:val="28"/>
        </w:rPr>
        <w:t>в</w:t>
      </w:r>
      <w:proofErr w:type="gramEnd"/>
      <w:r w:rsidRPr="00064FF6">
        <w:rPr>
          <w:rFonts w:ascii="Times New Roman" w:hAnsi="Times New Roman"/>
          <w:sz w:val="28"/>
          <w:szCs w:val="28"/>
        </w:rPr>
        <w:t xml:space="preserve"> выданных </w:t>
      </w:r>
    </w:p>
    <w:p w:rsidR="00727FCC" w:rsidRPr="00064FF6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64FF6">
        <w:rPr>
          <w:rFonts w:ascii="Times New Roman" w:hAnsi="Times New Roman"/>
          <w:sz w:val="28"/>
          <w:szCs w:val="28"/>
        </w:rPr>
        <w:t>униципальной услуги документах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 документах.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3.7.2. Муниципальный служащий Комитета, ответственный за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3.7.3.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3.7.4. В случае выявления допущенных опечаток и (или)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 документах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униципальный служащий Комитета, ответственный за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осуществляет их замену в срок, не превышающий пят</w:t>
      </w:r>
      <w:r>
        <w:rPr>
          <w:rFonts w:ascii="Times New Roman" w:hAnsi="Times New Roman"/>
          <w:sz w:val="28"/>
          <w:szCs w:val="28"/>
        </w:rPr>
        <w:t>и</w:t>
      </w:r>
      <w:r w:rsidRPr="00064FF6">
        <w:rPr>
          <w:rFonts w:ascii="Times New Roman" w:hAnsi="Times New Roman"/>
          <w:sz w:val="28"/>
          <w:szCs w:val="28"/>
        </w:rPr>
        <w:t xml:space="preserve"> рабочих дней с момента поступления соответствующего заявления</w:t>
      </w:r>
      <w:r>
        <w:rPr>
          <w:rFonts w:ascii="Times New Roman" w:hAnsi="Times New Roman"/>
          <w:sz w:val="28"/>
          <w:szCs w:val="28"/>
        </w:rPr>
        <w:t>,</w:t>
      </w:r>
      <w:r w:rsidRPr="00064FF6">
        <w:rPr>
          <w:rFonts w:ascii="Times New Roman" w:hAnsi="Times New Roman"/>
          <w:sz w:val="28"/>
          <w:szCs w:val="28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обеспечивает направление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аявителю (представителю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>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 пять рабочих дней.</w:t>
      </w:r>
    </w:p>
    <w:p w:rsidR="00727FCC" w:rsidRPr="00064FF6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418"/>
      <w:bookmarkEnd w:id="14"/>
    </w:p>
    <w:p w:rsidR="00727FCC" w:rsidRPr="00957B35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7B35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957B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7B3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957B35">
        <w:rPr>
          <w:rFonts w:ascii="Times New Roman" w:hAnsi="Times New Roman"/>
          <w:sz w:val="28"/>
          <w:szCs w:val="28"/>
        </w:rPr>
        <w:t>егламента</w:t>
      </w:r>
    </w:p>
    <w:p w:rsidR="00727FCC" w:rsidRPr="00957B35" w:rsidRDefault="00727FCC" w:rsidP="007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Par377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4.1.1. Текущий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либо лицо, исполняющее его обязанности.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плановых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внеплановых 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проверок полноты и качества предоставления муниципальной  услуги,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порядок и формы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проверок: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проверяется соблюдение сроков и последовательности выполнения административных процедур;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− выявляются нарушения прав заявителей, недостатки, допущенные в ходе предоставления муниципальной услуги.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4.2.3. По результатам проведенных проверок, оформленным документально в установленном порядке, в случае выявления нарушений прав заявителей председатель Комитета либо лицо, исполняющее его обязанности, рассматривает вопрос о привлечении виновных лиц к дисциплинарной ответственности.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Ответственность должностных лиц, муниципальных служащих  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за решения и действия (бездействие), принимаемые 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(осуществляемые) в ходе предоставления муниципальной услуги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муниципальной услуги, в том числе со стороны граждан,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их объединений и организаций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4.4.1.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муниципальными служащими Комитета, ответственными за прием и подготовку документов, осуществляет председатель Комитета либо лицо, исполняющее его обязанности.</w:t>
      </w:r>
    </w:p>
    <w:p w:rsidR="00727FCC" w:rsidRDefault="00727FCC" w:rsidP="00727F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услуги.</w:t>
      </w:r>
    </w:p>
    <w:p w:rsidR="00727FCC" w:rsidRDefault="00727FCC" w:rsidP="00727FCC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727FCC" w:rsidRPr="00957B35" w:rsidRDefault="00727FCC" w:rsidP="00727FCC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957B35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27FCC" w:rsidRDefault="00727FCC" w:rsidP="00727FCC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957B35">
        <w:rPr>
          <w:rFonts w:ascii="Times New Roman" w:hAnsi="Times New Roman"/>
          <w:sz w:val="28"/>
          <w:szCs w:val="28"/>
        </w:rPr>
        <w:t>и (или) действий (бездействия)</w:t>
      </w:r>
      <w:r w:rsidRPr="00957B3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принимаемых и выполняемых</w:t>
      </w:r>
    </w:p>
    <w:p w:rsidR="00727FCC" w:rsidRDefault="00727FCC" w:rsidP="00727FCC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выполненных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при предоставлении муниципальной услуги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64FF6">
        <w:rPr>
          <w:rFonts w:ascii="Times New Roman" w:hAnsi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</w:t>
      </w:r>
      <w:proofErr w:type="gramEnd"/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064FF6">
        <w:rPr>
          <w:rFonts w:ascii="Times New Roman" w:hAnsi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услуги, а также решения и (или) действия </w:t>
      </w:r>
      <w:r w:rsidRPr="00064FF6">
        <w:rPr>
          <w:rFonts w:ascii="Times New Roman" w:hAnsi="Times New Roman"/>
          <w:sz w:val="28"/>
          <w:szCs w:val="28"/>
        </w:rPr>
        <w:lastRenderedPageBreak/>
        <w:t xml:space="preserve">(бездействие) ГОБУ «МФЦ МО», его работников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 (далее – жалоба).</w:t>
      </w:r>
      <w:proofErr w:type="gramEnd"/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 xml:space="preserve">нарушение срока регистрации заявления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услуги, комплексного запроса;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услуги;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FF6">
        <w:rPr>
          <w:rFonts w:ascii="Times New Roman" w:hAnsi="Times New Roman"/>
          <w:sz w:val="28"/>
          <w:szCs w:val="28"/>
        </w:rPr>
        <w:t xml:space="preserve">требование 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>аявителя;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FF6">
        <w:rPr>
          <w:rFonts w:ascii="Times New Roman" w:hAnsi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е) 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аявителя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услуги;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FF6">
        <w:rPr>
          <w:rFonts w:ascii="Times New Roman" w:hAnsi="Times New Roman"/>
          <w:sz w:val="28"/>
          <w:szCs w:val="28"/>
        </w:rPr>
        <w:t xml:space="preserve">и) приостановление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к) 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аявителя при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услуги, либо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услуги, за исключением случаев, предусмотренных пунктом 4 части 1 статьи 7 </w:t>
      </w:r>
      <w:r w:rsidRPr="00C8082E">
        <w:rPr>
          <w:rFonts w:ascii="Times New Roman" w:eastAsia="Times New Roman" w:hAnsi="Times New Roman"/>
          <w:sz w:val="28"/>
        </w:rPr>
        <w:t>Федеральн</w:t>
      </w:r>
      <w:r>
        <w:rPr>
          <w:rFonts w:ascii="Times New Roman" w:eastAsia="Times New Roman" w:hAnsi="Times New Roman"/>
          <w:sz w:val="28"/>
        </w:rPr>
        <w:t>ого</w:t>
      </w:r>
      <w:r w:rsidRPr="00C8082E">
        <w:rPr>
          <w:rFonts w:ascii="Times New Roman" w:eastAsia="Times New Roman" w:hAnsi="Times New Roman"/>
          <w:sz w:val="28"/>
        </w:rPr>
        <w:t xml:space="preserve"> закон</w:t>
      </w:r>
      <w:r>
        <w:rPr>
          <w:rFonts w:ascii="Times New Roman" w:eastAsia="Times New Roman" w:hAnsi="Times New Roman"/>
          <w:sz w:val="28"/>
        </w:rPr>
        <w:t>а</w:t>
      </w:r>
      <w:r w:rsidRPr="00064FF6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ГОБУ «МФЦ МО», его работников возможно в случае, если 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4FF6">
        <w:rPr>
          <w:rFonts w:ascii="Times New Roman" w:hAnsi="Times New Roman"/>
          <w:sz w:val="28"/>
          <w:szCs w:val="28"/>
        </w:rPr>
        <w:lastRenderedPageBreak/>
        <w:t xml:space="preserve">ГОБУ «МФЦ МО» возложена функция по предоставлению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 xml:space="preserve">униципальной услуги в полном объеме в порядке, определенном частью 1.3 статьи 16 </w:t>
      </w:r>
      <w:r w:rsidRPr="00C8082E">
        <w:rPr>
          <w:rFonts w:ascii="Times New Roman" w:eastAsia="Times New Roman" w:hAnsi="Times New Roman"/>
          <w:sz w:val="28"/>
        </w:rPr>
        <w:t>Федеральн</w:t>
      </w:r>
      <w:r>
        <w:rPr>
          <w:rFonts w:ascii="Times New Roman" w:eastAsia="Times New Roman" w:hAnsi="Times New Roman"/>
          <w:sz w:val="28"/>
        </w:rPr>
        <w:t>ого</w:t>
      </w:r>
      <w:r w:rsidRPr="00C8082E">
        <w:rPr>
          <w:rFonts w:ascii="Times New Roman" w:eastAsia="Times New Roman" w:hAnsi="Times New Roman"/>
          <w:sz w:val="28"/>
        </w:rPr>
        <w:t xml:space="preserve"> закон</w:t>
      </w:r>
      <w:r>
        <w:rPr>
          <w:rFonts w:ascii="Times New Roman" w:eastAsia="Times New Roman" w:hAnsi="Times New Roman"/>
          <w:sz w:val="28"/>
        </w:rPr>
        <w:t>а</w:t>
      </w:r>
      <w:r w:rsidRPr="00064FF6">
        <w:rPr>
          <w:rFonts w:ascii="Times New Roman" w:hAnsi="Times New Roman"/>
          <w:sz w:val="28"/>
          <w:szCs w:val="28"/>
        </w:rPr>
        <w:t>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3</w:t>
      </w:r>
      <w:r w:rsidRPr="00064FF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64FF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4FF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5.2. Органы, организации и уполномоченные на рассмотрение</w:t>
      </w:r>
    </w:p>
    <w:p w:rsidR="00727FCC" w:rsidRDefault="00727FCC" w:rsidP="00727F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 жалобы лица, которым может быть направлена жалоба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аявителя </w:t>
      </w:r>
    </w:p>
    <w:p w:rsidR="00727FCC" w:rsidRDefault="00727FCC" w:rsidP="00727F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в досудебном (внесудебном) порядке</w:t>
      </w:r>
    </w:p>
    <w:p w:rsidR="00727FCC" w:rsidRPr="00064FF6" w:rsidRDefault="00727FCC" w:rsidP="00727F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CC" w:rsidRPr="0079713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Жалоба может быть принята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>аявителя или направлена: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по почте;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64FF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64FF6">
        <w:rPr>
          <w:rFonts w:ascii="Times New Roman" w:hAnsi="Times New Roman"/>
          <w:sz w:val="28"/>
          <w:szCs w:val="28"/>
        </w:rPr>
        <w:t>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через официальный сайт администрации города Мурманска;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через официальный сайт ГОБУ «МФЦ МО»;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3</w:t>
      </w:r>
      <w:r w:rsidRPr="00797133">
        <w:rPr>
          <w:rFonts w:ascii="Times New Roman" w:hAnsi="Times New Roman"/>
          <w:sz w:val="28"/>
          <w:szCs w:val="28"/>
        </w:rPr>
        <w:t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97133">
        <w:rPr>
          <w:rFonts w:ascii="Times New Roman" w:hAnsi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727FCC" w:rsidRPr="00797133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56E" w:rsidRDefault="0030556E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56E" w:rsidRDefault="0030556E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56E" w:rsidRDefault="0030556E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 xml:space="preserve">5.3. Способы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064FF6">
        <w:rPr>
          <w:rFonts w:ascii="Times New Roman" w:hAnsi="Times New Roman"/>
          <w:sz w:val="28"/>
          <w:szCs w:val="28"/>
        </w:rPr>
        <w:t xml:space="preserve">аявителей о порядке подачи </w:t>
      </w:r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униципальной услуги;</w:t>
      </w:r>
      <w:bookmarkStart w:id="16" w:name="page9"/>
      <w:bookmarkEnd w:id="16"/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посредством личного обращения (в </w:t>
      </w:r>
      <w:proofErr w:type="spellStart"/>
      <w:r w:rsidRPr="00064FF6">
        <w:rPr>
          <w:rFonts w:ascii="Times New Roman" w:hAnsi="Times New Roman"/>
          <w:sz w:val="28"/>
          <w:szCs w:val="28"/>
        </w:rPr>
        <w:t>т.ч</w:t>
      </w:r>
      <w:proofErr w:type="spellEnd"/>
      <w:r w:rsidRPr="00064FF6">
        <w:rPr>
          <w:rFonts w:ascii="Times New Roman" w:hAnsi="Times New Roman"/>
          <w:sz w:val="28"/>
          <w:szCs w:val="28"/>
        </w:rPr>
        <w:t xml:space="preserve">. по телефону, по электронной почте, почтовой связью) в Комитет, ГОБУ «МФЦ МО». 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</w:t>
      </w: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</w:t>
      </w: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(бездействия) органа, предоставляющего </w:t>
      </w:r>
      <w:r>
        <w:rPr>
          <w:rFonts w:ascii="Times New Roman" w:hAnsi="Times New Roman"/>
          <w:sz w:val="28"/>
          <w:szCs w:val="28"/>
        </w:rPr>
        <w:t>м</w:t>
      </w:r>
      <w:r w:rsidRPr="00064FF6">
        <w:rPr>
          <w:rFonts w:ascii="Times New Roman" w:hAnsi="Times New Roman"/>
          <w:sz w:val="28"/>
          <w:szCs w:val="28"/>
        </w:rPr>
        <w:t>униципальную услугу,</w:t>
      </w: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727FCC" w:rsidRPr="00064FF6" w:rsidRDefault="00727FCC" w:rsidP="00727F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064FF6">
        <w:rPr>
          <w:rFonts w:ascii="Times New Roman" w:hAnsi="Times New Roman"/>
          <w:sz w:val="28"/>
          <w:szCs w:val="28"/>
        </w:rPr>
        <w:t>с</w:t>
      </w:r>
      <w:proofErr w:type="gramEnd"/>
      <w:r w:rsidRPr="00064FF6">
        <w:rPr>
          <w:rFonts w:ascii="Times New Roman" w:hAnsi="Times New Roman"/>
          <w:sz w:val="28"/>
          <w:szCs w:val="28"/>
        </w:rPr>
        <w:t>: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- </w:t>
      </w:r>
      <w:r w:rsidRPr="00C8082E">
        <w:rPr>
          <w:rFonts w:ascii="Times New Roman" w:eastAsia="Times New Roman" w:hAnsi="Times New Roman"/>
          <w:sz w:val="28"/>
        </w:rPr>
        <w:t>Федеральным законом</w:t>
      </w:r>
      <w:r w:rsidRPr="00064FF6">
        <w:rPr>
          <w:rFonts w:ascii="Times New Roman" w:hAnsi="Times New Roman"/>
          <w:sz w:val="28"/>
          <w:szCs w:val="28"/>
        </w:rPr>
        <w:t>;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- постановлением администрации города Мурманска от 11.01.2013 № 01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64FF6">
        <w:rPr>
          <w:rFonts w:ascii="Times New Roman" w:hAnsi="Times New Roman"/>
          <w:sz w:val="28"/>
          <w:szCs w:val="28"/>
        </w:rPr>
        <w:t xml:space="preserve">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727FCC" w:rsidRPr="00064FF6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727FCC" w:rsidRPr="00064FF6" w:rsidRDefault="00727FCC" w:rsidP="00727FCC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09" w:rsidRDefault="00147009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09" w:rsidRDefault="00147009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09" w:rsidRDefault="00147009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09" w:rsidRDefault="00147009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009" w:rsidRDefault="00147009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hyperlink r:id="rId29" w:history="1">
        <w:r w:rsidRPr="006013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№ </w:t>
        </w:r>
      </w:hyperlink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727FCC" w:rsidRPr="00601332" w:rsidTr="00F07474">
        <w:tc>
          <w:tcPr>
            <w:tcW w:w="839" w:type="dxa"/>
            <w:shd w:val="clear" w:color="auto" w:fill="auto"/>
          </w:tcPr>
          <w:p w:rsidR="00727FCC" w:rsidRPr="00DF191B" w:rsidRDefault="00727FCC" w:rsidP="00F07474">
            <w:pPr>
              <w:ind w:left="3828"/>
              <w:rPr>
                <w:sz w:val="28"/>
                <w:szCs w:val="28"/>
              </w:rPr>
            </w:pPr>
          </w:p>
          <w:p w:rsidR="00727FCC" w:rsidRPr="00DF191B" w:rsidRDefault="00727FCC" w:rsidP="00F07474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  <w:shd w:val="clear" w:color="auto" w:fill="auto"/>
          </w:tcPr>
          <w:p w:rsidR="00727FCC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комитета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градостроительства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территориального развития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________________________________,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физических лиц:</w:t>
            </w:r>
            <w:proofErr w:type="gramEnd"/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действующего от имени</w:t>
            </w:r>
            <w:proofErr w:type="gramEnd"/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или наименование заявителя)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________________________________,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727FCC" w:rsidRPr="00601332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27FCC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727FCC" w:rsidRPr="00DF191B" w:rsidRDefault="00727FCC" w:rsidP="00F07474">
            <w:pPr>
              <w:tabs>
                <w:tab w:val="left" w:pos="5245"/>
              </w:tabs>
              <w:spacing w:after="0" w:line="240" w:lineRule="auto"/>
              <w:ind w:left="41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CC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Заявление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FCC" w:rsidRPr="00601332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332">
        <w:rPr>
          <w:rFonts w:ascii="Times New Roman" w:hAnsi="Times New Roman"/>
          <w:sz w:val="28"/>
          <w:szCs w:val="28"/>
        </w:rPr>
        <w:t xml:space="preserve">Прошу выдать разрешение на осуществление земляных работ (аварийных </w:t>
      </w:r>
      <w:proofErr w:type="gramEnd"/>
    </w:p>
    <w:p w:rsidR="00727FCC" w:rsidRPr="00601332" w:rsidRDefault="00727FCC" w:rsidP="00727FCC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(ненужное зачеркнуть)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hAnsi="Times New Roman"/>
          <w:sz w:val="28"/>
          <w:szCs w:val="28"/>
        </w:rPr>
        <w:t xml:space="preserve">земляных работ) </w:t>
      </w:r>
      <w:proofErr w:type="gramStart"/>
      <w:r w:rsidRPr="00601332">
        <w:rPr>
          <w:rFonts w:ascii="Times New Roman" w:hAnsi="Times New Roman"/>
          <w:sz w:val="28"/>
          <w:szCs w:val="28"/>
        </w:rPr>
        <w:t>по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1332">
        <w:rPr>
          <w:rFonts w:ascii="Times New Roman" w:hAnsi="Times New Roman"/>
          <w:sz w:val="28"/>
          <w:szCs w:val="28"/>
        </w:rPr>
        <w:t xml:space="preserve">  (наименование вида работ, наименование линейного объекта)</w:t>
      </w:r>
    </w:p>
    <w:p w:rsidR="00727FCC" w:rsidRPr="00601332" w:rsidRDefault="00727FCC" w:rsidP="00727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по адресу ____________________________________________________________</w:t>
      </w:r>
    </w:p>
    <w:p w:rsidR="00727FCC" w:rsidRPr="00601332" w:rsidRDefault="00727FCC" w:rsidP="00727F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(местонахождение)</w:t>
      </w:r>
    </w:p>
    <w:p w:rsidR="00727FCC" w:rsidRPr="00601332" w:rsidRDefault="00727FCC" w:rsidP="00727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по проекту __________________________________________________________</w:t>
      </w:r>
    </w:p>
    <w:p w:rsidR="00727FCC" w:rsidRPr="00601332" w:rsidRDefault="00727FCC" w:rsidP="00727F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lastRenderedPageBreak/>
        <w:t>(при наличии проекта – полное его название в соответствии с проектной документацией, шифр проекта)</w:t>
      </w:r>
    </w:p>
    <w:p w:rsidR="00727FCC" w:rsidRPr="00601332" w:rsidRDefault="00727FCC" w:rsidP="00727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7FCC" w:rsidRPr="00601332" w:rsidRDefault="00727FCC" w:rsidP="00727F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Одновременно ставлю Вас в известность, что:</w:t>
      </w:r>
    </w:p>
    <w:p w:rsidR="00727FCC" w:rsidRPr="00601332" w:rsidRDefault="00727FCC" w:rsidP="00727FCC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Работы будут производиться подрядной организацией ______________</w:t>
      </w:r>
    </w:p>
    <w:p w:rsidR="00727FCC" w:rsidRPr="00601332" w:rsidRDefault="00727FCC" w:rsidP="00727FCC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7FCC" w:rsidRPr="00601332" w:rsidRDefault="00727FCC" w:rsidP="00727FCC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1332">
        <w:rPr>
          <w:rFonts w:ascii="Times New Roman" w:hAnsi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727FCC" w:rsidRPr="00601332" w:rsidRDefault="00727FCC" w:rsidP="00727FCC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7FCC" w:rsidRPr="00601332" w:rsidRDefault="00727FCC" w:rsidP="00727FCC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1332">
        <w:rPr>
          <w:rFonts w:ascii="Times New Roman" w:hAnsi="Times New Roman"/>
          <w:sz w:val="28"/>
          <w:szCs w:val="28"/>
        </w:rPr>
        <w:t>Ф.И.О., должность производителя работ</w:t>
      </w:r>
      <w:r>
        <w:rPr>
          <w:rFonts w:ascii="Times New Roman" w:hAnsi="Times New Roman"/>
          <w:sz w:val="28"/>
          <w:szCs w:val="28"/>
        </w:rPr>
        <w:t>, телефон</w:t>
      </w:r>
      <w:r w:rsidRPr="00601332">
        <w:rPr>
          <w:rFonts w:ascii="Times New Roman" w:hAnsi="Times New Roman"/>
          <w:sz w:val="28"/>
          <w:szCs w:val="28"/>
        </w:rPr>
        <w:t>)</w:t>
      </w:r>
      <w:proofErr w:type="gramEnd"/>
    </w:p>
    <w:p w:rsidR="00727FCC" w:rsidRPr="00601332" w:rsidRDefault="00727FCC" w:rsidP="00727FCC">
      <w:pPr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Организация – проектировщик __________________________________</w:t>
      </w:r>
    </w:p>
    <w:p w:rsidR="00727FCC" w:rsidRPr="00601332" w:rsidRDefault="00727FCC" w:rsidP="00727FCC">
      <w:pPr>
        <w:tabs>
          <w:tab w:val="left" w:pos="426"/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                             (при наличии – наименование организации)</w:t>
      </w:r>
    </w:p>
    <w:p w:rsidR="00727FCC" w:rsidRPr="00601332" w:rsidRDefault="00727FCC" w:rsidP="00727FCC">
      <w:pPr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Срок осуществления работ</w:t>
      </w:r>
      <w:proofErr w:type="gramStart"/>
      <w:r w:rsidRPr="0060133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с «__»___________ 20___г.</w:t>
      </w:r>
    </w:p>
    <w:p w:rsidR="00727FCC" w:rsidRPr="00601332" w:rsidRDefault="00727FCC" w:rsidP="00727FC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                                                  по «__»___________ 20___г.</w:t>
      </w:r>
    </w:p>
    <w:p w:rsidR="00727FCC" w:rsidRPr="00601332" w:rsidRDefault="00727FCC" w:rsidP="00727FCC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Срок восстановления благоустройства до: «__»___________ 20___г.</w:t>
      </w:r>
    </w:p>
    <w:p w:rsidR="00727FCC" w:rsidRPr="00601332" w:rsidRDefault="00727FCC" w:rsidP="00727FCC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Вид и площадь вскрываемого покрова (</w:t>
      </w:r>
      <w:proofErr w:type="spellStart"/>
      <w:r w:rsidRPr="00601332">
        <w:rPr>
          <w:rFonts w:ascii="Times New Roman" w:hAnsi="Times New Roman"/>
          <w:sz w:val="28"/>
          <w:szCs w:val="28"/>
        </w:rPr>
        <w:t>кв</w:t>
      </w:r>
      <w:proofErr w:type="gramStart"/>
      <w:r w:rsidRPr="0060133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133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94"/>
      </w:tblGrid>
      <w:tr w:rsidR="00727FCC" w:rsidRPr="00601332" w:rsidTr="00F07474">
        <w:trPr>
          <w:jc w:val="center"/>
        </w:trPr>
        <w:tc>
          <w:tcPr>
            <w:tcW w:w="4999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4594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CC" w:rsidRPr="00601332" w:rsidTr="00F07474">
        <w:trPr>
          <w:jc w:val="center"/>
        </w:trPr>
        <w:tc>
          <w:tcPr>
            <w:tcW w:w="4999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  <w:tc>
          <w:tcPr>
            <w:tcW w:w="4594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CC" w:rsidRPr="00601332" w:rsidTr="00F07474">
        <w:trPr>
          <w:jc w:val="center"/>
        </w:trPr>
        <w:tc>
          <w:tcPr>
            <w:tcW w:w="4999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4594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CC" w:rsidRPr="00601332" w:rsidTr="00F07474">
        <w:trPr>
          <w:jc w:val="center"/>
        </w:trPr>
        <w:tc>
          <w:tcPr>
            <w:tcW w:w="4999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4594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CC" w:rsidRPr="00601332" w:rsidTr="00F07474">
        <w:trPr>
          <w:jc w:val="center"/>
        </w:trPr>
        <w:tc>
          <w:tcPr>
            <w:tcW w:w="4999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B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594" w:type="dxa"/>
            <w:shd w:val="clear" w:color="auto" w:fill="auto"/>
          </w:tcPr>
          <w:p w:rsidR="00727FCC" w:rsidRPr="00DF191B" w:rsidRDefault="00727FCC" w:rsidP="00F07474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FCC" w:rsidRPr="00601332" w:rsidRDefault="00727FCC" w:rsidP="00727FCC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601332">
        <w:rPr>
          <w:rFonts w:ascii="Times New Roman" w:hAnsi="Times New Roman"/>
          <w:sz w:val="28"/>
          <w:szCs w:val="28"/>
        </w:rPr>
        <w:t>от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_________ № ______.</w:t>
      </w:r>
    </w:p>
    <w:p w:rsidR="00727FCC" w:rsidRPr="00601332" w:rsidRDefault="00727FCC" w:rsidP="00727FC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727FCC" w:rsidRPr="00601332" w:rsidRDefault="00727FCC" w:rsidP="00727FC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(нужное отметить </w:t>
      </w:r>
      <w:r w:rsidRPr="006013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27FCC" w:rsidRPr="00601332" w:rsidTr="00F07474">
        <w:trPr>
          <w:jc w:val="center"/>
        </w:trPr>
        <w:tc>
          <w:tcPr>
            <w:tcW w:w="534" w:type="dxa"/>
            <w:shd w:val="clear" w:color="auto" w:fill="auto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 в Комитете</w:t>
            </w:r>
          </w:p>
        </w:tc>
      </w:tr>
      <w:tr w:rsidR="00727FCC" w:rsidRPr="00601332" w:rsidTr="00F07474">
        <w:trPr>
          <w:jc w:val="center"/>
        </w:trPr>
        <w:tc>
          <w:tcPr>
            <w:tcW w:w="534" w:type="dxa"/>
            <w:shd w:val="clear" w:color="auto" w:fill="auto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727FCC" w:rsidRPr="00601332" w:rsidRDefault="00727FCC" w:rsidP="00727FC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proofErr w:type="gramStart"/>
      <w:r w:rsidRPr="00601332">
        <w:rPr>
          <w:rFonts w:ascii="Times New Roman" w:hAnsi="Times New Roman"/>
          <w:sz w:val="28"/>
          <w:szCs w:val="24"/>
        </w:rPr>
        <w:t>Решение о пределах использования земельного участка, в том числе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 (ч.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01332">
        <w:rPr>
          <w:rFonts w:ascii="Times New Roman" w:hAnsi="Times New Roman"/>
          <w:sz w:val="28"/>
          <w:szCs w:val="24"/>
        </w:rPr>
        <w:t>2, 2.1 ст. 44 ЖК РФ) принято</w:t>
      </w:r>
      <w:proofErr w:type="gramEnd"/>
    </w:p>
    <w:p w:rsidR="00727FCC" w:rsidRPr="00601332" w:rsidRDefault="00727FCC" w:rsidP="00727FCC">
      <w:pPr>
        <w:tabs>
          <w:tab w:val="left" w:pos="4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3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727FCC" w:rsidRPr="00601332" w:rsidRDefault="00727FCC" w:rsidP="00727F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01332">
        <w:rPr>
          <w:rFonts w:ascii="Times New Roman" w:hAnsi="Times New Roman"/>
          <w:sz w:val="28"/>
          <w:szCs w:val="20"/>
        </w:rPr>
        <w:t>(полные реквизиты протокола общего собрания собственников помещений МКД)</w:t>
      </w:r>
    </w:p>
    <w:p w:rsidR="00727FCC" w:rsidRPr="00601332" w:rsidRDefault="00727FCC" w:rsidP="00727FCC">
      <w:pPr>
        <w:tabs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  <w:r w:rsidRPr="006013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01332">
        <w:rPr>
          <w:rFonts w:ascii="Times New Roman" w:hAnsi="Times New Roman"/>
          <w:sz w:val="24"/>
          <w:szCs w:val="24"/>
        </w:rPr>
        <w:t>.</w:t>
      </w: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права могут воспрепятствовать и (или) ограничивать </w:t>
      </w:r>
      <w:r w:rsidRPr="00601332">
        <w:rPr>
          <w:rFonts w:ascii="Times New Roman" w:hAnsi="Times New Roman"/>
          <w:sz w:val="28"/>
          <w:szCs w:val="28"/>
        </w:rPr>
        <w:lastRenderedPageBreak/>
        <w:t>осуществление указанных в заявлении земляных работ (аварийных земляных работ) на основе представленной документации.</w:t>
      </w:r>
    </w:p>
    <w:p w:rsidR="00727FCC" w:rsidRPr="00601332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FCC" w:rsidRPr="00601332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Я, _</w:t>
      </w:r>
      <w:r>
        <w:rPr>
          <w:rFonts w:ascii="Times New Roman" w:hAnsi="Times New Roman"/>
          <w:sz w:val="28"/>
          <w:szCs w:val="28"/>
        </w:rPr>
        <w:t>____</w:t>
      </w:r>
      <w:r w:rsidRPr="0060133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01332">
        <w:rPr>
          <w:rFonts w:ascii="Times New Roman" w:hAnsi="Times New Roman"/>
          <w:sz w:val="28"/>
          <w:szCs w:val="28"/>
        </w:rPr>
        <w:t xml:space="preserve">_________, принимаю на себя </w:t>
      </w:r>
    </w:p>
    <w:p w:rsidR="00727FCC" w:rsidRDefault="00727FCC" w:rsidP="00727FCC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1332">
        <w:rPr>
          <w:rFonts w:ascii="Times New Roman" w:hAnsi="Times New Roman"/>
          <w:sz w:val="28"/>
          <w:szCs w:val="28"/>
        </w:rPr>
        <w:t>(Ф.И.О.)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hAnsi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 w:rsidRPr="00601332">
        <w:rPr>
          <w:rFonts w:ascii="Times New Roman" w:hAnsi="Times New Roman"/>
          <w:sz w:val="28"/>
          <w:szCs w:val="28"/>
        </w:rPr>
        <w:t>в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приложенных к нему документам сведений.</w:t>
      </w:r>
    </w:p>
    <w:p w:rsidR="00727FCC" w:rsidRPr="00601332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</w:t>
      </w:r>
      <w:r w:rsidRPr="00601332"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601332">
        <w:rPr>
          <w:rFonts w:ascii="Times New Roman" w:hAnsi="Times New Roman"/>
          <w:sz w:val="28"/>
          <w:szCs w:val="28"/>
        </w:rPr>
        <w:t xml:space="preserve"> в целях получения разрешения на осуществление земляных работ.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(должность руководителя заявителя)      (подпись)              (Ф.И.О.)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727FCC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На бланке заявителя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FCC" w:rsidRPr="00601332" w:rsidRDefault="00727FCC" w:rsidP="00727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гарантирую, что нами будет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восстановлено</w:t>
      </w:r>
      <w:proofErr w:type="gramEnd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/выполнено благоустройство,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01332">
        <w:rPr>
          <w:rFonts w:ascii="Times New Roman" w:hAnsi="Times New Roman"/>
          <w:sz w:val="28"/>
          <w:szCs w:val="28"/>
        </w:rPr>
        <w:t xml:space="preserve">земляных работ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2C2">
        <w:rPr>
          <w:rFonts w:ascii="Times New Roman" w:hAnsi="Times New Roman"/>
          <w:sz w:val="28"/>
          <w:szCs w:val="28"/>
        </w:rPr>
        <w:t>(аварийных земляных работ)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727FCC" w:rsidRPr="00601332" w:rsidRDefault="00727FCC" w:rsidP="00727FCC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332">
        <w:rPr>
          <w:rFonts w:ascii="Times New Roman" w:hAnsi="Times New Roman"/>
          <w:sz w:val="28"/>
          <w:szCs w:val="28"/>
        </w:rPr>
        <w:t>(ненужное зачеркнуть)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hAnsi="Times New Roman"/>
          <w:sz w:val="28"/>
          <w:szCs w:val="28"/>
        </w:rPr>
        <w:t xml:space="preserve">по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(наименование вида работ, наименование линейного объекта)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 адресу ____________________________________________________________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 проекту __________________________________________________________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шифр проекта)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      ___________           _____________</w:t>
      </w:r>
      <w:r w:rsidRPr="006013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(должность руководителя заявителя)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013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Pr="006013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6013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(Ф.И.О.)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6E" w:rsidRDefault="0030556E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_GoBack"/>
      <w:bookmarkEnd w:id="17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670" w:right="14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hyperlink r:id="rId30" w:history="1">
        <w:r w:rsidRPr="00601332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</w:hyperlink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4820" w:right="14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 Р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4820" w:right="14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На бланке Комитета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Заявителю ________________________,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(Ф.И.О лица, обращающегося</w:t>
      </w:r>
      <w:proofErr w:type="gramEnd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выдачей разрешения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земляных</w:t>
      </w:r>
      <w:proofErr w:type="gramEnd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(аварийных земляных</w:t>
      </w:r>
      <w:proofErr w:type="gramEnd"/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по адресу:</w:t>
      </w:r>
      <w:proofErr w:type="gramEnd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4253"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27FCC" w:rsidRDefault="00727FCC" w:rsidP="00727FCC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536"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__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уведомления об отказе в выдаче разрешения на осуществление 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земляных работ (аварийных земляных работ)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(ненужное зачеркнуть)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«Выдача разрешений на осуществление земляных работ» комитет градостроительства и территориального развития администрации города Мурманска отказывает в выдаче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332">
        <w:rPr>
          <w:rFonts w:ascii="Times New Roman" w:hAnsi="Times New Roman"/>
          <w:sz w:val="28"/>
          <w:szCs w:val="28"/>
        </w:rPr>
        <w:t xml:space="preserve">(аварийных земляных работ) </w:t>
      </w:r>
      <w:proofErr w:type="gramStart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27FCC" w:rsidRDefault="00727FCC" w:rsidP="00727F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(ненужное зачеркнуть)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(наименование вида работ, наименование линейного объекта)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 адресу ____________________________________________________________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(местонахождение)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 проекту __________________________________________________________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(при наличии проекта – полное его название в соответ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ствии с проектной документацией)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7FCC" w:rsidRPr="00601332" w:rsidRDefault="00727FCC" w:rsidP="00727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основаниям: ____________________________________________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(указывается причины отказа)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подпись                                          Ф.И.О.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670" w:right="142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hyperlink r:id="rId31" w:history="1">
        <w:r w:rsidRPr="00601332">
          <w:rPr>
            <w:rFonts w:ascii="Times New Roman" w:eastAsia="Times New Roman" w:hAnsi="Times New Roman"/>
            <w:sz w:val="28"/>
            <w:szCs w:val="28"/>
            <w:lang w:eastAsia="ru-RU"/>
          </w:rPr>
          <w:t>№ 4</w:t>
        </w:r>
      </w:hyperlink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245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727FCC" w:rsidRPr="00866D35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6D35">
        <w:rPr>
          <w:rFonts w:ascii="Times New Roman" w:hAnsi="Times New Roman"/>
          <w:sz w:val="28"/>
        </w:rPr>
        <w:t xml:space="preserve">Разрешение на осуществление земляных работ (аварийных земляных работ) </w:t>
      </w:r>
    </w:p>
    <w:p w:rsidR="00727FCC" w:rsidRPr="00601332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01332">
        <w:rPr>
          <w:rFonts w:ascii="Times New Roman" w:hAnsi="Times New Roman"/>
          <w:sz w:val="28"/>
          <w:szCs w:val="28"/>
          <w:vertAlign w:val="superscript"/>
        </w:rPr>
        <w:t>(ненужное зачеркнуть)</w:t>
      </w:r>
    </w:p>
    <w:p w:rsidR="00727FCC" w:rsidRPr="00866D35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6D35">
        <w:rPr>
          <w:rFonts w:ascii="Times New Roman" w:hAnsi="Times New Roman"/>
          <w:sz w:val="28"/>
        </w:rPr>
        <w:t>№ _____от_____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108"/>
        <w:gridCol w:w="1618"/>
        <w:gridCol w:w="1265"/>
        <w:gridCol w:w="908"/>
        <w:gridCol w:w="536"/>
        <w:gridCol w:w="706"/>
        <w:gridCol w:w="486"/>
        <w:gridCol w:w="851"/>
        <w:gridCol w:w="1141"/>
      </w:tblGrid>
      <w:tr w:rsidR="00727FCC" w:rsidRPr="00601332" w:rsidTr="00F07474">
        <w:tc>
          <w:tcPr>
            <w:tcW w:w="10421" w:type="dxa"/>
            <w:gridSpan w:val="11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727FCC" w:rsidRPr="00601332" w:rsidTr="00F07474">
        <w:tc>
          <w:tcPr>
            <w:tcW w:w="104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Адрес организации</w:t>
            </w:r>
          </w:p>
        </w:tc>
      </w:tr>
      <w:tr w:rsidR="00727FCC" w:rsidRPr="00601332" w:rsidTr="00F07474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тел.</w:t>
            </w:r>
          </w:p>
        </w:tc>
      </w:tr>
      <w:tr w:rsidR="00727FCC" w:rsidRPr="00601332" w:rsidTr="00F07474">
        <w:tc>
          <w:tcPr>
            <w:tcW w:w="10421" w:type="dxa"/>
            <w:gridSpan w:val="11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Подрядчик</w:t>
            </w:r>
          </w:p>
        </w:tc>
      </w:tr>
      <w:tr w:rsidR="00727FCC" w:rsidRPr="00601332" w:rsidTr="00F07474">
        <w:tc>
          <w:tcPr>
            <w:tcW w:w="104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Адрес организации, производящей работы</w:t>
            </w:r>
          </w:p>
        </w:tc>
      </w:tr>
      <w:tr w:rsidR="00727FCC" w:rsidRPr="00601332" w:rsidTr="00F07474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тел.</w:t>
            </w:r>
          </w:p>
        </w:tc>
      </w:tr>
      <w:tr w:rsidR="00727FCC" w:rsidRPr="00601332" w:rsidTr="00F07474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7FCC" w:rsidRPr="00601332" w:rsidTr="00F07474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тел.</w:t>
            </w:r>
          </w:p>
        </w:tc>
      </w:tr>
      <w:tr w:rsidR="00727FCC" w:rsidRPr="00601332" w:rsidTr="00F07474">
        <w:tc>
          <w:tcPr>
            <w:tcW w:w="10421" w:type="dxa"/>
            <w:gridSpan w:val="11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Организация – проектировщик (при наличии)</w:t>
            </w:r>
          </w:p>
        </w:tc>
      </w:tr>
      <w:tr w:rsidR="00727FCC" w:rsidRPr="00601332" w:rsidTr="00F07474">
        <w:tc>
          <w:tcPr>
            <w:tcW w:w="10421" w:type="dxa"/>
            <w:gridSpan w:val="11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Наименование проектной документации (шифр) (при наличии)</w:t>
            </w:r>
          </w:p>
        </w:tc>
      </w:tr>
      <w:tr w:rsidR="00727FCC" w:rsidRPr="00601332" w:rsidTr="00F07474">
        <w:tc>
          <w:tcPr>
            <w:tcW w:w="10421" w:type="dxa"/>
            <w:gridSpan w:val="11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7FCC" w:rsidRPr="00601332" w:rsidTr="00F07474">
        <w:tc>
          <w:tcPr>
            <w:tcW w:w="246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Улица</w:t>
            </w:r>
          </w:p>
        </w:tc>
      </w:tr>
      <w:tr w:rsidR="00727FCC" w:rsidRPr="00601332" w:rsidTr="00F07474">
        <w:tc>
          <w:tcPr>
            <w:tcW w:w="2468" w:type="dxa"/>
            <w:gridSpan w:val="3"/>
            <w:vMerge/>
            <w:tcBorders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до</w:t>
            </w:r>
          </w:p>
        </w:tc>
      </w:tr>
      <w:tr w:rsidR="00727FCC" w:rsidRPr="00601332" w:rsidTr="00F07474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Уточнение</w:t>
            </w: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Вид работ</w:t>
            </w: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Вид вскрываемого покрова (</w:t>
            </w:r>
            <w:proofErr w:type="spellStart"/>
            <w:r w:rsidRPr="00DF191B">
              <w:rPr>
                <w:rFonts w:ascii="Times New Roman" w:hAnsi="Times New Roman"/>
                <w:sz w:val="24"/>
              </w:rPr>
              <w:t>кв</w:t>
            </w:r>
            <w:proofErr w:type="gramStart"/>
            <w:r w:rsidRPr="00DF191B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  <w:r w:rsidRPr="00DF191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Иное</w:t>
            </w: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727FCC" w:rsidRPr="00601332" w:rsidRDefault="00727FCC" w:rsidP="00727FC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8357"/>
      </w:tblGrid>
      <w:tr w:rsidR="00727FCC" w:rsidRPr="00601332" w:rsidTr="00F07474"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727FCC" w:rsidRPr="00601332" w:rsidRDefault="00727FCC" w:rsidP="00F07474">
            <w:pPr>
              <w:spacing w:after="0" w:line="240" w:lineRule="auto"/>
            </w:pPr>
            <w:r w:rsidRPr="00DF191B">
              <w:rPr>
                <w:rFonts w:ascii="Times New Roman" w:hAnsi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с   «______»______________20____г по «______»______________20____г.</w:t>
            </w:r>
          </w:p>
          <w:p w:rsidR="00727FCC" w:rsidRPr="00601332" w:rsidRDefault="00727FCC" w:rsidP="00F07474">
            <w:pPr>
              <w:spacing w:after="0" w:line="240" w:lineRule="auto"/>
            </w:pP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91B">
              <w:rPr>
                <w:rFonts w:ascii="Times New Roman" w:hAnsi="Times New Roman"/>
                <w:sz w:val="24"/>
              </w:rPr>
              <w:t>Срок восстановления нарушенного благоустройства до «______»_____________________20____г.</w:t>
            </w:r>
          </w:p>
          <w:p w:rsidR="00727FCC" w:rsidRDefault="00727FCC" w:rsidP="00F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1B">
              <w:rPr>
                <w:rFonts w:ascii="Times New Roman" w:hAnsi="Times New Roman"/>
                <w:sz w:val="24"/>
                <w:szCs w:val="24"/>
              </w:rPr>
              <w:t xml:space="preserve">Восстановить и сдать нарушенное благоустройство в полном объеме. </w:t>
            </w:r>
          </w:p>
          <w:p w:rsidR="00727FCC" w:rsidRPr="00DF191B" w:rsidRDefault="00727FCC" w:rsidP="00F07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1B">
              <w:rPr>
                <w:rFonts w:ascii="Times New Roman" w:hAnsi="Times New Roman"/>
                <w:sz w:val="24"/>
                <w:szCs w:val="24"/>
              </w:rPr>
              <w:t>Предъявить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F191B">
              <w:rPr>
                <w:rFonts w:ascii="Times New Roman" w:hAnsi="Times New Roman"/>
                <w:sz w:val="24"/>
                <w:szCs w:val="24"/>
              </w:rPr>
              <w:t>ерриторию представителю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F191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1B">
              <w:rPr>
                <w:rFonts w:ascii="Times New Roman" w:hAnsi="Times New Roman"/>
                <w:sz w:val="24"/>
                <w:szCs w:val="24"/>
              </w:rPr>
              <w:t xml:space="preserve">Талон к разрешению на осуществление земляных работ сдать 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191B">
              <w:rPr>
                <w:rFonts w:ascii="Times New Roman" w:hAnsi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Мурманска.</w:t>
            </w:r>
          </w:p>
        </w:tc>
      </w:tr>
      <w:tr w:rsidR="00727FCC" w:rsidRPr="00601332" w:rsidTr="00F0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           _________              __________________</w:t>
            </w:r>
          </w:p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13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уполномоченного лица                                        (подпись)                             (расшифровка подписи)</w:t>
            </w:r>
            <w:proofErr w:type="gramEnd"/>
          </w:p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органа, осуществляющего выдачу</w:t>
            </w:r>
          </w:p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разрешения на осуществление земляных работ</w:t>
            </w:r>
            <w:r w:rsidRPr="006013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7FCC" w:rsidRPr="00866D35" w:rsidRDefault="00727FCC" w:rsidP="00727F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</w:rPr>
      </w:pPr>
      <w:r w:rsidRPr="00866D35">
        <w:rPr>
          <w:rFonts w:ascii="Times New Roman" w:hAnsi="Times New Roman"/>
          <w:sz w:val="18"/>
        </w:rPr>
        <w:t>Линия отреза талона к разрешению на осуществление земляных работ</w:t>
      </w:r>
    </w:p>
    <w:p w:rsidR="00727FCC" w:rsidRPr="00866D35" w:rsidRDefault="00727FCC" w:rsidP="00727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D35">
        <w:rPr>
          <w:rFonts w:ascii="Times New Roman" w:hAnsi="Times New Roman"/>
          <w:sz w:val="24"/>
          <w:szCs w:val="24"/>
        </w:rPr>
        <w:t xml:space="preserve">Талон к разрешению на осуществление земляных работ (аварийных земляных работ) </w:t>
      </w:r>
    </w:p>
    <w:p w:rsidR="00727FCC" w:rsidRPr="00866D35" w:rsidRDefault="00727FCC" w:rsidP="00727FC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66D35">
        <w:rPr>
          <w:rFonts w:ascii="Times New Roman" w:hAnsi="Times New Roman"/>
          <w:sz w:val="28"/>
          <w:szCs w:val="28"/>
          <w:vertAlign w:val="superscript"/>
        </w:rPr>
        <w:t>(ненужное зачеркнуть)</w:t>
      </w:r>
    </w:p>
    <w:p w:rsidR="00727FCC" w:rsidRPr="00866D35" w:rsidRDefault="00727FCC" w:rsidP="00727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D35">
        <w:rPr>
          <w:rFonts w:ascii="Times New Roman" w:hAnsi="Times New Roman"/>
          <w:sz w:val="24"/>
          <w:szCs w:val="24"/>
        </w:rPr>
        <w:t xml:space="preserve">№ _____от_____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8"/>
        <w:gridCol w:w="3125"/>
      </w:tblGrid>
      <w:tr w:rsidR="00727FCC" w:rsidRPr="00601332" w:rsidTr="00F07474">
        <w:tc>
          <w:tcPr>
            <w:tcW w:w="7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</w:rPr>
            </w:pPr>
            <w:r w:rsidRPr="00DF191B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</w:rPr>
            </w:pPr>
            <w:r w:rsidRPr="00DF191B">
              <w:rPr>
                <w:rFonts w:ascii="Times New Roman" w:hAnsi="Times New Roman"/>
              </w:rPr>
              <w:t>тел.</w:t>
            </w:r>
          </w:p>
        </w:tc>
      </w:tr>
      <w:tr w:rsidR="00727FCC" w:rsidRPr="00601332" w:rsidTr="00F07474">
        <w:tc>
          <w:tcPr>
            <w:tcW w:w="1042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</w:rPr>
            </w:pPr>
            <w:r w:rsidRPr="00DF191B">
              <w:rPr>
                <w:rFonts w:ascii="Times New Roman" w:hAnsi="Times New Roman"/>
              </w:rPr>
              <w:t>Адрес производства работ</w:t>
            </w:r>
          </w:p>
        </w:tc>
      </w:tr>
      <w:tr w:rsidR="00727FCC" w:rsidRPr="00601332" w:rsidTr="00F07474">
        <w:tc>
          <w:tcPr>
            <w:tcW w:w="1042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</w:rPr>
            </w:pPr>
            <w:r w:rsidRPr="00DF191B">
              <w:rPr>
                <w:rFonts w:ascii="Times New Roman" w:hAnsi="Times New Roman"/>
              </w:rPr>
              <w:t>Вид работ</w:t>
            </w:r>
          </w:p>
        </w:tc>
      </w:tr>
      <w:tr w:rsidR="00727FCC" w:rsidRPr="00601332" w:rsidTr="00F07474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FCC" w:rsidRPr="00DF191B" w:rsidRDefault="00727FCC" w:rsidP="00F07474">
            <w:pPr>
              <w:spacing w:after="0" w:line="240" w:lineRule="auto"/>
              <w:rPr>
                <w:rFonts w:ascii="Times New Roman" w:hAnsi="Times New Roman"/>
              </w:rPr>
            </w:pPr>
            <w:r w:rsidRPr="00DF191B">
              <w:rPr>
                <w:rFonts w:ascii="Times New Roman" w:hAnsi="Times New Roman"/>
              </w:rPr>
              <w:lastRenderedPageBreak/>
              <w:t>Нарушенное благоустройство восстановлено:</w:t>
            </w:r>
          </w:p>
        </w:tc>
      </w:tr>
      <w:tr w:rsidR="00727FCC" w:rsidRPr="00601332" w:rsidTr="00F07474">
        <w:tc>
          <w:tcPr>
            <w:tcW w:w="104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7FCC" w:rsidRPr="00DF191B" w:rsidRDefault="00727FCC" w:rsidP="00F0747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F191B">
              <w:rPr>
                <w:rFonts w:ascii="Times New Roman" w:hAnsi="Times New Roman"/>
                <w:vertAlign w:val="superscript"/>
              </w:rPr>
              <w:t>(подпись, печать должностного лица, принявшего восстановленное благоустройство)</w:t>
            </w:r>
          </w:p>
        </w:tc>
      </w:tr>
    </w:tbl>
    <w:p w:rsidR="00727FCC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Срок осуществления земляных работ (аварийных земляных работ</w:t>
      </w:r>
      <w:proofErr w:type="gramStart"/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продлен  до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 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         _________              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уполномоченного лица                                      (подпись)                             (расшифровка подписи)</w:t>
      </w:r>
      <w:proofErr w:type="gramEnd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органа, осуществляющего выдачу разрешения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на осуществление земляных работ</w:t>
      </w:r>
      <w:r w:rsidRPr="0060133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восстановления нарушенного благоустройства  продлен  до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 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         _________              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уполномоченного лица                                      (подпись)                             (расшифровка подписи)</w:t>
      </w:r>
      <w:proofErr w:type="gramEnd"/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органа, осуществляющего выдачу разрешения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01332">
        <w:rPr>
          <w:rFonts w:ascii="Times New Roman" w:eastAsia="Times New Roman" w:hAnsi="Times New Roman"/>
          <w:i/>
          <w:sz w:val="20"/>
          <w:szCs w:val="20"/>
          <w:lang w:eastAsia="ru-RU"/>
        </w:rPr>
        <w:t>на осуществление земляных работ</w:t>
      </w:r>
      <w:r w:rsidRPr="0060133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>егламенту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634"/>
      <w:bookmarkEnd w:id="18"/>
      <w:r w:rsidRPr="0060133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 </w:t>
      </w: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559"/>
      </w:tblGrid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Нормативное значение показателя </w:t>
            </w:r>
          </w:p>
        </w:tc>
      </w:tr>
      <w:tr w:rsidR="00727FCC" w:rsidRPr="00601332" w:rsidTr="00F07474">
        <w:tc>
          <w:tcPr>
            <w:tcW w:w="9639" w:type="dxa"/>
            <w:gridSpan w:val="3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заявителей, ожида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вш</w:t>
            </w: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 в очереди при подаче документов не более 15 минут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заявителей, удовлетворенных графиком работы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 о порядке предоставления муниципальной услуги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взаимодействий заявителя с муниципальным служащим,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 муниципальной услуги в электронной форме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информации о ходе предоставления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27FCC" w:rsidRPr="00601332" w:rsidTr="00F07474">
        <w:tc>
          <w:tcPr>
            <w:tcW w:w="9639" w:type="dxa"/>
            <w:gridSpan w:val="3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заявителей, удовлетворенных культурой обслуживания  при предоставлении муниципальной услуги 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7FCC" w:rsidRPr="00601332" w:rsidTr="00F07474">
        <w:tc>
          <w:tcPr>
            <w:tcW w:w="85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</w:tcPr>
          <w:p w:rsidR="00727FCC" w:rsidRPr="00601332" w:rsidRDefault="00727FCC" w:rsidP="00F074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FCC" w:rsidRPr="00601332" w:rsidRDefault="00727FCC" w:rsidP="00727FCC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727FCC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27FCC" w:rsidRPr="000403F3" w:rsidRDefault="00727FCC" w:rsidP="0004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sectPr w:rsidR="00727FCC" w:rsidRPr="000403F3" w:rsidSect="007965DD">
      <w:headerReference w:type="default" r:id="rId3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  <w:footnote w:id="1">
    <w:p w:rsidR="00727FCC" w:rsidRPr="00352EFE" w:rsidRDefault="00727FCC" w:rsidP="00727FC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газета»,</w:t>
      </w:r>
      <w:r w:rsidRPr="00352EFE">
        <w:rPr>
          <w:rFonts w:ascii="Times New Roman" w:hAnsi="Times New Roman" w:cs="Times New Roman"/>
          <w:sz w:val="20"/>
        </w:rPr>
        <w:t xml:space="preserve"> 30.12.2004</w:t>
      </w:r>
      <w:r>
        <w:rPr>
          <w:rFonts w:ascii="Times New Roman" w:hAnsi="Times New Roman" w:cs="Times New Roman"/>
          <w:sz w:val="20"/>
        </w:rPr>
        <w:t>, № 290;</w:t>
      </w:r>
    </w:p>
  </w:footnote>
  <w:footnote w:id="2">
    <w:p w:rsidR="00727FCC" w:rsidRPr="00352EFE" w:rsidRDefault="00727FCC" w:rsidP="00727F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газета»,</w:t>
      </w:r>
      <w:r w:rsidRPr="00352EFE">
        <w:rPr>
          <w:rFonts w:ascii="Times New Roman" w:hAnsi="Times New Roman" w:cs="Times New Roman"/>
          <w:sz w:val="20"/>
        </w:rPr>
        <w:t xml:space="preserve"> 30.12.2004</w:t>
      </w:r>
      <w:r>
        <w:rPr>
          <w:rFonts w:ascii="Times New Roman" w:hAnsi="Times New Roman" w:cs="Times New Roman"/>
          <w:sz w:val="20"/>
        </w:rPr>
        <w:t>,</w:t>
      </w:r>
      <w:r w:rsidRPr="00352E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290;</w:t>
      </w:r>
    </w:p>
    <w:p w:rsidR="00727FCC" w:rsidRPr="00352EFE" w:rsidRDefault="00727FCC" w:rsidP="00727F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e"/>
          <w:rFonts w:ascii="Times New Roman" w:hAnsi="Times New Roman" w:cs="Times New Roman"/>
          <w:sz w:val="20"/>
        </w:rPr>
        <w:t>3</w:t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газета»,</w:t>
      </w:r>
      <w:r w:rsidRPr="00352EFE">
        <w:rPr>
          <w:rFonts w:ascii="Times New Roman" w:hAnsi="Times New Roman" w:cs="Times New Roman"/>
          <w:sz w:val="20"/>
        </w:rPr>
        <w:t xml:space="preserve"> 30.12.2004</w:t>
      </w:r>
      <w:r>
        <w:rPr>
          <w:rFonts w:ascii="Times New Roman" w:hAnsi="Times New Roman" w:cs="Times New Roman"/>
          <w:sz w:val="20"/>
        </w:rPr>
        <w:t>,</w:t>
      </w:r>
      <w:r w:rsidRPr="00352E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3">
    <w:p w:rsidR="00727FCC" w:rsidRPr="00534A90" w:rsidRDefault="00727FCC" w:rsidP="00727FCC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</w:footnote>
  <w:footnote w:id="4">
    <w:p w:rsidR="00727FCC" w:rsidRDefault="00727FCC" w:rsidP="00727F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e"/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44002B">
        <w:rPr>
          <w:rFonts w:ascii="Times New Roman" w:hAnsi="Times New Roman" w:cs="Times New Roman"/>
          <w:sz w:val="20"/>
        </w:rPr>
        <w:t>«Российская газета»</w:t>
      </w:r>
      <w:r>
        <w:rPr>
          <w:rFonts w:ascii="Times New Roman" w:hAnsi="Times New Roman" w:cs="Times New Roman"/>
          <w:sz w:val="20"/>
        </w:rPr>
        <w:t>,</w:t>
      </w:r>
      <w:r w:rsidRPr="0044002B">
        <w:rPr>
          <w:rFonts w:ascii="Times New Roman" w:hAnsi="Times New Roman" w:cs="Times New Roman"/>
          <w:sz w:val="20"/>
        </w:rPr>
        <w:t xml:space="preserve"> 30.10.2001</w:t>
      </w:r>
      <w:r>
        <w:rPr>
          <w:rFonts w:ascii="Times New Roman" w:hAnsi="Times New Roman" w:cs="Times New Roman"/>
          <w:sz w:val="20"/>
        </w:rPr>
        <w:t>,</w:t>
      </w:r>
      <w:r w:rsidRPr="0044002B">
        <w:rPr>
          <w:rFonts w:ascii="Times New Roman" w:hAnsi="Times New Roman" w:cs="Times New Roman"/>
          <w:sz w:val="20"/>
        </w:rPr>
        <w:t xml:space="preserve"> № 211 – 212;</w:t>
      </w:r>
    </w:p>
    <w:p w:rsidR="00727FCC" w:rsidRPr="0044002B" w:rsidRDefault="00727FCC" w:rsidP="00727F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e"/>
          <w:rFonts w:ascii="Times New Roman" w:hAnsi="Times New Roman" w:cs="Times New Roman"/>
          <w:sz w:val="20"/>
        </w:rPr>
        <w:t xml:space="preserve">5 </w:t>
      </w:r>
      <w:r w:rsidRPr="0044002B">
        <w:rPr>
          <w:rFonts w:ascii="Times New Roman" w:hAnsi="Times New Roman" w:cs="Times New Roman"/>
          <w:sz w:val="20"/>
        </w:rPr>
        <w:t>«Российская газета»</w:t>
      </w:r>
      <w:r>
        <w:rPr>
          <w:rFonts w:ascii="Times New Roman" w:hAnsi="Times New Roman" w:cs="Times New Roman"/>
          <w:sz w:val="20"/>
        </w:rPr>
        <w:t>,</w:t>
      </w:r>
      <w:r w:rsidRPr="0044002B">
        <w:rPr>
          <w:rFonts w:ascii="Times New Roman" w:hAnsi="Times New Roman" w:cs="Times New Roman"/>
          <w:sz w:val="20"/>
        </w:rPr>
        <w:t xml:space="preserve"> 30.10.2001</w:t>
      </w:r>
      <w:r>
        <w:rPr>
          <w:rFonts w:ascii="Times New Roman" w:hAnsi="Times New Roman" w:cs="Times New Roman"/>
          <w:sz w:val="20"/>
        </w:rPr>
        <w:t>,</w:t>
      </w:r>
      <w:r w:rsidRPr="0044002B">
        <w:rPr>
          <w:rFonts w:ascii="Times New Roman" w:hAnsi="Times New Roman" w:cs="Times New Roman"/>
          <w:sz w:val="20"/>
        </w:rPr>
        <w:t xml:space="preserve"> № 211 – 212;</w:t>
      </w:r>
    </w:p>
  </w:footnote>
  <w:footnote w:id="5">
    <w:p w:rsidR="00727FCC" w:rsidRPr="0044002B" w:rsidRDefault="00727FCC" w:rsidP="00727FC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44002B">
        <w:rPr>
          <w:rFonts w:ascii="Times New Roman" w:hAnsi="Times New Roman"/>
        </w:rPr>
        <w:t>«Российская газета»</w:t>
      </w:r>
      <w:r>
        <w:rPr>
          <w:rFonts w:ascii="Times New Roman" w:hAnsi="Times New Roman"/>
        </w:rPr>
        <w:t>,</w:t>
      </w:r>
      <w:r w:rsidRPr="0044002B">
        <w:rPr>
          <w:rFonts w:ascii="Times New Roman" w:hAnsi="Times New Roman"/>
        </w:rPr>
        <w:t xml:space="preserve"> 08.10.2003</w:t>
      </w:r>
      <w:r>
        <w:rPr>
          <w:rFonts w:ascii="Times New Roman" w:hAnsi="Times New Roman"/>
        </w:rPr>
        <w:t>,</w:t>
      </w:r>
      <w:r w:rsidRPr="0044002B">
        <w:rPr>
          <w:rFonts w:ascii="Times New Roman" w:hAnsi="Times New Roman"/>
        </w:rPr>
        <w:t xml:space="preserve"> № 202;</w:t>
      </w:r>
    </w:p>
  </w:footnote>
  <w:footnote w:id="6">
    <w:p w:rsidR="00727FCC" w:rsidRPr="0044002B" w:rsidRDefault="00727FCC" w:rsidP="00727FC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«Собрание законодательства РФ», 08.12.2014, </w:t>
      </w:r>
      <w:r w:rsidRPr="0044002B">
        <w:rPr>
          <w:rFonts w:ascii="Times New Roman" w:hAnsi="Times New Roman"/>
        </w:rPr>
        <w:t>№ 49 часть VI, ст. 6951;</w:t>
      </w:r>
    </w:p>
  </w:footnote>
  <w:footnote w:id="7">
    <w:p w:rsidR="00727FCC" w:rsidRPr="0044002B" w:rsidRDefault="00727FCC" w:rsidP="00727FC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t>8</w:t>
      </w:r>
      <w:r w:rsidRPr="004400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«Собрание законодательства РФ», </w:t>
      </w:r>
      <w:r w:rsidRPr="0044002B">
        <w:rPr>
          <w:rFonts w:ascii="Times New Roman" w:hAnsi="Times New Roman"/>
        </w:rPr>
        <w:t>15.12.2014</w:t>
      </w:r>
      <w:r>
        <w:rPr>
          <w:rFonts w:ascii="Times New Roman" w:hAnsi="Times New Roman"/>
        </w:rPr>
        <w:t>,</w:t>
      </w:r>
      <w:r w:rsidRPr="0044002B">
        <w:rPr>
          <w:rFonts w:ascii="Times New Roman" w:hAnsi="Times New Roman"/>
        </w:rPr>
        <w:t xml:space="preserve"> № 50, ст. 7089;</w:t>
      </w:r>
    </w:p>
  </w:footnote>
  <w:footnote w:id="8">
    <w:p w:rsidR="00727FCC" w:rsidRDefault="00727FCC" w:rsidP="00727FC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  <w:rFonts w:ascii="Times New Roman" w:hAnsi="Times New Roman"/>
          <w:sz w:val="20"/>
          <w:szCs w:val="20"/>
        </w:rPr>
        <w:t>9</w:t>
      </w:r>
      <w:r w:rsidRPr="00824497">
        <w:rPr>
          <w:rFonts w:ascii="Times New Roman" w:hAnsi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/>
          <w:sz w:val="20"/>
          <w:szCs w:val="20"/>
        </w:rPr>
        <w:t>,</w:t>
      </w:r>
      <w:r w:rsidRPr="00824497">
        <w:rPr>
          <w:rFonts w:ascii="Times New Roman" w:hAnsi="Times New Roman"/>
          <w:sz w:val="20"/>
          <w:szCs w:val="20"/>
        </w:rPr>
        <w:t xml:space="preserve"> 20.03.2017</w:t>
      </w:r>
      <w:r>
        <w:rPr>
          <w:rFonts w:ascii="Times New Roman" w:hAnsi="Times New Roman"/>
          <w:sz w:val="20"/>
          <w:szCs w:val="20"/>
        </w:rPr>
        <w:t>,</w:t>
      </w:r>
      <w:r w:rsidRPr="00824497">
        <w:rPr>
          <w:rFonts w:ascii="Times New Roman" w:hAnsi="Times New Roman"/>
          <w:sz w:val="20"/>
          <w:szCs w:val="20"/>
        </w:rPr>
        <w:t xml:space="preserve"> № 12, ст. 1715</w:t>
      </w:r>
      <w:r w:rsidRPr="0044002B">
        <w:rPr>
          <w:rFonts w:ascii="Times New Roman" w:hAnsi="Times New Roman"/>
          <w:sz w:val="20"/>
          <w:szCs w:val="20"/>
        </w:rPr>
        <w:t>;</w:t>
      </w:r>
    </w:p>
  </w:footnote>
  <w:footnote w:id="9">
    <w:p w:rsidR="00727FCC" w:rsidRPr="00824497" w:rsidRDefault="00727FCC" w:rsidP="0072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4497">
        <w:rPr>
          <w:rFonts w:ascii="Times New Roman" w:hAnsi="Times New Roman"/>
          <w:sz w:val="20"/>
          <w:szCs w:val="20"/>
        </w:rPr>
        <w:t>«Официальный интернет-портал правовой информации» http://www.pravo.gov.ru, 18.04.2016;</w:t>
      </w:r>
    </w:p>
  </w:footnote>
  <w:footnote w:id="10">
    <w:p w:rsidR="00727FCC" w:rsidRPr="00824497" w:rsidRDefault="00727FCC" w:rsidP="0072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  <w:rFonts w:ascii="Times New Roman" w:hAnsi="Times New Roman"/>
          <w:sz w:val="20"/>
          <w:szCs w:val="20"/>
        </w:rPr>
        <w:t xml:space="preserve">11 </w:t>
      </w:r>
      <w:r w:rsidRPr="00824497">
        <w:rPr>
          <w:rFonts w:ascii="Times New Roman" w:hAnsi="Times New Roman"/>
          <w:sz w:val="20"/>
          <w:szCs w:val="20"/>
        </w:rPr>
        <w:t>«Официальный интернет-портал правовой информации» http://www.pravo.gov.ru, 16.06.2016</w:t>
      </w:r>
      <w:r>
        <w:rPr>
          <w:rFonts w:ascii="Times New Roman" w:hAnsi="Times New Roman"/>
          <w:sz w:val="20"/>
          <w:szCs w:val="20"/>
        </w:rPr>
        <w:t>;</w:t>
      </w:r>
    </w:p>
  </w:footnote>
  <w:footnote w:id="11">
    <w:p w:rsidR="00727FCC" w:rsidRPr="004D6048" w:rsidRDefault="00727FCC" w:rsidP="0072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</w:footnote>
  <w:footnote w:id="12">
    <w:p w:rsidR="00727FCC" w:rsidRPr="00824497" w:rsidRDefault="00727FCC" w:rsidP="00727FC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t>12</w:t>
      </w:r>
      <w:r w:rsidRPr="00824497">
        <w:rPr>
          <w:rFonts w:ascii="Times New Roman" w:hAnsi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/>
        </w:rPr>
        <w:t>спецвыпуск</w:t>
      </w:r>
      <w:proofErr w:type="spellEnd"/>
      <w:r>
        <w:rPr>
          <w:rFonts w:ascii="Times New Roman" w:hAnsi="Times New Roman"/>
        </w:rPr>
        <w:t xml:space="preserve"> № 77, 08.05.2018</w:t>
      </w:r>
      <w:r w:rsidRPr="00824497">
        <w:rPr>
          <w:rFonts w:ascii="Times New Roman" w:hAnsi="Times New Roman"/>
        </w:rPr>
        <w:t>;</w:t>
      </w:r>
    </w:p>
  </w:footnote>
  <w:footnote w:id="13">
    <w:p w:rsidR="00727FCC" w:rsidRPr="00824497" w:rsidRDefault="00727FCC" w:rsidP="0072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13 </w:t>
      </w:r>
      <w:r>
        <w:rPr>
          <w:rFonts w:ascii="Times New Roman" w:hAnsi="Times New Roman"/>
          <w:sz w:val="20"/>
          <w:szCs w:val="20"/>
        </w:rPr>
        <w:t xml:space="preserve">«Вечерний Мурманск», </w:t>
      </w:r>
      <w:proofErr w:type="spellStart"/>
      <w:r>
        <w:rPr>
          <w:rFonts w:ascii="Times New Roman" w:hAnsi="Times New Roman"/>
          <w:sz w:val="20"/>
          <w:szCs w:val="20"/>
        </w:rPr>
        <w:t>спецвыпуск</w:t>
      </w:r>
      <w:proofErr w:type="spellEnd"/>
      <w:r>
        <w:rPr>
          <w:rFonts w:ascii="Times New Roman" w:hAnsi="Times New Roman"/>
          <w:sz w:val="20"/>
          <w:szCs w:val="20"/>
        </w:rPr>
        <w:t xml:space="preserve"> № 304, 31.10.2017;</w:t>
      </w:r>
    </w:p>
  </w:footnote>
  <w:footnote w:id="14">
    <w:p w:rsidR="00727FCC" w:rsidRPr="00824497" w:rsidRDefault="00727FCC" w:rsidP="0072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14 </w:t>
      </w:r>
      <w:r w:rsidRPr="00824497">
        <w:rPr>
          <w:rFonts w:ascii="Times New Roman" w:hAnsi="Times New Roman"/>
          <w:sz w:val="20"/>
          <w:szCs w:val="20"/>
        </w:rPr>
        <w:t>«Вечерний Мурманск»</w:t>
      </w:r>
      <w:r>
        <w:rPr>
          <w:rFonts w:ascii="Times New Roman" w:hAnsi="Times New Roman"/>
          <w:sz w:val="20"/>
          <w:szCs w:val="20"/>
        </w:rPr>
        <w:t>, 23.01.2016,</w:t>
      </w:r>
      <w:r w:rsidRPr="00824497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30556E" w:rsidP="0030556E">
    <w:pPr>
      <w:pStyle w:val="a5"/>
      <w:tabs>
        <w:tab w:val="center" w:pos="4818"/>
        <w:tab w:val="left" w:pos="6630"/>
      </w:tabs>
    </w:pPr>
    <w:r>
      <w:tab/>
    </w:r>
    <w:r>
      <w:tab/>
    </w: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38</w:t>
        </w:r>
        <w:r w:rsidR="000F0365">
          <w:fldChar w:fldCharType="end"/>
        </w:r>
      </w:sdtContent>
    </w:sdt>
    <w:r>
      <w:tab/>
    </w:r>
  </w:p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7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32"/>
  </w:num>
  <w:num w:numId="8">
    <w:abstractNumId w:val="19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27"/>
  </w:num>
  <w:num w:numId="15">
    <w:abstractNumId w:val="28"/>
  </w:num>
  <w:num w:numId="16">
    <w:abstractNumId w:val="9"/>
  </w:num>
  <w:num w:numId="17">
    <w:abstractNumId w:val="12"/>
  </w:num>
  <w:num w:numId="18">
    <w:abstractNumId w:val="20"/>
  </w:num>
  <w:num w:numId="19">
    <w:abstractNumId w:val="16"/>
  </w:num>
  <w:num w:numId="20">
    <w:abstractNumId w:val="4"/>
  </w:num>
  <w:num w:numId="21">
    <w:abstractNumId w:val="30"/>
  </w:num>
  <w:num w:numId="22">
    <w:abstractNumId w:val="22"/>
  </w:num>
  <w:num w:numId="23">
    <w:abstractNumId w:val="24"/>
  </w:num>
  <w:num w:numId="24">
    <w:abstractNumId w:val="3"/>
  </w:num>
  <w:num w:numId="25">
    <w:abstractNumId w:val="6"/>
  </w:num>
  <w:num w:numId="26">
    <w:abstractNumId w:val="29"/>
  </w:num>
  <w:num w:numId="27">
    <w:abstractNumId w:val="31"/>
  </w:num>
  <w:num w:numId="28">
    <w:abstractNumId w:val="26"/>
  </w:num>
  <w:num w:numId="29">
    <w:abstractNumId w:val="23"/>
  </w:num>
  <w:num w:numId="30">
    <w:abstractNumId w:val="11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3F3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95CD8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47009"/>
    <w:rsid w:val="001557AC"/>
    <w:rsid w:val="00162B51"/>
    <w:rsid w:val="00162F7A"/>
    <w:rsid w:val="00164100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A5896"/>
    <w:rsid w:val="002B0345"/>
    <w:rsid w:val="002C613E"/>
    <w:rsid w:val="002C6B66"/>
    <w:rsid w:val="002D0A7D"/>
    <w:rsid w:val="002D1CE9"/>
    <w:rsid w:val="002D79D7"/>
    <w:rsid w:val="002E31FA"/>
    <w:rsid w:val="002F30F0"/>
    <w:rsid w:val="0030556E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C5B95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27FCC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965DD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10B56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CF7F30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3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9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9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72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2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27F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727F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rsid w:val="00727F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727F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 Spacing"/>
    <w:uiPriority w:val="99"/>
    <w:qFormat/>
    <w:rsid w:val="00727FCC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27F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7FC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727FCC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27FC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727FCC"/>
    <w:rPr>
      <w:vertAlign w:val="superscript"/>
    </w:rPr>
  </w:style>
  <w:style w:type="table" w:customStyle="1" w:styleId="31">
    <w:name w:val="Сетка таблицы31"/>
    <w:basedOn w:val="a1"/>
    <w:next w:val="ab"/>
    <w:uiPriority w:val="59"/>
    <w:rsid w:val="00727F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3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9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9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72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2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27F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727F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rsid w:val="00727F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727F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 Spacing"/>
    <w:uiPriority w:val="99"/>
    <w:qFormat/>
    <w:rsid w:val="00727FCC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27F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27FC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727FCC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27FCC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727FCC"/>
    <w:rPr>
      <w:vertAlign w:val="superscript"/>
    </w:rPr>
  </w:style>
  <w:style w:type="table" w:customStyle="1" w:styleId="31">
    <w:name w:val="Сетка таблицы31"/>
    <w:basedOn w:val="a1"/>
    <w:next w:val="ab"/>
    <w:uiPriority w:val="59"/>
    <w:rsid w:val="00727F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C68078763C6DEA540691F4428AC1CFF334547BFBE0C2E29DA6570693AFCFDBDFF57C92B63441B913FB605A13A323C69496D92E66785C29j6mDH" TargetMode="External"/><Relationship Id="rId18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2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69AFC12AF25157E4C6278FC4435DB0DDB97597226E7F39103C97D433m4z8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C68078763C6DEA540691F4428AC1CFF335507BF8EAC2E29DA6570693AFCFDBCDF5249EB6305FB013EE360B56jFmFH" TargetMode="External"/><Relationship Id="rId17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2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C68078763C6DEA54068FF954E69FCAF73F0970F6E1C9B7C0F90C5BC4A6C58C98BA25D0F23940B015F6310D5CA27F82C585D92E667A583666C4F1j2m3H" TargetMode="External"/><Relationship Id="rId20" Type="http://schemas.openxmlformats.org/officeDocument/2006/relationships/hyperlink" Target="consultantplus://offline/ref=6869AFC12AF25157E4C6278FC4435DB0DDB9759722697F39103C97D433m4z8K" TargetMode="External"/><Relationship Id="rId29" Type="http://schemas.openxmlformats.org/officeDocument/2006/relationships/hyperlink" Target="consultantplus://offline/ref=2B7CAD30981B196463353F067AA05FAD6AB92AF70632DEA764578BECD582334F4699707C265EC9781124B3k0E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C68078763C6DEA54068FF954E69FCAF73F0970F6EECDBCC4F90C5BC4A6C58C98BA25D0F23940B017F0340E5CA27F82C585D92E667A583666C4F1j2m3H" TargetMode="External"/><Relationship Id="rId24" Type="http://schemas.openxmlformats.org/officeDocument/2006/relationships/hyperlink" Target="consultantplus://offline/ref=2B7CAD30981B196463353F067AA05FAD6AB92AF70530DFA86E578BECD582334Fk4E6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C68078763C6DEA54068FF954E69FCAF73F0970F7E9C8B0C8F90C5BC4A6C58C98BA25D0F23940B017F2340A5CA27F82C585D92E667A583666C4F1j2m3H" TargetMode="External"/><Relationship Id="rId23" Type="http://schemas.openxmlformats.org/officeDocument/2006/relationships/hyperlink" Target="consultantplus://offline/ref=6869AFC12AF25157E4C6278FC4435DB0DDB67697296F7F39103C97D433m4z8K" TargetMode="External"/><Relationship Id="rId28" Type="http://schemas.openxmlformats.org/officeDocument/2006/relationships/hyperlink" Target="../../8.%20&#1056;&#1077;&#1075;&#1083;&#1072;&#1084;&#1077;&#1085;&#1090;%20&#1048;&#1046;&#1057;%20&#1074;&#1074;&#1086;&#1076;/2.%201.%20%20&#1055;&#1088;&#1080;&#1083;&#1086;&#1078;&#1077;&#1085;&#1080;&#1077;%20&#1082;%20&#1087;&#1086;&#1089;&#1090;&#1072;&#1085;&#1086;&#1074;&#1083;&#1077;&#1085;&#1080;&#1102;%20&#1040;&#1043;&#1052;%20%20&#1087;&#1086;%20&#1085;&#1086;&#1074;&#1086;&#1081;%20&#1089;&#1090;&#1088;&#1091;&#1082;&#1090;&#1091;&#1088;&#1077;%20&#1080;%20&#1084;&#1077;&#1090;&#1086;&#1076;&#1080;&#1095;&#1082;&#1077;%20%20&#1087;&#1086;&#1089;&#1083;&#1077;&#1076;&#1085;&#1103;&#1103;%20&#1088;&#1077;&#1076;&#1072;&#1082;&#1094;&#1080;&#1103;.doc" TargetMode="External"/><Relationship Id="rId10" Type="http://schemas.openxmlformats.org/officeDocument/2006/relationships/hyperlink" Target="consultantplus://offline/ref=60C68078763C6DEA54068FF954E69FCAF73F0970F6EDCDB6C2F90C5BC4A6C58C98BA25D0F23940B017F035085CA27F82C585D92E667A583666C4F1j2m3H" TargetMode="External"/><Relationship Id="rId19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5.%20&#1047;&#1077;&#1084;&#1083;&#1103;&#1085;&#1099;&#1077;%20&#1088;&#1072;&#1073;&#1086;&#1090;&#1099;\&#1059;&#1090;&#1074;&#1077;&#1088;&#1078;&#1076;&#1077;&#1085;%20&#1055;&#1086;&#1089;&#1090;&#1072;&#1085;&#1086;&#1074;&#1083;&#1077;&#1085;&#1080;&#1077;&#1084;%20&#1072;&#1076;&#1084;&#1080;&#1085;&#1080;&#1089;&#1090;&#1088;&#1072;&#1094;&#1080;&#1080;%20&#1075;&#1086;&#1088;&#1086;&#1076;&#1072;%20&#1052;&#1091;&#1088;&#1084;&#1072;&#1085;&#1089;&#1082;&#1072;%20&#1086;&#1090;%2010.01.2018%20&#8470;%2019%20(&#1074;%20&#1088;&#1077;&#1076;.%20&#1055;&#1086;&#1089;&#1090;&#1072;&#1085;&#1086;&#1074;&#1083;&#1077;&#1085;&#1080;&#1103;%20&#1072;&#1076;&#1084;&#1080;&#1085;&#1080;&#1089;&#1090;&#1088;&#1072;&#1094;&#1080;&#1080;%20&#1075;&#1086;&#1088;&#1086;&#1076;&#1072;%20&#1052;&#1091;&#1088;&#1084;&#1072;&#1085;&#1089;&#1082;&#1072;%20&#1086;&#1090;%2006.06.2018%20&#8470;%201674,%20&#1086;&#1090;%2031.07.2018%20&#8470;%202369).docx" TargetMode="External"/><Relationship Id="rId31" Type="http://schemas.openxmlformats.org/officeDocument/2006/relationships/hyperlink" Target="consultantplus://offline/ref=2B7CAD30981B196463353F067AA05FAD6AB92AF70632DEA764578BECD582334F4699707C265EC9781124B3k0E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C68078763C6DEA54068FF954E69FCAF73F0970F6E8C9B4C5F90C5BC4A6C58C98BA25C2F2614CB013EE340F49F42EC7j9m9H" TargetMode="External"/><Relationship Id="rId22" Type="http://schemas.openxmlformats.org/officeDocument/2006/relationships/hyperlink" Target="consultantplus://offline/ref=6869AFC12AF25157E4C6278FC4435DB0DDB9759A2D647F39103C97D433m4z8K" TargetMode="External"/><Relationship Id="rId2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30" Type="http://schemas.openxmlformats.org/officeDocument/2006/relationships/hyperlink" Target="consultantplus://offline/ref=2B7CAD30981B196463353F067AA05FAD6AB92AF70632DEA764578BECD582334F4699707C265EC9781124B3k0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81A4-D4F5-43A6-B0DD-7076083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11896</Words>
  <Characters>67811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</dc:creator>
  <cp:lastModifiedBy>Бублева Ирина Олеговна</cp:lastModifiedBy>
  <cp:revision>8</cp:revision>
  <cp:lastPrinted>2017-12-11T09:28:00Z</cp:lastPrinted>
  <dcterms:created xsi:type="dcterms:W3CDTF">2019-09-05T11:15:00Z</dcterms:created>
  <dcterms:modified xsi:type="dcterms:W3CDTF">2019-09-05T11:41:00Z</dcterms:modified>
</cp:coreProperties>
</file>