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52" w:rsidRDefault="00C77C52">
      <w:pPr>
        <w:pStyle w:val="ConsPlusTitle"/>
        <w:jc w:val="center"/>
      </w:pPr>
      <w:bookmarkStart w:id="0" w:name="_GoBack"/>
      <w:bookmarkEnd w:id="0"/>
      <w:r>
        <w:t>СОВЕТ ДЕПУТАТОВ ГОРОДА МУРМАНСКА</w:t>
      </w:r>
    </w:p>
    <w:p w:rsidR="00C77C52" w:rsidRDefault="00C77C52">
      <w:pPr>
        <w:pStyle w:val="ConsPlusTitle"/>
        <w:jc w:val="center"/>
      </w:pPr>
      <w:r>
        <w:t>III ЗАСЕДАНИЕ ПЯТОГО СОЗЫВА 27 НОЯБРЯ 2014 ГОДА</w:t>
      </w:r>
    </w:p>
    <w:p w:rsidR="00C77C52" w:rsidRDefault="00C77C52">
      <w:pPr>
        <w:pStyle w:val="ConsPlusTitle"/>
        <w:jc w:val="center"/>
      </w:pPr>
    </w:p>
    <w:p w:rsidR="00C77C52" w:rsidRDefault="00C77C52">
      <w:pPr>
        <w:pStyle w:val="ConsPlusTitle"/>
        <w:jc w:val="center"/>
      </w:pPr>
      <w:r>
        <w:t>РЕШЕНИЕ</w:t>
      </w:r>
    </w:p>
    <w:p w:rsidR="00C77C52" w:rsidRDefault="00C77C52">
      <w:pPr>
        <w:pStyle w:val="ConsPlusTitle"/>
        <w:jc w:val="center"/>
      </w:pPr>
      <w:r>
        <w:t>от 27 ноября 2014 г. N 3-37</w:t>
      </w:r>
    </w:p>
    <w:p w:rsidR="00C77C52" w:rsidRDefault="00C77C52">
      <w:pPr>
        <w:pStyle w:val="ConsPlusTitle"/>
        <w:jc w:val="center"/>
      </w:pPr>
    </w:p>
    <w:p w:rsidR="00C77C52" w:rsidRDefault="00C77C52">
      <w:pPr>
        <w:pStyle w:val="ConsPlusTitle"/>
        <w:jc w:val="center"/>
      </w:pPr>
      <w:r>
        <w:t>ОБ УСТАНОВЛЕНИИ НА ТЕРРИТОРИИ МУНИЦИПАЛЬНОГО ОБРАЗОВАНИЯ</w:t>
      </w:r>
    </w:p>
    <w:p w:rsidR="00C77C52" w:rsidRDefault="00C77C52">
      <w:pPr>
        <w:pStyle w:val="ConsPlusTitle"/>
        <w:jc w:val="center"/>
      </w:pPr>
      <w:r>
        <w:t>ГОРОД МУРМАНСК НАЛОГА НА ИМУЩЕСТВО ФИЗИЧЕСКИХ ЛИЦ</w:t>
      </w:r>
    </w:p>
    <w:p w:rsidR="00C77C52" w:rsidRDefault="00C77C52">
      <w:pPr>
        <w:pStyle w:val="ConsPlusTitle"/>
        <w:jc w:val="center"/>
      </w:pPr>
      <w:r>
        <w:t>И ПРИЗНАНИИ УТРАТИВШИМИ СИЛУ ОТДЕЛЬНЫХ РЕШЕНИЙ</w:t>
      </w:r>
    </w:p>
    <w:p w:rsidR="00C77C52" w:rsidRDefault="00C77C52">
      <w:pPr>
        <w:pStyle w:val="ConsPlusTitle"/>
        <w:jc w:val="center"/>
      </w:pPr>
      <w:r>
        <w:t>СОВЕТА ДЕПУТАТОВ ГОРОДА МУРМАНСКА</w:t>
      </w:r>
    </w:p>
    <w:p w:rsidR="00C77C52" w:rsidRDefault="00C77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7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C52" w:rsidRDefault="00C77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C52" w:rsidRDefault="00C77C5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C77C52" w:rsidRDefault="00C77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4" w:history="1">
              <w:r>
                <w:rPr>
                  <w:color w:val="0000FF"/>
                </w:rPr>
                <w:t>N 31-557</w:t>
              </w:r>
            </w:hyperlink>
            <w:r>
              <w:rPr>
                <w:color w:val="392C69"/>
              </w:rPr>
              <w:t xml:space="preserve">, от 01.03.2018 </w:t>
            </w:r>
            <w:hyperlink r:id="rId5" w:history="1">
              <w:r>
                <w:rPr>
                  <w:color w:val="0000FF"/>
                </w:rPr>
                <w:t>N 44-765</w:t>
              </w:r>
            </w:hyperlink>
            <w:r>
              <w:rPr>
                <w:color w:val="392C69"/>
              </w:rPr>
              <w:t xml:space="preserve">, от 01.02.2019 </w:t>
            </w:r>
            <w:hyperlink r:id="rId6" w:history="1">
              <w:r>
                <w:rPr>
                  <w:color w:val="0000FF"/>
                </w:rPr>
                <w:t>N 54-925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7C52" w:rsidRDefault="00C77C52">
      <w:pPr>
        <w:pStyle w:val="ConsPlusNormal"/>
        <w:jc w:val="both"/>
      </w:pPr>
    </w:p>
    <w:p w:rsidR="00C77C52" w:rsidRDefault="00C77C52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1. Установить и ввести в действие с 1 января 2015 года на территории муниципального образования город Мурманск налог на имущество физических лиц (далее - налог).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2. Установить, что налоговая база по налогу в отношении каждого объекта налогообложения определяется: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2.1. до 1 января 2017 года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В отношении объектов налогообложения, включенных в перечень, определенный в соответствии с </w:t>
      </w:r>
      <w:hyperlink r:id="rId11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а также объектов налогообложения, предусмотренных </w:t>
      </w:r>
      <w:hyperlink r:id="rId12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налоговая база определяется как кадастровая стоимость указанных объектов;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3" w:name="P20"/>
      <w:bookmarkEnd w:id="3"/>
      <w:r>
        <w:t xml:space="preserve">2.2. с 1 января 2017 года исходя из их кадастровой стоимости в соответствии со </w:t>
      </w:r>
      <w:hyperlink r:id="rId13" w:history="1">
        <w:r>
          <w:rPr>
            <w:color w:val="0000FF"/>
          </w:rPr>
          <w:t>статьями 402</w:t>
        </w:r>
      </w:hyperlink>
      <w:r>
        <w:t xml:space="preserve"> и </w:t>
      </w:r>
      <w:hyperlink r:id="rId14" w:history="1">
        <w:r>
          <w:rPr>
            <w:color w:val="0000FF"/>
          </w:rPr>
          <w:t>403</w:t>
        </w:r>
      </w:hyperlink>
      <w:r>
        <w:t xml:space="preserve"> Налогового кодекса Российской Федерации.</w:t>
      </w:r>
    </w:p>
    <w:p w:rsidR="00C77C52" w:rsidRDefault="00C77C52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24.11.2016 N 31-557)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3. Установить следующие налоговые ставки по налогу: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3.1. при определении налоговой базы согласно </w:t>
      </w:r>
      <w:hyperlink w:anchor="P18" w:history="1">
        <w:r>
          <w:rPr>
            <w:color w:val="0000FF"/>
          </w:rPr>
          <w:t>п. 2.1</w:t>
        </w:r>
      </w:hyperlink>
      <w:r>
        <w:t xml:space="preserve"> настоящего решения: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3.1.1. в зависимости от вида объекта налогообложения:</w:t>
      </w:r>
    </w:p>
    <w:p w:rsidR="00C77C52" w:rsidRDefault="00C77C52">
      <w:pPr>
        <w:pStyle w:val="ConsPlusNormal"/>
        <w:jc w:val="both"/>
      </w:pPr>
    </w:p>
    <w:p w:rsidR="00C77C52" w:rsidRDefault="00C77C52">
      <w:pPr>
        <w:sectPr w:rsidR="00C77C52" w:rsidSect="00900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20"/>
        <w:gridCol w:w="1417"/>
        <w:gridCol w:w="1180"/>
        <w:gridCol w:w="1587"/>
        <w:gridCol w:w="1984"/>
        <w:gridCol w:w="1701"/>
      </w:tblGrid>
      <w:tr w:rsidR="00C77C52">
        <w:tc>
          <w:tcPr>
            <w:tcW w:w="2721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2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Жилой дом. Ставка налога (%)</w:t>
            </w:r>
          </w:p>
        </w:tc>
        <w:tc>
          <w:tcPr>
            <w:tcW w:w="141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Квартира, комната. Ставка налога (%)</w:t>
            </w:r>
          </w:p>
        </w:tc>
        <w:tc>
          <w:tcPr>
            <w:tcW w:w="118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 xml:space="preserve">Гараж, </w:t>
            </w:r>
            <w:proofErr w:type="spellStart"/>
            <w:r>
              <w:t>машино</w:t>
            </w:r>
            <w:proofErr w:type="spellEnd"/>
            <w:r>
              <w:t>-место. Ставка налога (%)</w:t>
            </w:r>
          </w:p>
        </w:tc>
        <w:tc>
          <w:tcPr>
            <w:tcW w:w="158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Единый недвижимый комплекс. Ставка налога (%)</w:t>
            </w:r>
          </w:p>
        </w:tc>
        <w:tc>
          <w:tcPr>
            <w:tcW w:w="1984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Объект незавершенного строительства. Ставка налога (%)</w:t>
            </w:r>
          </w:p>
        </w:tc>
        <w:tc>
          <w:tcPr>
            <w:tcW w:w="1701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Иные здание, строение, сооружение, помещение. Ставка налога (%)</w:t>
            </w:r>
          </w:p>
        </w:tc>
      </w:tr>
      <w:tr w:rsidR="00C77C52">
        <w:tc>
          <w:tcPr>
            <w:tcW w:w="2721" w:type="dxa"/>
            <w:vAlign w:val="center"/>
          </w:tcPr>
          <w:p w:rsidR="00C77C52" w:rsidRDefault="00C77C52">
            <w:pPr>
              <w:pStyle w:val="ConsPlusNormal"/>
            </w:pPr>
            <w:r>
              <w:t>до 300000 рублей включительно</w:t>
            </w:r>
          </w:p>
        </w:tc>
        <w:tc>
          <w:tcPr>
            <w:tcW w:w="102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8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84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0,1</w:t>
            </w:r>
          </w:p>
        </w:tc>
      </w:tr>
      <w:tr w:rsidR="00C77C52">
        <w:tc>
          <w:tcPr>
            <w:tcW w:w="2721" w:type="dxa"/>
            <w:vAlign w:val="center"/>
          </w:tcPr>
          <w:p w:rsidR="00C77C52" w:rsidRDefault="00C77C52">
            <w:pPr>
              <w:pStyle w:val="ConsPlusNormal"/>
            </w:pPr>
            <w:r>
              <w:t>свыше 300000 до 500000 рублей включительно</w:t>
            </w:r>
          </w:p>
        </w:tc>
        <w:tc>
          <w:tcPr>
            <w:tcW w:w="102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8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58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4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0,3</w:t>
            </w:r>
          </w:p>
        </w:tc>
      </w:tr>
      <w:tr w:rsidR="00C77C52">
        <w:tc>
          <w:tcPr>
            <w:tcW w:w="2721" w:type="dxa"/>
            <w:vAlign w:val="center"/>
          </w:tcPr>
          <w:p w:rsidR="00C77C52" w:rsidRDefault="00C77C52">
            <w:pPr>
              <w:pStyle w:val="ConsPlusNormal"/>
            </w:pPr>
            <w:r>
              <w:t>свыше 500000 рублей</w:t>
            </w:r>
          </w:p>
        </w:tc>
        <w:tc>
          <w:tcPr>
            <w:tcW w:w="102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1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80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587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4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C77C52" w:rsidRDefault="00C77C52">
            <w:pPr>
              <w:pStyle w:val="ConsPlusNormal"/>
              <w:jc w:val="center"/>
            </w:pPr>
            <w:r>
              <w:t>1,0</w:t>
            </w:r>
          </w:p>
        </w:tc>
      </w:tr>
    </w:tbl>
    <w:p w:rsidR="00C77C52" w:rsidRDefault="00C77C52">
      <w:pPr>
        <w:sectPr w:rsidR="00C77C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C52" w:rsidRDefault="00C77C52">
      <w:pPr>
        <w:pStyle w:val="ConsPlusNormal"/>
        <w:jc w:val="both"/>
      </w:pPr>
    </w:p>
    <w:p w:rsidR="00C77C52" w:rsidRDefault="00C77C52">
      <w:pPr>
        <w:pStyle w:val="ConsPlusNormal"/>
        <w:ind w:firstLine="540"/>
        <w:jc w:val="both"/>
      </w:pPr>
      <w:r>
        <w:t xml:space="preserve">3.1.2. два процента в отношении объектов налогообложения, указанных в </w:t>
      </w:r>
      <w:hyperlink w:anchor="P19" w:history="1">
        <w:r>
          <w:rPr>
            <w:color w:val="0000FF"/>
          </w:rPr>
          <w:t>абзаце втором пункта 2.1</w:t>
        </w:r>
      </w:hyperlink>
      <w:r>
        <w:t xml:space="preserve"> настоящего решения;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3.2. при определении налоговой базы согласно </w:t>
      </w:r>
      <w:hyperlink w:anchor="P20" w:history="1">
        <w:r>
          <w:rPr>
            <w:color w:val="0000FF"/>
          </w:rPr>
          <w:t>п. 2.2</w:t>
        </w:r>
      </w:hyperlink>
      <w:r>
        <w:t xml:space="preserve"> настоящего решения: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Установить следующие налоговые ставки по налогу: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3.2.1. 0,3 процента в отношении: 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60" w:history="1">
        <w:r>
          <w:rPr>
            <w:color w:val="0000FF"/>
          </w:rPr>
          <w:t>подпункте 3.2.2</w:t>
        </w:r>
      </w:hyperlink>
      <w:r>
        <w:t xml:space="preserve"> настоящего решения;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77C52" w:rsidRDefault="00C77C52">
      <w:pPr>
        <w:pStyle w:val="ConsPlusNormal"/>
        <w:jc w:val="both"/>
      </w:pPr>
      <w:r>
        <w:t xml:space="preserve">(в ред. решений Совета депутатов города Мурманска от 01.03.2018 </w:t>
      </w:r>
      <w:hyperlink r:id="rId16" w:history="1">
        <w:r>
          <w:rPr>
            <w:color w:val="0000FF"/>
          </w:rPr>
          <w:t>N 44-765</w:t>
        </w:r>
      </w:hyperlink>
      <w:r>
        <w:t xml:space="preserve">, от 01.02.2019 </w:t>
      </w:r>
      <w:hyperlink r:id="rId17" w:history="1">
        <w:r>
          <w:rPr>
            <w:color w:val="0000FF"/>
          </w:rPr>
          <w:t>N 54-925</w:t>
        </w:r>
      </w:hyperlink>
      <w:r>
        <w:t>)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3.2.2. 2 процента в отношении объектов налогообложения, включенных в перечень, определяемый в соответствии с </w:t>
      </w:r>
      <w:hyperlink r:id="rId18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9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3.2.3. 0,5 процента в отношении прочих объектов налогообложения.</w:t>
      </w:r>
    </w:p>
    <w:p w:rsidR="00C77C52" w:rsidRDefault="00C77C52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24.11.2016 N 31-557)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4. В дополнение к льготам, установленным </w:t>
      </w:r>
      <w:hyperlink r:id="rId21" w:history="1">
        <w:r>
          <w:rPr>
            <w:color w:val="0000FF"/>
          </w:rPr>
          <w:t>пунктом 1 статьи 407</w:t>
        </w:r>
      </w:hyperlink>
      <w:r>
        <w:t xml:space="preserve"> Налогового кодекса Российской Федерации, установить, что право на налоговую льготу имеют следующие категории налогоплательщиков: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6" w:name="P64"/>
      <w:bookmarkEnd w:id="6"/>
      <w:r>
        <w:t>4.1. дети-сироты и дети, оставшиеся без попечения родителей, находящиеся на полном государственном обеспечении в организациях для детей-сирот и детей, оставшихся без попечения родителей;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7" w:name="P65"/>
      <w:bookmarkEnd w:id="7"/>
      <w:r>
        <w:t>4.2. собственники помещений многоквартирных домов, признанных в установленном порядке аварийными и подлежащими сносу или реконструкции, заключившие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доме, - в отношении помещений в указанных многоквартирных домах;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8" w:name="P66"/>
      <w:bookmarkEnd w:id="8"/>
      <w:r>
        <w:t>4.3. собственники жилых домов, частей жилых домов, квартир, частей квартир, комнат, являющиеся членами многодетной малоимущей семьи, - в отношении одного объекта налогообложения, где они зарегистрированы и фактически проживают с членами своей многодетной малоимущей семьи.</w:t>
      </w:r>
    </w:p>
    <w:p w:rsidR="00C77C52" w:rsidRDefault="00C77C52">
      <w:pPr>
        <w:pStyle w:val="ConsPlusNormal"/>
        <w:jc w:val="both"/>
      </w:pPr>
      <w:r>
        <w:t xml:space="preserve">(в ред. решений Совета депутатов города Мурманска от 01.03.2018 </w:t>
      </w:r>
      <w:hyperlink r:id="rId22" w:history="1">
        <w:r>
          <w:rPr>
            <w:color w:val="0000FF"/>
          </w:rPr>
          <w:t>N 44-765</w:t>
        </w:r>
      </w:hyperlink>
      <w:r>
        <w:t xml:space="preserve">, от 01.02.2019 </w:t>
      </w:r>
      <w:hyperlink r:id="rId23" w:history="1">
        <w:r>
          <w:rPr>
            <w:color w:val="0000FF"/>
          </w:rPr>
          <w:t>N 54-925</w:t>
        </w:r>
      </w:hyperlink>
      <w:r>
        <w:t>)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5. Налоговые льготы,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решения, применяются по основаниям и в порядке, установленными </w:t>
      </w:r>
      <w:hyperlink r:id="rId24" w:history="1">
        <w:r>
          <w:rPr>
            <w:color w:val="0000FF"/>
          </w:rPr>
          <w:t>статьей 407</w:t>
        </w:r>
      </w:hyperlink>
      <w:r>
        <w:t xml:space="preserve"> Налогового кодекса Российской Федерации.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Физические лица, имеющие право на налоговые льготы, установленные законодательством о налогах и сборах, а также настоящим решением, представляют в налоговый орган по своему выбору </w:t>
      </w:r>
      <w:hyperlink r:id="rId25" w:history="1">
        <w:r>
          <w:rPr>
            <w:color w:val="0000FF"/>
          </w:rPr>
          <w:t>заявление</w:t>
        </w:r>
      </w:hyperlink>
      <w:r>
        <w:t xml:space="preserve"> о предоставлении налоговой льготы по форме, утвержденной приказом Федеральной налоговой службы России от 14.11.2017 N ММВ-7-21/897@ "Об утверждении формы </w:t>
      </w:r>
      <w:r>
        <w:lastRenderedPageBreak/>
        <w:t>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форме", а также вправе представить документы, подтверждающие право налогоплательщика на налоговую льготу.</w:t>
      </w:r>
    </w:p>
    <w:p w:rsidR="00C77C52" w:rsidRDefault="00C77C5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01.03.2018 N 44-765)</w:t>
      </w:r>
    </w:p>
    <w:p w:rsidR="00C77C52" w:rsidRDefault="00116E47">
      <w:pPr>
        <w:pStyle w:val="ConsPlusNormal"/>
        <w:spacing w:before="220"/>
        <w:ind w:firstLine="540"/>
        <w:jc w:val="both"/>
      </w:pPr>
      <w:hyperlink r:id="rId27" w:history="1">
        <w:r w:rsidR="00C77C52">
          <w:rPr>
            <w:color w:val="0000FF"/>
          </w:rPr>
          <w:t>Уведомление</w:t>
        </w:r>
      </w:hyperlink>
      <w:r w:rsidR="00C77C52"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в порядке и в сроки, установленные </w:t>
      </w:r>
      <w:hyperlink r:id="rId28" w:history="1">
        <w:r w:rsidR="00C77C52">
          <w:rPr>
            <w:color w:val="0000FF"/>
          </w:rPr>
          <w:t>пунктом 7 статьи 407</w:t>
        </w:r>
      </w:hyperlink>
      <w:r w:rsidR="00C77C52">
        <w:t xml:space="preserve"> Налогового кодекса Российской Федерации, по форме, утвержденной приказом Федеральной налоговой службы России от 13.07.2015 N ММВ-7-11/280@ (в редакции приказа от 02.10.2017 N ММВ-7-21/773@)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лиц".</w:t>
      </w:r>
    </w:p>
    <w:p w:rsidR="00C77C52" w:rsidRDefault="00C77C5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01.03.2018 N 44-765)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6. Налогоплательщикам, указанным в </w:t>
      </w:r>
      <w:hyperlink w:anchor="P64" w:history="1">
        <w:r>
          <w:rPr>
            <w:color w:val="0000FF"/>
          </w:rPr>
          <w:t>подпункте 4.1 пункта 4</w:t>
        </w:r>
      </w:hyperlink>
      <w:r>
        <w:t xml:space="preserve"> настоящего решения, налоговая льгота предоставляется на основании сведений муниципальных и государственных учреждений о нахождении детей-сирот и детей, оставшихся без попечения родителей, на полном государственном обеспечении.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7. Налогоплательщикам, указанным в </w:t>
      </w:r>
      <w:hyperlink w:anchor="P65" w:history="1">
        <w:r>
          <w:rPr>
            <w:color w:val="0000FF"/>
          </w:rPr>
          <w:t>подпункте 4.2 пункта 4</w:t>
        </w:r>
      </w:hyperlink>
      <w:r>
        <w:t xml:space="preserve"> настоящего решения, налоговая льгота предоставляется с месяца, следующего за месяцем регистрации соглашения о выкупе помещений в связи с изъятием для муниципальных нужд земельного участка и помещений в многоквартирном доме в Едином государственном реестре прав на недвижимое имущество и сделок с ним.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8. Налогоплательщикам, указанным в </w:t>
      </w:r>
      <w:hyperlink w:anchor="P66" w:history="1">
        <w:r>
          <w:rPr>
            <w:color w:val="0000FF"/>
          </w:rPr>
          <w:t>подпункте 4.3 пункта 4</w:t>
        </w:r>
      </w:hyperlink>
      <w:r>
        <w:t xml:space="preserve"> настоящего решения, налоговая льгота предоставляется на основании предъявления в налоговый орган документа, удостоверяющего личность, справки о регистрации по месту жительства, справки о составе семьи, копии удостоверения многодетной семьи, заверенной печатью и подписью руководителя государственного областного учреждения, уполномоченного на предоставление мер социальной поддержки населению, подтверждающего принадлежность собственника жилого дома, квартиры, комнаты, претендующего на льготу, к составу многодетной малоимущей семьи.</w:t>
      </w:r>
    </w:p>
    <w:p w:rsidR="00C77C52" w:rsidRDefault="00C77C5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01.03.2018 N 44-765)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9. Признать утратившими силу решения Совета депутатов города Мурманска: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08.11.2007 </w:t>
      </w:r>
      <w:hyperlink r:id="rId31" w:history="1">
        <w:r>
          <w:rPr>
            <w:color w:val="0000FF"/>
          </w:rPr>
          <w:t>N 42-501</w:t>
        </w:r>
      </w:hyperlink>
      <w:r>
        <w:t xml:space="preserve"> "О налоге на имущество физических лиц в муниципальном образовании город Мурманск";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25.12.2009 </w:t>
      </w:r>
      <w:hyperlink r:id="rId32" w:history="1">
        <w:r>
          <w:rPr>
            <w:color w:val="0000FF"/>
          </w:rPr>
          <w:t>N 14-171</w:t>
        </w:r>
      </w:hyperlink>
      <w:r>
        <w:t xml:space="preserve"> "О внесении изменений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07.07.2010 N 23-252);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30.09.2010 </w:t>
      </w:r>
      <w:hyperlink r:id="rId34" w:history="1">
        <w:r>
          <w:rPr>
            <w:color w:val="0000FF"/>
          </w:rPr>
          <w:t>N 28-268</w:t>
        </w:r>
      </w:hyperlink>
      <w:r>
        <w:t xml:space="preserve"> "О внесении изменений в решение Совета депутатов города Мурманска от 08.11.2007 N 42-501 "О налоге на имущество физических лиц в муниципальном образовании город Мурманск";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01.11.2010 </w:t>
      </w:r>
      <w:hyperlink r:id="rId35" w:history="1">
        <w:r>
          <w:rPr>
            <w:color w:val="0000FF"/>
          </w:rPr>
          <w:t>N 29-304</w:t>
        </w:r>
      </w:hyperlink>
      <w:r>
        <w:t xml:space="preserve"> "О внесении изменений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23.12.2010 N 32-372);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05.03.2011 </w:t>
      </w:r>
      <w:hyperlink r:id="rId37" w:history="1">
        <w:r>
          <w:rPr>
            <w:color w:val="0000FF"/>
          </w:rPr>
          <w:t>N 34-416</w:t>
        </w:r>
      </w:hyperlink>
      <w:r>
        <w:t xml:space="preserve"> "О внесении изменений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решений Совета депутатов города Мурманска от 25.12.2009 N 14-171 (в редакции решения Совета депутатов города Мурманска от 07.07.2010 N 23-252), от 30.09.2010 N 28-268, от 01.11.2010 N 29-304 (в редакции решения Совета депутатов города Мурманска от 23.12.2010 N 32-372))";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27.09.2013 </w:t>
      </w:r>
      <w:hyperlink r:id="rId38" w:history="1">
        <w:r>
          <w:rPr>
            <w:color w:val="0000FF"/>
          </w:rPr>
          <w:t>N 64-910</w:t>
        </w:r>
      </w:hyperlink>
      <w:r>
        <w:t xml:space="preserve"> "О внесении изменения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решений Совета депутатов города Мурманска от 25.12.2009 N 14-171 (в редакции решения Совета депутатов города Мурманска от 07.07.2010 N 23-252), от 30.09.2010 N 28-268, от 01.11.2010 N 29-304 (в редакции решения Совета депутатов города Мурманска от 23.12.2010 N 32-372), от 05.03.2011 N 34-416)";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28.11.2013 </w:t>
      </w:r>
      <w:hyperlink r:id="rId39" w:history="1">
        <w:r>
          <w:rPr>
            <w:color w:val="0000FF"/>
          </w:rPr>
          <w:t>N 66-941</w:t>
        </w:r>
      </w:hyperlink>
      <w:r>
        <w:t xml:space="preserve"> "О внесении изменения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решений Совета депутатов города Мурманска от 25.12.2009 N 14-171 (в редакции решения Совета депутатов города Мурманска от 07.07.2010 N 23-252), от 30.09.2010 N 28-268, от 01.11.2010 N 29-304 (в редакции решения Совета депутатов города Мурманска от 23.12.2010 N 32-372), от 05.03.2011 N 34416, от 27.09.2013 N 64-910)";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- от 30.01.2014 </w:t>
      </w:r>
      <w:hyperlink r:id="rId40" w:history="1">
        <w:r>
          <w:rPr>
            <w:color w:val="0000FF"/>
          </w:rPr>
          <w:t>N 69-981</w:t>
        </w:r>
      </w:hyperlink>
      <w:r>
        <w:t xml:space="preserve"> "О внесении изменений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решений Совета депутатов города Мурманска от 25.12.2009 N 14-171 (в редакции решения Совета депутатов города Мурманска от 07.07.2010 N 23-252), от 30.09.2010 N 28-268, от 01.11.2010 N 29-304 (в редакции решения Совета депутатов города Мурманска от 23.12.2010 N 32-372), от 05.03.2011 N 34416, от 27.09.2013 N 64-910, от 28.11.2013 N 66-941)".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10. Опубликовать настоящее решение в газете "Вечерний Мурманск".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11.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77C52" w:rsidRDefault="00C77C52">
      <w:pPr>
        <w:pStyle w:val="ConsPlusNormal"/>
        <w:spacing w:before="220"/>
        <w:ind w:firstLine="540"/>
        <w:jc w:val="both"/>
      </w:pPr>
      <w:bookmarkStart w:id="9" w:name="P88"/>
      <w:bookmarkEnd w:id="9"/>
      <w:r>
        <w:t xml:space="preserve">12.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налогу, истекших до 1 января 2015 года, осуществляются в порядке, установленном Налоговым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</w:t>
      </w:r>
      <w:hyperlink r:id="rId42" w:history="1">
        <w:r>
          <w:rPr>
            <w:color w:val="0000FF"/>
          </w:rPr>
          <w:t>Закона</w:t>
        </w:r>
      </w:hyperlink>
      <w:r>
        <w:t xml:space="preserve"> Российской Федерации от 09.12.1991 N 2003-1 "О налогах на имущество физических лиц",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08.11.2007 N 42-501 "О налоге на имущество физических лиц в муниципальном образовании город Мурманск" (в редакции решений Совета депутатов города Мурманска от 25.12.2009 N 14-171 (в редакции решения Совета депутатов города Мурманска от 07.07.2010 N 23-252), от 30.09.2010 N 28-268, от 01.11.2010 N 29-304 (в редакции решения Совета депутатов города Мурманска от 23.12.2010 N 32-372), от 05.03.2011 N 34-416, от 27.09.2013 N 64-910, от 28.11.2013 N 66-941, от 30.01.2014 N 69-981)", действующих до дня вступления в силу настоящего решения;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 xml:space="preserve">12.1. </w:t>
      </w:r>
      <w:hyperlink r:id="rId44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30.01.2014 N 69-981 "О внесении изменений в решение Совета депутатов города Мурманска от 08.11.2007 N 42-501 "О налоге на имущество физических лиц в муниципальном образовании город Мурманск" (в редакции решений Совета депутатов города Мурманска от 25.12.2009 N 14-171 (в редакции решения Совета депутатов города Мурманска от 07.07.2010 N 23-252), от 30.09.2010 N 28-268, от 01.11.2010 N 29-304 (в редакции решения Совета депутатов города Мурманска от 23.12.2010 N 32-372), от 05.03.2011 N 34416, от 27.09.2013 N 64-910, от 28.11.2013 N 66-941)" на правоотношения, указанные в </w:t>
      </w:r>
      <w:hyperlink w:anchor="P88" w:history="1">
        <w:r>
          <w:rPr>
            <w:color w:val="0000FF"/>
          </w:rPr>
          <w:t>пункте 12</w:t>
        </w:r>
      </w:hyperlink>
      <w:r>
        <w:t xml:space="preserve"> настоящего решения, не распространяется.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13. Рекомендовать администрации города Мурманска (управление финансов администрации города Мурманска) разместить на официальном сайте администрации города Мурманска настоящее решение, а также разъяснения о его применении.</w:t>
      </w:r>
    </w:p>
    <w:p w:rsidR="00C77C52" w:rsidRDefault="00C77C52">
      <w:pPr>
        <w:pStyle w:val="ConsPlusNormal"/>
        <w:spacing w:before="220"/>
        <w:ind w:firstLine="540"/>
        <w:jc w:val="both"/>
      </w:pPr>
      <w:r>
        <w:t>14. Контроль за исполнением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>
        <w:t>Веллер</w:t>
      </w:r>
      <w:proofErr w:type="spellEnd"/>
      <w:r>
        <w:t xml:space="preserve"> С.Б.).</w:t>
      </w:r>
    </w:p>
    <w:p w:rsidR="00C77C52" w:rsidRDefault="00C77C52">
      <w:pPr>
        <w:pStyle w:val="ConsPlusNormal"/>
        <w:jc w:val="both"/>
      </w:pPr>
    </w:p>
    <w:p w:rsidR="00C77C52" w:rsidRDefault="00C77C52">
      <w:pPr>
        <w:pStyle w:val="ConsPlusNormal"/>
        <w:jc w:val="right"/>
      </w:pPr>
      <w:r>
        <w:t>Глава</w:t>
      </w:r>
    </w:p>
    <w:p w:rsidR="00C77C52" w:rsidRDefault="00C77C52">
      <w:pPr>
        <w:pStyle w:val="ConsPlusNormal"/>
        <w:jc w:val="right"/>
      </w:pPr>
      <w:r>
        <w:t>муниципального образования</w:t>
      </w:r>
    </w:p>
    <w:p w:rsidR="00C77C52" w:rsidRDefault="00C77C52">
      <w:pPr>
        <w:pStyle w:val="ConsPlusNormal"/>
        <w:jc w:val="right"/>
      </w:pPr>
      <w:r>
        <w:t>город Мурманск</w:t>
      </w:r>
    </w:p>
    <w:p w:rsidR="00C77C52" w:rsidRDefault="00C77C52">
      <w:pPr>
        <w:pStyle w:val="ConsPlusNormal"/>
        <w:jc w:val="right"/>
      </w:pPr>
      <w:r>
        <w:t>А.Б.ВЕЛЛЕР</w:t>
      </w:r>
    </w:p>
    <w:p w:rsidR="00C77C52" w:rsidRDefault="00C77C52">
      <w:pPr>
        <w:pStyle w:val="ConsPlusNormal"/>
        <w:jc w:val="both"/>
      </w:pPr>
    </w:p>
    <w:p w:rsidR="00C77C52" w:rsidRDefault="00C77C52">
      <w:pPr>
        <w:pStyle w:val="ConsPlusNormal"/>
        <w:jc w:val="both"/>
      </w:pPr>
    </w:p>
    <w:p w:rsidR="00C77C52" w:rsidRDefault="00C77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0A1" w:rsidRDefault="000E00A1"/>
    <w:sectPr w:rsidR="000E00A1" w:rsidSect="00E06B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52"/>
    <w:rsid w:val="000E00A1"/>
    <w:rsid w:val="00116E47"/>
    <w:rsid w:val="00C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0E96-F009-4E2B-A233-4F1B616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B95C0517EA1A104224DA37A22B427FC940A03D70B104F5CB3F068D42B0A3705A534583E7C38EB385CF7719739E04E1E0B7C0ACE97C282PBqCI" TargetMode="External"/><Relationship Id="rId13" Type="http://schemas.openxmlformats.org/officeDocument/2006/relationships/hyperlink" Target="consultantplus://offline/ref=908B95C0517EA1A104224DA37A22B427FC950206D10C104F5CB3F068D42B0A3705A534583E7F3AE93A03F2648661ED460815741CD295C3P8qAI" TargetMode="External"/><Relationship Id="rId18" Type="http://schemas.openxmlformats.org/officeDocument/2006/relationships/hyperlink" Target="consultantplus://offline/ref=908B95C0517EA1A104224DA37A22B427FC950206D10C104F5CB3F068D42B0A3705A534503C7D30E66506E775DE6CE550161D6200D094PCqBI" TargetMode="External"/><Relationship Id="rId26" Type="http://schemas.openxmlformats.org/officeDocument/2006/relationships/hyperlink" Target="consultantplus://offline/ref=908B95C0517EA1A1042253AE6C4EEA22F89C540FDB0C121804ECAB358322006042EA6D1A7A7138ED3157A329D838BC0A43187C0ACE95CA9DB7B8FBP7qAI" TargetMode="External"/><Relationship Id="rId39" Type="http://schemas.openxmlformats.org/officeDocument/2006/relationships/hyperlink" Target="consultantplus://offline/ref=908B95C0517EA1A1042253AE6C4EEA22F89C540FD7081D1E00ECAB358322006042EA6D087A2934ED3949A328CD6EED4FP1q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8B95C0517EA1A104224DA37A22B427FC950206D10C104F5CB3F068D42B0A3705A534583E7F31EB3A03F2648661ED460815741CD295C3P8qAI" TargetMode="External"/><Relationship Id="rId34" Type="http://schemas.openxmlformats.org/officeDocument/2006/relationships/hyperlink" Target="consultantplus://offline/ref=908B95C0517EA1A1042253AE6C4EEA22F89C540FD1071F1E09ECAB358322006042EA6D087A2934ED3949A328CD6EED4FP1qFI" TargetMode="External"/><Relationship Id="rId42" Type="http://schemas.openxmlformats.org/officeDocument/2006/relationships/hyperlink" Target="consultantplus://offline/ref=908B95C0517EA1A104224DA37A22B427FE92090BD60D104F5CB3F068D42B0A3717A56C543E7427ED3949A120D2P6q5I" TargetMode="External"/><Relationship Id="rId7" Type="http://schemas.openxmlformats.org/officeDocument/2006/relationships/hyperlink" Target="consultantplus://offline/ref=908B95C0517EA1A104224DA37A22B427FC950206D10C104F5CB3F068D42B0A3705A534583E7F38E53A03F2648661ED460815741CD295C3P8qAI" TargetMode="External"/><Relationship Id="rId12" Type="http://schemas.openxmlformats.org/officeDocument/2006/relationships/hyperlink" Target="consultantplus://offline/ref=908B95C0517EA1A104224DA37A22B427FC950206D10C104F5CB3F068D42B0A3705A534583F783FE53A03F2648661ED460815741CD295C3P8qAI" TargetMode="External"/><Relationship Id="rId17" Type="http://schemas.openxmlformats.org/officeDocument/2006/relationships/hyperlink" Target="consultantplus://offline/ref=908B95C0517EA1A1042253AE6C4EEA22F89C540FDA0E1D1901ECAB358322006042EA6D1A7A7138ED3157A326D838BC0A43187C0ACE95CA9DB7B8FBP7qAI" TargetMode="External"/><Relationship Id="rId25" Type="http://schemas.openxmlformats.org/officeDocument/2006/relationships/hyperlink" Target="consultantplus://offline/ref=908B95C0517EA1A104224DA37A22B427FD9F090BDB0C104F5CB3F068D42B0A3705A534583E7C39EF305CF7719739E04E1E0B7C0ACE97C282PBqCI" TargetMode="External"/><Relationship Id="rId33" Type="http://schemas.openxmlformats.org/officeDocument/2006/relationships/hyperlink" Target="consultantplus://offline/ref=908B95C0517EA1A1042253AE6C4EEA22F89C540FD106131F05ECAB358322006042EA6D087A2934ED3949A328CD6EED4FP1qFI" TargetMode="External"/><Relationship Id="rId38" Type="http://schemas.openxmlformats.org/officeDocument/2006/relationships/hyperlink" Target="consultantplus://offline/ref=908B95C0517EA1A1042253AE6C4EEA22F89C540FD70B1D1A06ECAB358322006042EA6D087A2934ED3949A328CD6EED4FP1qF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B95C0517EA1A1042253AE6C4EEA22F89C540FDB0C121804ECAB358322006042EA6D1A7A7138ED3157A327D838BC0A43187C0ACE95CA9DB7B8FBP7qAI" TargetMode="External"/><Relationship Id="rId20" Type="http://schemas.openxmlformats.org/officeDocument/2006/relationships/hyperlink" Target="consultantplus://offline/ref=908B95C0517EA1A1042253AE6C4EEA22F89C540FD40F1F1807ECAB358322006042EA6D1A7A7138ED3157A221D838BC0A43187C0ACE95CA9DB7B8FBP7qAI" TargetMode="External"/><Relationship Id="rId29" Type="http://schemas.openxmlformats.org/officeDocument/2006/relationships/hyperlink" Target="consultantplus://offline/ref=908B95C0517EA1A1042253AE6C4EEA22F89C540FDB0C121804ECAB358322006042EA6D1A7A7138ED3157A221D838BC0A43187C0ACE95CA9DB7B8FBP7qAI" TargetMode="External"/><Relationship Id="rId41" Type="http://schemas.openxmlformats.org/officeDocument/2006/relationships/hyperlink" Target="consultantplus://offline/ref=908B95C0517EA1A104224DA37A22B427FC950C01DB0E104F5CB3F068D42B0A3717A56C543E7427ED3949A120D2P6q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B95C0517EA1A1042253AE6C4EEA22F89C540FDA0E1D1901ECAB358322006042EA6D1A7A7138ED3157A325D838BC0A43187C0ACE95CA9DB7B8FBP7qAI" TargetMode="External"/><Relationship Id="rId11" Type="http://schemas.openxmlformats.org/officeDocument/2006/relationships/hyperlink" Target="consultantplus://offline/ref=908B95C0517EA1A104224DA37A22B427FC950206D10C104F5CB3F068D42B0A3705A534503C7D30E66506E775DE6CE550161D6200D094PCqBI" TargetMode="External"/><Relationship Id="rId24" Type="http://schemas.openxmlformats.org/officeDocument/2006/relationships/hyperlink" Target="consultantplus://offline/ref=908B95C0517EA1A104224DA37A22B427FC950206D10C104F5CB3F068D42B0A3705A534583E7F31E83A03F2648661ED460815741CD295C3P8qAI" TargetMode="External"/><Relationship Id="rId32" Type="http://schemas.openxmlformats.org/officeDocument/2006/relationships/hyperlink" Target="consultantplus://offline/ref=908B95C0517EA1A1042253AE6C4EEA22F89C540FD106121907ECAB358322006042EA6D087A2934ED3949A328CD6EED4FP1qFI" TargetMode="External"/><Relationship Id="rId37" Type="http://schemas.openxmlformats.org/officeDocument/2006/relationships/hyperlink" Target="consultantplus://offline/ref=908B95C0517EA1A1042253AE6C4EEA22F89C540FD00F1D1F01ECAB358322006042EA6D087A2934ED3949A328CD6EED4FP1qFI" TargetMode="External"/><Relationship Id="rId40" Type="http://schemas.openxmlformats.org/officeDocument/2006/relationships/hyperlink" Target="consultantplus://offline/ref=908B95C0517EA1A1042253AE6C4EEA22F89C540FD7061B1A06ECAB358322006042EA6D087A2934ED3949A328CD6EED4FP1qF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08B95C0517EA1A1042253AE6C4EEA22F89C540FDB0C121804ECAB358322006042EA6D1A7A7138ED3157A325D838BC0A43187C0ACE95CA9DB7B8FBP7qAI" TargetMode="External"/><Relationship Id="rId15" Type="http://schemas.openxmlformats.org/officeDocument/2006/relationships/hyperlink" Target="consultantplus://offline/ref=908B95C0517EA1A1042253AE6C4EEA22F89C540FD40F1F1807ECAB358322006042EA6D1A7A7138ED3157A326D838BC0A43187C0ACE95CA9DB7B8FBP7qAI" TargetMode="External"/><Relationship Id="rId23" Type="http://schemas.openxmlformats.org/officeDocument/2006/relationships/hyperlink" Target="consultantplus://offline/ref=908B95C0517EA1A1042253AE6C4EEA22F89C540FDA0E1D1901ECAB358322006042EA6D1A7A7138ED3157A327D838BC0A43187C0ACE95CA9DB7B8FBP7qAI" TargetMode="External"/><Relationship Id="rId28" Type="http://schemas.openxmlformats.org/officeDocument/2006/relationships/hyperlink" Target="consultantplus://offline/ref=908B95C0517EA1A104224DA37A22B427FC950206D10C104F5CB3F068D42B0A3705A534583E7838EF3A03F2648661ED460815741CD295C3P8qAI" TargetMode="External"/><Relationship Id="rId36" Type="http://schemas.openxmlformats.org/officeDocument/2006/relationships/hyperlink" Target="consultantplus://offline/ref=908B95C0517EA1A1042253AE6C4EEA22F89C540FD00E121906ECAB358322006042EA6D087A2934ED3949A328CD6EED4FP1qFI" TargetMode="External"/><Relationship Id="rId10" Type="http://schemas.openxmlformats.org/officeDocument/2006/relationships/hyperlink" Target="consultantplus://offline/ref=908B95C0517EA1A1042253AE6C4EEA22F89C540FDB0E1B1904ECAB358322006042EA6D1A7A7138ED3153A227D838BC0A43187C0ACE95CA9DB7B8FBP7qAI" TargetMode="External"/><Relationship Id="rId19" Type="http://schemas.openxmlformats.org/officeDocument/2006/relationships/hyperlink" Target="consultantplus://offline/ref=908B95C0517EA1A104224DA37A22B427FC950206D10C104F5CB3F068D42B0A3705A534583F783FE53A03F2648661ED460815741CD295C3P8qAI" TargetMode="External"/><Relationship Id="rId31" Type="http://schemas.openxmlformats.org/officeDocument/2006/relationships/hyperlink" Target="consultantplus://offline/ref=908B95C0517EA1A1042253AE6C4EEA22F89C540FD7061A1C03ECAB358322006042EA6D087A2934ED3949A328CD6EED4FP1qFI" TargetMode="External"/><Relationship Id="rId44" Type="http://schemas.openxmlformats.org/officeDocument/2006/relationships/hyperlink" Target="consultantplus://offline/ref=908B95C0517EA1A1042253AE6C4EEA22F89C540FD7061B1A06ECAB358322006042EA6D087A2934ED3949A328CD6EED4FP1qFI" TargetMode="External"/><Relationship Id="rId4" Type="http://schemas.openxmlformats.org/officeDocument/2006/relationships/hyperlink" Target="consultantplus://offline/ref=908B95C0517EA1A1042253AE6C4EEA22F89C540FD40F1F1807ECAB358322006042EA6D1A7A7138ED3157A325D838BC0A43187C0ACE95CA9DB7B8FBP7qAI" TargetMode="External"/><Relationship Id="rId9" Type="http://schemas.openxmlformats.org/officeDocument/2006/relationships/hyperlink" Target="consultantplus://offline/ref=908B95C0517EA1A104224DA37A22B427FE910306D106104F5CB3F068D42B0A3717A56C543E7427ED3949A120D2P6q5I" TargetMode="External"/><Relationship Id="rId14" Type="http://schemas.openxmlformats.org/officeDocument/2006/relationships/hyperlink" Target="consultantplus://offline/ref=908B95C0517EA1A104224DA37A22B427FC950206D10C104F5CB3F068D42B0A3705A534583E7F3DED3A03F2648661ED460815741CD295C3P8qAI" TargetMode="External"/><Relationship Id="rId22" Type="http://schemas.openxmlformats.org/officeDocument/2006/relationships/hyperlink" Target="consultantplus://offline/ref=908B95C0517EA1A1042253AE6C4EEA22F89C540FDB0C121804ECAB358322006042EA6D1A7A7138ED3157A328D838BC0A43187C0ACE95CA9DB7B8FBP7qAI" TargetMode="External"/><Relationship Id="rId27" Type="http://schemas.openxmlformats.org/officeDocument/2006/relationships/hyperlink" Target="consultantplus://offline/ref=908B95C0517EA1A104224DA37A22B427FD9F0802D406104F5CB3F068D42B0A3705A5345E352868A9645AA328CD6CE55014157DP0qBI" TargetMode="External"/><Relationship Id="rId30" Type="http://schemas.openxmlformats.org/officeDocument/2006/relationships/hyperlink" Target="consultantplus://offline/ref=908B95C0517EA1A1042253AE6C4EEA22F89C540FDB0C121804ECAB358322006042EA6D1A7A7138ED3157A222D838BC0A43187C0ACE95CA9DB7B8FBP7qAI" TargetMode="External"/><Relationship Id="rId35" Type="http://schemas.openxmlformats.org/officeDocument/2006/relationships/hyperlink" Target="consultantplus://offline/ref=908B95C0517EA1A1042253AE6C4EEA22F89C540FD10C181900ECAB358322006042EA6D087A2934ED3949A328CD6EED4FP1qFI" TargetMode="External"/><Relationship Id="rId43" Type="http://schemas.openxmlformats.org/officeDocument/2006/relationships/hyperlink" Target="consultantplus://offline/ref=908B95C0517EA1A1042253AE6C4EEA22F89C540FD7061A1C03ECAB358322006042EA6D087A2934ED3949A328CD6EED4FP1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 Юлия Владимировна</dc:creator>
  <cp:keywords/>
  <dc:description/>
  <cp:lastModifiedBy>Печникова Юлия Владимировна</cp:lastModifiedBy>
  <cp:revision>2</cp:revision>
  <dcterms:created xsi:type="dcterms:W3CDTF">2019-08-08T08:42:00Z</dcterms:created>
  <dcterms:modified xsi:type="dcterms:W3CDTF">2019-08-08T08:59:00Z</dcterms:modified>
</cp:coreProperties>
</file>