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60" w:rsidRPr="00106902" w:rsidRDefault="00767D60" w:rsidP="00767D60">
      <w:pPr>
        <w:jc w:val="center"/>
        <w:rPr>
          <w:snapToGrid w:val="0"/>
          <w:sz w:val="16"/>
        </w:rPr>
      </w:pPr>
      <w:r w:rsidRPr="00106902">
        <w:rPr>
          <w:noProof/>
        </w:rPr>
        <w:drawing>
          <wp:inline distT="0" distB="0" distL="0" distR="0" wp14:anchorId="02160DBD" wp14:editId="2319CB0D">
            <wp:extent cx="4095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D60" w:rsidRPr="00166626" w:rsidRDefault="00767D60" w:rsidP="00767D60">
      <w:pPr>
        <w:pStyle w:val="1"/>
        <w:rPr>
          <w:sz w:val="32"/>
          <w:szCs w:val="32"/>
        </w:rPr>
      </w:pPr>
    </w:p>
    <w:p w:rsidR="00A65964" w:rsidRDefault="00767D60" w:rsidP="00A65964">
      <w:pPr>
        <w:pStyle w:val="1"/>
        <w:rPr>
          <w:b/>
          <w:sz w:val="26"/>
          <w:szCs w:val="26"/>
        </w:rPr>
      </w:pPr>
      <w:r w:rsidRPr="005246AE">
        <w:rPr>
          <w:b/>
          <w:sz w:val="26"/>
          <w:szCs w:val="26"/>
        </w:rPr>
        <w:t>СОВЕТ ДЕПУТАТОВ ГОРОДА МУРМАНСКА</w:t>
      </w:r>
    </w:p>
    <w:p w:rsidR="00A65964" w:rsidRPr="00A65964" w:rsidRDefault="00A65964" w:rsidP="00A65964"/>
    <w:p w:rsidR="00767D60" w:rsidRDefault="00767D60" w:rsidP="00767D60">
      <w:pPr>
        <w:jc w:val="center"/>
        <w:rPr>
          <w:sz w:val="26"/>
          <w:szCs w:val="26"/>
        </w:rPr>
      </w:pPr>
      <w:r>
        <w:rPr>
          <w:sz w:val="26"/>
          <w:szCs w:val="26"/>
        </w:rPr>
        <w:t>ПЯТЫЙ СОЗЫВ</w:t>
      </w:r>
    </w:p>
    <w:p w:rsidR="00767D60" w:rsidRPr="005246AE" w:rsidRDefault="00767D60" w:rsidP="00767D60">
      <w:pPr>
        <w:jc w:val="center"/>
        <w:rPr>
          <w:sz w:val="26"/>
          <w:szCs w:val="26"/>
        </w:rPr>
      </w:pPr>
      <w:r>
        <w:rPr>
          <w:sz w:val="26"/>
          <w:szCs w:val="26"/>
        </w:rPr>
        <w:t>СОРОК ТРЕТЬЕ ЗАСЕДАНИЕ</w:t>
      </w:r>
    </w:p>
    <w:p w:rsidR="00767D60" w:rsidRPr="005246AE" w:rsidRDefault="00767D60" w:rsidP="00767D60">
      <w:pPr>
        <w:rPr>
          <w:b/>
          <w:sz w:val="26"/>
          <w:szCs w:val="26"/>
        </w:rPr>
      </w:pPr>
    </w:p>
    <w:p w:rsidR="00767D60" w:rsidRPr="005246AE" w:rsidRDefault="00767D60" w:rsidP="00767D60">
      <w:pPr>
        <w:jc w:val="center"/>
        <w:rPr>
          <w:b/>
          <w:sz w:val="26"/>
          <w:szCs w:val="26"/>
        </w:rPr>
      </w:pPr>
      <w:r w:rsidRPr="005246AE">
        <w:rPr>
          <w:b/>
          <w:sz w:val="26"/>
          <w:szCs w:val="26"/>
        </w:rPr>
        <w:t>РЕШЕНИЕ</w:t>
      </w:r>
    </w:p>
    <w:p w:rsidR="00767D60" w:rsidRPr="005246AE" w:rsidRDefault="00767D60" w:rsidP="00767D60">
      <w:pPr>
        <w:rPr>
          <w:sz w:val="26"/>
          <w:szCs w:val="26"/>
        </w:rPr>
      </w:pPr>
    </w:p>
    <w:p w:rsidR="00767D60" w:rsidRPr="00A65964" w:rsidRDefault="00767D60" w:rsidP="00767D60">
      <w:r w:rsidRPr="00A65964">
        <w:t xml:space="preserve">от 26 января </w:t>
      </w:r>
      <w:r w:rsidRPr="00A65964">
        <w:t xml:space="preserve">2018 года         </w:t>
      </w:r>
      <w:r w:rsidRPr="00A65964">
        <w:t xml:space="preserve">                  </w:t>
      </w:r>
      <w:r w:rsidR="00A65964">
        <w:t xml:space="preserve">          </w:t>
      </w:r>
      <w:r w:rsidRPr="00A65964">
        <w:t>№ 43-755</w:t>
      </w:r>
      <w:r w:rsidRPr="00A65964">
        <w:t xml:space="preserve">                   </w:t>
      </w:r>
      <w:r w:rsidRPr="00A65964">
        <w:t xml:space="preserve">          </w:t>
      </w:r>
      <w:r w:rsidR="00A65964">
        <w:t xml:space="preserve">           </w:t>
      </w:r>
      <w:r w:rsidRPr="00A65964">
        <w:t xml:space="preserve"> </w:t>
      </w:r>
      <w:r w:rsidRPr="00A65964">
        <w:t xml:space="preserve">  город Мурманск</w:t>
      </w:r>
    </w:p>
    <w:p w:rsidR="00767D60" w:rsidRPr="005246AE" w:rsidRDefault="00767D60" w:rsidP="00767D6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767D60" w:rsidRPr="00A65964" w:rsidRDefault="00767D60" w:rsidP="00A65964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65964">
        <w:rPr>
          <w:b/>
        </w:rPr>
        <w:t>О СОГЛАСОВАНИИ ЦЕН (ТАРИФОВ) ДЛЯ ПОТРЕБИТЕЛЕЙ НА ПЕРЕВОЗКИ ПА</w:t>
      </w:r>
      <w:r w:rsidRPr="00A65964">
        <w:rPr>
          <w:b/>
        </w:rPr>
        <w:t>ССАЖИРОВ И БАГАЖА АВТОМОБИЛЬНЫМ</w:t>
      </w:r>
      <w:r w:rsidR="00A65964" w:rsidRPr="00A65964">
        <w:rPr>
          <w:b/>
        </w:rPr>
        <w:t xml:space="preserve"> </w:t>
      </w:r>
      <w:r w:rsidR="00A65964" w:rsidRPr="00A65964">
        <w:rPr>
          <w:b/>
        </w:rPr>
        <w:t>ТРАНСПОРТОМ</w:t>
      </w:r>
      <w:r w:rsidRPr="00A65964">
        <w:rPr>
          <w:b/>
        </w:rPr>
        <w:t xml:space="preserve"> </w:t>
      </w:r>
      <w:r w:rsidRPr="00A65964">
        <w:rPr>
          <w:b/>
        </w:rPr>
        <w:t xml:space="preserve">И ГОРОДСКИМ НАЗЕМНЫМ ЭЛЕКТРИЧЕСКИМ ТРАНСПОРТОМ ПО МУНИЦИПАЛЬНЫМ МАРШРУТАМ РЕГУЛЯРНЫХ ПЕРЕВОЗОК ПО РЕГУЛИРУЕМЫМ ТАРИФАМ В ГРАНИЦАХ МУНИЦИПАЛЬНОГО ОБРАЗОВАНИЯ ГОРОД МУРМАНСК В РАМКАХ ПРЕДЕЛЬНЫХ (МАКСИМАЛЬНЫХ) ТАРИФОВ </w:t>
      </w:r>
      <w:r w:rsidRPr="00A65964">
        <w:rPr>
          <w:b/>
        </w:rPr>
        <w:t xml:space="preserve">ДЛЯ ПЕРЕВОЗЧИКОВ, </w:t>
      </w:r>
      <w:r w:rsidRPr="00A65964">
        <w:rPr>
          <w:b/>
        </w:rPr>
        <w:t>У</w:t>
      </w:r>
      <w:r w:rsidRPr="00A65964">
        <w:rPr>
          <w:b/>
        </w:rPr>
        <w:t xml:space="preserve">СТАНОВЛЕННЫХ </w:t>
      </w:r>
      <w:r w:rsidRPr="00A65964">
        <w:rPr>
          <w:b/>
        </w:rPr>
        <w:t>УПОЛНОМОЧЕННЫМ ОРГАНОМ</w:t>
      </w:r>
    </w:p>
    <w:p w:rsidR="00A65964" w:rsidRPr="00A65964" w:rsidRDefault="00A65964" w:rsidP="00A65964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767D60" w:rsidRPr="00A65964" w:rsidRDefault="00767D60" w:rsidP="00767D60">
      <w:pPr>
        <w:shd w:val="clear" w:color="auto" w:fill="FFFFFF"/>
        <w:ind w:left="7101" w:hanging="69"/>
        <w:rPr>
          <w:color w:val="000000"/>
          <w:spacing w:val="-1"/>
        </w:rPr>
      </w:pPr>
      <w:r w:rsidRPr="00A65964">
        <w:rPr>
          <w:color w:val="000000"/>
          <w:spacing w:val="-1"/>
        </w:rPr>
        <w:t xml:space="preserve">Принято </w:t>
      </w:r>
    </w:p>
    <w:p w:rsidR="00767D60" w:rsidRPr="00A65964" w:rsidRDefault="00767D60" w:rsidP="00767D60">
      <w:pPr>
        <w:shd w:val="clear" w:color="auto" w:fill="FFFFFF"/>
        <w:ind w:left="7101" w:hanging="69"/>
      </w:pPr>
      <w:r w:rsidRPr="00A65964">
        <w:rPr>
          <w:color w:val="000000"/>
          <w:spacing w:val="8"/>
        </w:rPr>
        <w:t>Советом депутатов</w:t>
      </w:r>
    </w:p>
    <w:p w:rsidR="00767D60" w:rsidRPr="00A65964" w:rsidRDefault="00767D60" w:rsidP="00767D60">
      <w:pPr>
        <w:shd w:val="clear" w:color="auto" w:fill="FFFFFF"/>
        <w:ind w:left="7032"/>
        <w:rPr>
          <w:color w:val="000000"/>
          <w:spacing w:val="2"/>
        </w:rPr>
      </w:pPr>
      <w:r w:rsidRPr="00A65964">
        <w:rPr>
          <w:color w:val="000000"/>
          <w:spacing w:val="2"/>
        </w:rPr>
        <w:t xml:space="preserve">города Мурманска </w:t>
      </w:r>
    </w:p>
    <w:p w:rsidR="00767D60" w:rsidRPr="00A65964" w:rsidRDefault="00767D60" w:rsidP="00767D60">
      <w:pPr>
        <w:shd w:val="clear" w:color="auto" w:fill="FFFFFF"/>
        <w:tabs>
          <w:tab w:val="center" w:pos="8336"/>
        </w:tabs>
        <w:ind w:left="7032"/>
        <w:rPr>
          <w:color w:val="000000"/>
          <w:spacing w:val="2"/>
        </w:rPr>
      </w:pPr>
      <w:r w:rsidRPr="00A65964">
        <w:rPr>
          <w:color w:val="000000"/>
          <w:spacing w:val="2"/>
        </w:rPr>
        <w:t xml:space="preserve">25 января </w:t>
      </w:r>
      <w:r w:rsidRPr="00A65964">
        <w:rPr>
          <w:color w:val="000000"/>
          <w:spacing w:val="2"/>
        </w:rPr>
        <w:t>2018 года</w:t>
      </w:r>
    </w:p>
    <w:p w:rsidR="00767D60" w:rsidRPr="00A65964" w:rsidRDefault="00767D60" w:rsidP="00767D60">
      <w:pPr>
        <w:shd w:val="clear" w:color="auto" w:fill="FFFFFF"/>
        <w:tabs>
          <w:tab w:val="center" w:pos="8336"/>
        </w:tabs>
        <w:rPr>
          <w:color w:val="000000"/>
          <w:spacing w:val="2"/>
        </w:rPr>
      </w:pPr>
    </w:p>
    <w:p w:rsidR="00767D60" w:rsidRPr="00A65964" w:rsidRDefault="00767D60" w:rsidP="00767D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65964">
        <w:rPr>
          <w:rFonts w:eastAsiaTheme="minorHAnsi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65964">
        <w:rPr>
          <w:bCs/>
        </w:rPr>
        <w:t>решением Совета депутатов</w:t>
      </w:r>
      <w:r w:rsidRPr="00A65964">
        <w:rPr>
          <w:bCs/>
        </w:rPr>
        <w:t xml:space="preserve"> города Мурманска от 25.06.2009</w:t>
      </w:r>
      <w:r w:rsidRPr="00A65964">
        <w:rPr>
          <w:bCs/>
        </w:rPr>
        <w:t xml:space="preserve"> № 7-84 «Об утверждении процедуры согласования Советом депутатов города Мурманска вопросов, предусмотренных нормативными правовыми актами Совета депутатов города Мурманска», руководствуясь </w:t>
      </w:r>
      <w:r w:rsidRPr="00A65964">
        <w:t xml:space="preserve">Уставом муниципального образования город Мурманск, Совет депутатов города Мурманска, </w:t>
      </w:r>
      <w:r w:rsidRPr="00A65964">
        <w:rPr>
          <w:b/>
        </w:rPr>
        <w:t>р е ш и л</w:t>
      </w:r>
      <w:r w:rsidRPr="00A65964">
        <w:t>:</w:t>
      </w:r>
    </w:p>
    <w:p w:rsidR="00767D60" w:rsidRPr="00A65964" w:rsidRDefault="00767D60" w:rsidP="00767D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67D60" w:rsidRPr="00A65964" w:rsidRDefault="00767D60" w:rsidP="00767D60">
      <w:pPr>
        <w:autoSpaceDE w:val="0"/>
        <w:autoSpaceDN w:val="0"/>
        <w:adjustRightInd w:val="0"/>
        <w:ind w:firstLine="680"/>
        <w:jc w:val="both"/>
      </w:pPr>
      <w:r w:rsidRPr="00A65964">
        <w:t xml:space="preserve">1. Согласовать цены (тарифы) для потребителей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</w:t>
      </w:r>
      <w:r w:rsidRPr="00A65964">
        <w:rPr>
          <w:rFonts w:eastAsiaTheme="minorHAnsi"/>
          <w:lang w:eastAsia="en-US"/>
        </w:rPr>
        <w:t xml:space="preserve">по регулируемым тарифам </w:t>
      </w:r>
      <w:r w:rsidRPr="00A65964">
        <w:t>в границах муниципального образования город Мурманск в рамках предельных (максимальных) тарифов, установленных постановлением Комитета по тарифному регулированию Мурманской области от 24.10.2017 № 44/2 «Об установлении предельных (максимальных) тарифов на перевозку пассажиров и багажа автомобильным и городским наземным электрическим транспортом по муниципальным маршрутам регулярных перевозок», для АО «Электротранспорт», в следующих размерах: разовая поездка, провоз одного места багажа в городском сообщении - 28,00 рублей (НДС не облагается).</w:t>
      </w:r>
    </w:p>
    <w:p w:rsidR="00767D60" w:rsidRPr="00A65964" w:rsidRDefault="00767D60" w:rsidP="00767D60">
      <w:pPr>
        <w:autoSpaceDE w:val="0"/>
        <w:autoSpaceDN w:val="0"/>
        <w:adjustRightInd w:val="0"/>
        <w:ind w:firstLine="680"/>
        <w:jc w:val="both"/>
      </w:pPr>
      <w:r w:rsidRPr="00A65964">
        <w:t xml:space="preserve">2. </w:t>
      </w:r>
      <w:r w:rsidRPr="00A65964">
        <w:t>Опубликовать настоящее решение в газете «Вечерний Мурманск».</w:t>
      </w:r>
    </w:p>
    <w:p w:rsidR="00767D60" w:rsidRPr="00A65964" w:rsidRDefault="00767D60" w:rsidP="00767D60">
      <w:pPr>
        <w:autoSpaceDE w:val="0"/>
        <w:autoSpaceDN w:val="0"/>
        <w:adjustRightInd w:val="0"/>
        <w:ind w:firstLine="680"/>
        <w:jc w:val="both"/>
      </w:pPr>
      <w:r w:rsidRPr="00A65964">
        <w:t xml:space="preserve">3. </w:t>
      </w:r>
      <w:r w:rsidRPr="00A65964">
        <w:t>Настоящее решение вступает в силу с момента его подписания.</w:t>
      </w:r>
    </w:p>
    <w:p w:rsidR="00767D60" w:rsidRPr="00A65964" w:rsidRDefault="00767D60" w:rsidP="00767D60">
      <w:pPr>
        <w:autoSpaceDE w:val="0"/>
        <w:autoSpaceDN w:val="0"/>
        <w:adjustRightInd w:val="0"/>
        <w:ind w:firstLine="680"/>
        <w:jc w:val="both"/>
      </w:pPr>
      <w:r w:rsidRPr="00A65964">
        <w:t xml:space="preserve">4. </w:t>
      </w:r>
      <w:r w:rsidRPr="00A65964">
        <w:t>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p w:rsidR="00A65964" w:rsidRDefault="00A65964" w:rsidP="00767D60">
      <w:pPr>
        <w:autoSpaceDE w:val="0"/>
        <w:autoSpaceDN w:val="0"/>
        <w:adjustRightInd w:val="0"/>
        <w:rPr>
          <w:b/>
        </w:rPr>
      </w:pPr>
    </w:p>
    <w:p w:rsidR="00A65964" w:rsidRDefault="00A65964" w:rsidP="00767D60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67D60" w:rsidRPr="00A65964" w:rsidRDefault="00767D60" w:rsidP="00767D60">
      <w:pPr>
        <w:autoSpaceDE w:val="0"/>
        <w:autoSpaceDN w:val="0"/>
        <w:adjustRightInd w:val="0"/>
        <w:rPr>
          <w:b/>
        </w:rPr>
      </w:pPr>
      <w:r w:rsidRPr="00A65964">
        <w:rPr>
          <w:b/>
        </w:rPr>
        <w:t>Глава муниципального образования</w:t>
      </w:r>
    </w:p>
    <w:p w:rsidR="00767D60" w:rsidRPr="00A65964" w:rsidRDefault="00767D60" w:rsidP="00767D60">
      <w:pPr>
        <w:autoSpaceDE w:val="0"/>
        <w:autoSpaceDN w:val="0"/>
        <w:adjustRightInd w:val="0"/>
        <w:jc w:val="both"/>
        <w:rPr>
          <w:b/>
        </w:rPr>
      </w:pPr>
      <w:r w:rsidRPr="00A65964">
        <w:rPr>
          <w:b/>
        </w:rPr>
        <w:t xml:space="preserve">город Мурманск                                                                        </w:t>
      </w:r>
      <w:r w:rsidRPr="00A65964">
        <w:rPr>
          <w:b/>
        </w:rPr>
        <w:t xml:space="preserve">             </w:t>
      </w:r>
      <w:r w:rsidRPr="00A65964">
        <w:rPr>
          <w:b/>
        </w:rPr>
        <w:t xml:space="preserve">     </w:t>
      </w:r>
      <w:r w:rsidR="00A65964">
        <w:rPr>
          <w:b/>
        </w:rPr>
        <w:t xml:space="preserve">                   </w:t>
      </w:r>
      <w:r w:rsidRPr="00A65964">
        <w:rPr>
          <w:b/>
        </w:rPr>
        <w:t xml:space="preserve"> Д.Д. Филиппов</w:t>
      </w:r>
    </w:p>
    <w:p w:rsidR="00D061CE" w:rsidRPr="00A65964" w:rsidRDefault="00D061CE"/>
    <w:sectPr w:rsidR="00D061CE" w:rsidRPr="00A65964" w:rsidSect="00767D60">
      <w:headerReference w:type="default" r:id="rId6"/>
      <w:pgSz w:w="11906" w:h="16838"/>
      <w:pgMar w:top="680" w:right="851" w:bottom="680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829"/>
      <w:docPartObj>
        <w:docPartGallery w:val="Page Numbers (Top of Page)"/>
        <w:docPartUnique/>
      </w:docPartObj>
    </w:sdtPr>
    <w:sdtEndPr/>
    <w:sdtContent>
      <w:p w:rsidR="00394A15" w:rsidRDefault="00A659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4A15" w:rsidRDefault="00A659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60"/>
    <w:rsid w:val="00767D60"/>
    <w:rsid w:val="00863A10"/>
    <w:rsid w:val="00A65964"/>
    <w:rsid w:val="00D061CE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66CEF-7019-42CD-A761-47D8FA11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D6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D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67D60"/>
    <w:pPr>
      <w:jc w:val="both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767D6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rmal">
    <w:name w:val="ConsNormal"/>
    <w:rsid w:val="00767D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7D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D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5235D-41B3-41B9-9BF7-397EDF76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Оксана Бордовская</cp:lastModifiedBy>
  <cp:revision>1</cp:revision>
  <dcterms:created xsi:type="dcterms:W3CDTF">2018-02-02T06:33:00Z</dcterms:created>
  <dcterms:modified xsi:type="dcterms:W3CDTF">2018-02-02T06:46:00Z</dcterms:modified>
</cp:coreProperties>
</file>