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77" w:rsidRPr="006B3474" w:rsidRDefault="00E80677" w:rsidP="00E8067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474">
        <w:rPr>
          <w:rFonts w:ascii="Times New Roman" w:hAnsi="Times New Roman" w:cs="Times New Roman"/>
          <w:b/>
          <w:sz w:val="28"/>
          <w:szCs w:val="28"/>
        </w:rPr>
        <w:t>Для получения Акта необходимы следующие документы:</w:t>
      </w:r>
    </w:p>
    <w:p w:rsidR="00E80677" w:rsidRPr="006B3474" w:rsidRDefault="00E80677" w:rsidP="00E80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74">
        <w:rPr>
          <w:rFonts w:ascii="Times New Roman" w:hAnsi="Times New Roman" w:cs="Times New Roman"/>
          <w:sz w:val="28"/>
          <w:szCs w:val="28"/>
        </w:rPr>
        <w:t>1) Заявление о завершении в случае принятия Решения о согласовании (приложение № 6 к настоящему Административному регламенту);</w:t>
      </w:r>
    </w:p>
    <w:p w:rsidR="00E80677" w:rsidRPr="006B3474" w:rsidRDefault="00E80677" w:rsidP="00E80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74">
        <w:rPr>
          <w:rFonts w:ascii="Times New Roman" w:hAnsi="Times New Roman" w:cs="Times New Roman"/>
          <w:sz w:val="28"/>
          <w:szCs w:val="28"/>
        </w:rPr>
        <w:t>2) акты на скрытые работы (при необходимости).</w:t>
      </w:r>
    </w:p>
    <w:p w:rsidR="00E80677" w:rsidRPr="006B3474" w:rsidRDefault="00E80677" w:rsidP="00E80677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6"/>
          <w:sz w:val="28"/>
          <w:szCs w:val="28"/>
        </w:rPr>
        <w:t>2.6.3. Обязанность по предоставлению документов, указанных в подпунктах «1)», «3)», «5)» и «7)» подпункта 2.6.1 и подпункте 2.6.2 настоящего Административного регламента, возложена на Заявителя или его представителя.</w:t>
      </w:r>
    </w:p>
    <w:p w:rsidR="00E80677" w:rsidRPr="006B3474" w:rsidRDefault="00E80677" w:rsidP="00E80677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>Документы, указанные в подпункте «3)» подпункта 2.6.1 и в подпункте «2)» подпункта 2.6.2 настоящего Административного регламента, получаются Заявителем самостоятельно в проектной организации.</w:t>
      </w:r>
    </w:p>
    <w:p w:rsidR="00E80677" w:rsidRPr="006B3474" w:rsidRDefault="00E80677" w:rsidP="00E80677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474">
        <w:rPr>
          <w:rFonts w:ascii="Times New Roman" w:hAnsi="Times New Roman" w:cs="Times New Roman"/>
          <w:spacing w:val="-7"/>
          <w:sz w:val="28"/>
          <w:szCs w:val="28"/>
        </w:rPr>
        <w:t>Документы (сведения, содержащиеся в них), указанные в подпункте «2)», «4)» и «6)» подпункта 2.6.1 настоящего Административного регламента, Комитет запрашивает самостоятельно в рамках межведомственного информационного взаимодействия в</w:t>
      </w:r>
      <w:r w:rsidRPr="006B3474">
        <w:rPr>
          <w:rFonts w:ascii="Times New Roman" w:hAnsi="Times New Roman" w:cs="Times New Roman"/>
          <w:sz w:val="28"/>
          <w:szCs w:val="28"/>
        </w:rPr>
        <w:t xml:space="preserve"> Государственном унитарном предприятии технической инвентаризации Мурманской области</w:t>
      </w:r>
      <w:r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, </w:t>
      </w:r>
      <w:r w:rsidRPr="006B3474">
        <w:rPr>
          <w:rFonts w:ascii="Times New Roman" w:hAnsi="Times New Roman" w:cs="Times New Roman"/>
          <w:sz w:val="28"/>
          <w:szCs w:val="28"/>
        </w:rPr>
        <w:t xml:space="preserve">Федеральной службе государственной регистрации, кадастра и картографии (Управление </w:t>
      </w:r>
      <w:proofErr w:type="spellStart"/>
      <w:r w:rsidRPr="006B347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B3474">
        <w:rPr>
          <w:rFonts w:ascii="Times New Roman" w:hAnsi="Times New Roman" w:cs="Times New Roman"/>
          <w:sz w:val="28"/>
          <w:szCs w:val="28"/>
        </w:rPr>
        <w:t xml:space="preserve"> по Мурманской области) и Комитете по культуре и искусству Мурманской области</w:t>
      </w:r>
      <w:r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 в том числе, при наличии технической возможности</w:t>
      </w:r>
      <w:proofErr w:type="gramEnd"/>
      <w:r w:rsidRPr="006B3474">
        <w:rPr>
          <w:rFonts w:ascii="Times New Roman" w:hAnsi="Times New Roman" w:cs="Times New Roman"/>
          <w:spacing w:val="-7"/>
          <w:sz w:val="28"/>
          <w:szCs w:val="28"/>
        </w:rPr>
        <w:t>, в электронной форме с использованием системы межведомственного электронного взаимодействия в случае, если Заявитель не представил их по собственной инициативе.</w:t>
      </w:r>
    </w:p>
    <w:p w:rsidR="00E80677" w:rsidRPr="006B3474" w:rsidRDefault="00E80677" w:rsidP="00E80677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B3474">
        <w:rPr>
          <w:rFonts w:ascii="Times New Roman" w:hAnsi="Times New Roman" w:cs="Times New Roman"/>
          <w:spacing w:val="-6"/>
          <w:sz w:val="28"/>
          <w:szCs w:val="28"/>
        </w:rPr>
        <w:t>2.6.4. Заявитель вправе по собственной инициативе направить через МФЦ либо непосредственно в Комитет документы, указанные в подпунктах «2)», «4)» и «6)» подпункта 2.6.1 настоящего Административного регламента.</w:t>
      </w:r>
    </w:p>
    <w:p w:rsidR="004265AF" w:rsidRDefault="00E80677" w:rsidP="00E80677">
      <w:r w:rsidRPr="006B3474">
        <w:rPr>
          <w:rFonts w:ascii="Times New Roman" w:hAnsi="Times New Roman" w:cs="Times New Roman"/>
          <w:spacing w:val="-7"/>
          <w:sz w:val="28"/>
          <w:szCs w:val="28"/>
        </w:rPr>
        <w:t>2.6.5. Заявления</w:t>
      </w:r>
      <w:r w:rsidRPr="006B3474">
        <w:rPr>
          <w:rFonts w:ascii="Times New Roman" w:hAnsi="Times New Roman" w:cs="Times New Roman"/>
          <w:sz w:val="28"/>
          <w:szCs w:val="28"/>
        </w:rPr>
        <w:t xml:space="preserve"> и </w:t>
      </w:r>
      <w:r w:rsidRPr="006B3474">
        <w:rPr>
          <w:rFonts w:ascii="Times New Roman" w:hAnsi="Times New Roman" w:cs="Times New Roman"/>
          <w:spacing w:val="-7"/>
          <w:sz w:val="28"/>
          <w:szCs w:val="28"/>
        </w:rPr>
        <w:t>документы могут быть представлены в форме электронных документов, порядок оформления которых определяется нормативными правовыми актами Правительства Российской Федерации, Правительства Мурманской области, органами местного самоуправления и направлены в Комитет с использованием информационно-телекоммуникационных сетей общего пользования, в том числе сети Интернет, включая региональный портал государственных и муниципальных услуг Мурманской области.</w:t>
      </w:r>
    </w:p>
    <w:sectPr w:rsidR="00426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80677"/>
    <w:rsid w:val="004265AF"/>
    <w:rsid w:val="00E8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AzarkinSI</dc:creator>
  <cp:keywords/>
  <dc:description/>
  <cp:lastModifiedBy>AzarkinSI</cp:lastModifiedBy>
  <cp:revision>2</cp:revision>
  <dcterms:created xsi:type="dcterms:W3CDTF">2017-06-22T13:29:00Z</dcterms:created>
  <dcterms:modified xsi:type="dcterms:W3CDTF">2017-06-22T13:29:00Z</dcterms:modified>
</cp:coreProperties>
</file>