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BAD" w:rsidRPr="006B3474" w:rsidRDefault="000E2BAD" w:rsidP="000E2BA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6B3474">
        <w:rPr>
          <w:rFonts w:ascii="Times New Roman" w:hAnsi="Times New Roman" w:cs="Times New Roman"/>
          <w:b/>
          <w:spacing w:val="-7"/>
          <w:sz w:val="28"/>
          <w:szCs w:val="28"/>
        </w:rPr>
        <w:t>Для принятия решения о предоставлении государственной услуги необходимы следующие документы:</w:t>
      </w:r>
    </w:p>
    <w:p w:rsidR="000E2BAD" w:rsidRPr="006B3474" w:rsidRDefault="000E2BAD" w:rsidP="000E2BA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B3474">
        <w:rPr>
          <w:rFonts w:ascii="Times New Roman" w:hAnsi="Times New Roman" w:cs="Times New Roman"/>
          <w:spacing w:val="-7"/>
          <w:sz w:val="28"/>
          <w:szCs w:val="28"/>
        </w:rPr>
        <w:t>а) заявление об установлении ежемесячной жилищно-коммунальной выплаты с указанием способа осуществления выплаты (Приложение № 3);</w:t>
      </w:r>
    </w:p>
    <w:p w:rsidR="000E2BAD" w:rsidRPr="006B3474" w:rsidRDefault="000E2BAD" w:rsidP="000E2BA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B3474">
        <w:rPr>
          <w:rFonts w:ascii="Times New Roman" w:hAnsi="Times New Roman" w:cs="Times New Roman"/>
          <w:spacing w:val="-7"/>
          <w:sz w:val="28"/>
          <w:szCs w:val="28"/>
        </w:rPr>
        <w:t>б) копия паспорта или иного документа, удостоверяющего личность;</w:t>
      </w:r>
    </w:p>
    <w:p w:rsidR="000E2BAD" w:rsidRPr="006B3474" w:rsidRDefault="000E2BAD" w:rsidP="000E2BA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B3474">
        <w:rPr>
          <w:rFonts w:ascii="Times New Roman" w:hAnsi="Times New Roman" w:cs="Times New Roman"/>
          <w:spacing w:val="-7"/>
          <w:sz w:val="28"/>
          <w:szCs w:val="28"/>
        </w:rPr>
        <w:t>в) справка о гражданах, совместно проживающих в жилом помещении, и площади данного жилого помещения;</w:t>
      </w:r>
    </w:p>
    <w:p w:rsidR="000E2BAD" w:rsidRPr="006B3474" w:rsidRDefault="000E2BAD" w:rsidP="000E2BA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B3474">
        <w:rPr>
          <w:rFonts w:ascii="Times New Roman" w:hAnsi="Times New Roman" w:cs="Times New Roman"/>
          <w:spacing w:val="-7"/>
          <w:sz w:val="28"/>
          <w:szCs w:val="28"/>
        </w:rPr>
        <w:t>г) справка о регистрации по месту жительства и (или) месту пребывания;</w:t>
      </w:r>
    </w:p>
    <w:p w:rsidR="000E2BAD" w:rsidRPr="006B3474" w:rsidRDefault="000E2BAD" w:rsidP="000E2BA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B3474">
        <w:rPr>
          <w:rFonts w:ascii="Times New Roman" w:hAnsi="Times New Roman" w:cs="Times New Roman"/>
          <w:spacing w:val="-7"/>
          <w:sz w:val="28"/>
          <w:szCs w:val="28"/>
        </w:rPr>
        <w:t>д) справка по месту жительства (месту пребывания) об отсутствии централизованного отопления и (или) газоснабжения в занимаемом жилом помещении (при обращении за возмещением расходов по приобретению твердого топлива и (или) поставке бытового газа в баллонах);</w:t>
      </w:r>
      <w:bookmarkStart w:id="0" w:name="_GoBack"/>
      <w:bookmarkEnd w:id="0"/>
    </w:p>
    <w:p w:rsidR="000E2BAD" w:rsidRPr="006B3474" w:rsidRDefault="000E2BAD" w:rsidP="000E2BA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B3474">
        <w:rPr>
          <w:rFonts w:ascii="Times New Roman" w:hAnsi="Times New Roman" w:cs="Times New Roman"/>
          <w:spacing w:val="-7"/>
          <w:sz w:val="28"/>
          <w:szCs w:val="28"/>
        </w:rPr>
        <w:t xml:space="preserve">е) копии документов, содержащих сведения о начисленной плате за жилое помещение и (или) коммунальные услуги за период, предшествующий обращению, и подтверждающих факт оплаты данных услуг (предоставляются ежемесячно); </w:t>
      </w:r>
    </w:p>
    <w:p w:rsidR="000E2BAD" w:rsidRPr="006B3474" w:rsidRDefault="000E2BAD" w:rsidP="000E2BA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B3474">
        <w:rPr>
          <w:rFonts w:ascii="Times New Roman" w:hAnsi="Times New Roman" w:cs="Times New Roman"/>
          <w:spacing w:val="-7"/>
          <w:sz w:val="28"/>
          <w:szCs w:val="28"/>
        </w:rPr>
        <w:t>ж) копия пенсионного удостоверения и трудовой книжки (для пенсионеров);</w:t>
      </w:r>
    </w:p>
    <w:p w:rsidR="000E2BAD" w:rsidRPr="006B3474" w:rsidRDefault="000E2BAD" w:rsidP="000E2BA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B3474">
        <w:rPr>
          <w:rFonts w:ascii="Times New Roman" w:hAnsi="Times New Roman" w:cs="Times New Roman"/>
          <w:spacing w:val="-7"/>
          <w:sz w:val="28"/>
          <w:szCs w:val="28"/>
        </w:rPr>
        <w:t>з) копии документов, подтверждающих факт получения мер социальной поддержки по оплате жилого помещения и (или) коммунальных услуг на момент увольнения (для пенсионеров).</w:t>
      </w:r>
    </w:p>
    <w:p w:rsidR="000E2BAD" w:rsidRPr="006B3474" w:rsidRDefault="000E2BAD" w:rsidP="000E2BA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B3474">
        <w:rPr>
          <w:rFonts w:ascii="Times New Roman" w:hAnsi="Times New Roman" w:cs="Times New Roman"/>
          <w:spacing w:val="-7"/>
          <w:sz w:val="28"/>
          <w:szCs w:val="28"/>
        </w:rPr>
        <w:t>2.6.2. Для назначения ежемесячной жилищно-коммунальной выплаты с учетом членов семьи заявителя к заявлению дополнительно прилагаются:</w:t>
      </w:r>
    </w:p>
    <w:p w:rsidR="000E2BAD" w:rsidRPr="006B3474" w:rsidRDefault="000E2BAD" w:rsidP="000E2BA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B3474">
        <w:rPr>
          <w:rFonts w:ascii="Times New Roman" w:hAnsi="Times New Roman" w:cs="Times New Roman"/>
          <w:spacing w:val="-7"/>
          <w:sz w:val="28"/>
          <w:szCs w:val="28"/>
        </w:rPr>
        <w:t>а) копия свидетельства о рождении (свидетельства об усыновлении);</w:t>
      </w:r>
    </w:p>
    <w:p w:rsidR="000E2BAD" w:rsidRPr="006B3474" w:rsidRDefault="000E2BAD" w:rsidP="000E2BA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B3474">
        <w:rPr>
          <w:rFonts w:ascii="Times New Roman" w:hAnsi="Times New Roman" w:cs="Times New Roman"/>
          <w:spacing w:val="-7"/>
          <w:sz w:val="28"/>
          <w:szCs w:val="28"/>
        </w:rPr>
        <w:t>б) копия свидетельства о браке;</w:t>
      </w:r>
    </w:p>
    <w:p w:rsidR="000E2BAD" w:rsidRPr="006B3474" w:rsidRDefault="000E2BAD" w:rsidP="000E2BA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B3474">
        <w:rPr>
          <w:rFonts w:ascii="Times New Roman" w:hAnsi="Times New Roman" w:cs="Times New Roman"/>
          <w:spacing w:val="-7"/>
          <w:sz w:val="28"/>
          <w:szCs w:val="28"/>
        </w:rPr>
        <w:t>в) копия решения суда о признании гражданина членом семьи заявителя.</w:t>
      </w:r>
    </w:p>
    <w:p w:rsidR="000E2BAD" w:rsidRPr="006B3474" w:rsidRDefault="000E2BAD" w:rsidP="000E2BA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B3474">
        <w:rPr>
          <w:rFonts w:ascii="Times New Roman" w:hAnsi="Times New Roman" w:cs="Times New Roman"/>
          <w:spacing w:val="-7"/>
          <w:sz w:val="28"/>
          <w:szCs w:val="28"/>
        </w:rPr>
        <w:t>2.6.3. Копии документов, указанные в пунктах 2.6.1 и 2.6.2 Административного регламента, представляются с одновременным представлением оригиналов. В случае представления заявителем нотариально заверенных копий представления оригиналов документов не требуется.</w:t>
      </w:r>
    </w:p>
    <w:p w:rsidR="000E2BAD" w:rsidRPr="006B3474" w:rsidRDefault="000E2BAD" w:rsidP="000E2BA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B3474">
        <w:rPr>
          <w:rFonts w:ascii="Times New Roman" w:hAnsi="Times New Roman" w:cs="Times New Roman"/>
          <w:spacing w:val="-7"/>
          <w:sz w:val="28"/>
          <w:szCs w:val="28"/>
        </w:rPr>
        <w:t xml:space="preserve">2.6.4. Заявление о предоставлении государственной услуги составляется в </w:t>
      </w:r>
      <w:r w:rsidRPr="006B3474">
        <w:rPr>
          <w:rFonts w:ascii="Times New Roman" w:hAnsi="Times New Roman" w:cs="Times New Roman"/>
          <w:spacing w:val="-7"/>
          <w:sz w:val="28"/>
          <w:szCs w:val="28"/>
        </w:rPr>
        <w:lastRenderedPageBreak/>
        <w:t>единственном экземпляре-подлиннике и подписывается заявителем.</w:t>
      </w:r>
    </w:p>
    <w:p w:rsidR="000E2BAD" w:rsidRPr="006B3474" w:rsidRDefault="000E2BAD" w:rsidP="000E2BA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B3474">
        <w:rPr>
          <w:rFonts w:ascii="Times New Roman" w:hAnsi="Times New Roman" w:cs="Times New Roman"/>
          <w:spacing w:val="-7"/>
          <w:sz w:val="28"/>
          <w:szCs w:val="28"/>
        </w:rPr>
        <w:t xml:space="preserve">Заявление должно быть заполнено лично заявителем. </w:t>
      </w:r>
    </w:p>
    <w:p w:rsidR="000E2BAD" w:rsidRPr="006B3474" w:rsidRDefault="000E2BAD" w:rsidP="000E2BA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B3474">
        <w:rPr>
          <w:rFonts w:ascii="Times New Roman" w:hAnsi="Times New Roman" w:cs="Times New Roman"/>
          <w:spacing w:val="-7"/>
          <w:sz w:val="28"/>
          <w:szCs w:val="28"/>
        </w:rPr>
        <w:t>Текст заявления должен быть написан разборчиво, без сокращений, с указанием всех требуемых сведений. В заявлении не должно содержаться подчисток, приписок, зачеркнутых слов и иных не оговоренных исправлений.</w:t>
      </w:r>
    </w:p>
    <w:p w:rsidR="000E2BAD" w:rsidRPr="006B3474" w:rsidRDefault="000E2BAD" w:rsidP="000E2BA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B3474">
        <w:rPr>
          <w:rFonts w:ascii="Times New Roman" w:hAnsi="Times New Roman" w:cs="Times New Roman"/>
          <w:spacing w:val="-7"/>
          <w:sz w:val="28"/>
          <w:szCs w:val="28"/>
        </w:rPr>
        <w:t xml:space="preserve">Представленные документы не должны иметь серьезных повреждений, наличие которых не позволяет однозначно истолковать их содержание. </w:t>
      </w:r>
    </w:p>
    <w:p w:rsidR="000E2BAD" w:rsidRPr="006B3474" w:rsidRDefault="000E2BAD" w:rsidP="000E2BA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B3474">
        <w:rPr>
          <w:rFonts w:ascii="Times New Roman" w:hAnsi="Times New Roman" w:cs="Times New Roman"/>
          <w:spacing w:val="-7"/>
          <w:sz w:val="28"/>
          <w:szCs w:val="28"/>
        </w:rPr>
        <w:t>Документы с истекшим сроком их действия, представленные для принятия решения о предоставлении государственной услуги, не могут быть приняты Учреждением к рассмотрению.</w:t>
      </w:r>
    </w:p>
    <w:p w:rsidR="000E2BAD" w:rsidRPr="006B3474" w:rsidRDefault="000E2BAD" w:rsidP="000E2BA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B3474">
        <w:rPr>
          <w:rFonts w:ascii="Times New Roman" w:hAnsi="Times New Roman" w:cs="Times New Roman"/>
          <w:spacing w:val="-7"/>
          <w:sz w:val="28"/>
          <w:szCs w:val="28"/>
        </w:rPr>
        <w:t>2.6.5. Заявление, а также иные документы, указанные в пунктах 2.6.1 и 2.6.2 Административного регламента, могут быть представлены в форме электронных документов, порядок оформления которых определяется нормативными правовыми актами Правительства Российской Федерации и (или) Правительства Мурманской области, и направлены в Учреждение с использованием информационно-телекоммуникационных сетей общего пользования, в том числе сети Интернет, включая региональный портал государственных и муниципальных услуг Мурманской области.</w:t>
      </w:r>
    </w:p>
    <w:p w:rsidR="000E2BAD" w:rsidRPr="006B3474" w:rsidRDefault="000E2BAD" w:rsidP="000E2BA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B3474">
        <w:rPr>
          <w:rFonts w:ascii="Times New Roman" w:hAnsi="Times New Roman" w:cs="Times New Roman"/>
          <w:spacing w:val="-7"/>
          <w:sz w:val="28"/>
          <w:szCs w:val="28"/>
        </w:rPr>
        <w:t>Обязанность по предоставлению документов, указанных в подпунктах «а» - «в», «д» (в части частного жилого фонда), «е», «ж» пункта 2.6.1 и пункте 2.6.2 Административного регламента возложена на заявителя.</w:t>
      </w:r>
    </w:p>
    <w:p w:rsidR="000E2BAD" w:rsidRPr="006B3474" w:rsidRDefault="000E2BAD" w:rsidP="000E2BA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B3474">
        <w:rPr>
          <w:rFonts w:ascii="Times New Roman" w:hAnsi="Times New Roman" w:cs="Times New Roman"/>
          <w:spacing w:val="-7"/>
          <w:sz w:val="28"/>
          <w:szCs w:val="28"/>
        </w:rPr>
        <w:t xml:space="preserve">Документы (сведения, содержащиеся в них), указанные в подпункте «г», «д» (в части государственного и муниципального жилищного фонда), «з» пункта 2.6.1 Административного регламента, запрашиваются Учреждением в органах и организациях, в распоряжении которых находятся указанные документы (сведения, содержащиеся в них), в том числе, при наличии технической возможности, в электронной форме с использованием системы межведомственного электронного взаимодействия, если заявитель не представил указанные документы по собственной инициативе. </w:t>
      </w:r>
    </w:p>
    <w:p w:rsidR="000E2BAD" w:rsidRPr="006B3474" w:rsidRDefault="000E2BAD" w:rsidP="000E2BA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B3474">
        <w:rPr>
          <w:rFonts w:ascii="Times New Roman" w:hAnsi="Times New Roman" w:cs="Times New Roman"/>
          <w:spacing w:val="-7"/>
          <w:sz w:val="28"/>
          <w:szCs w:val="28"/>
        </w:rPr>
        <w:t>В случае, когда Учреждение располагает сведениями, необходимыми для установления ежемесячной жилищно-коммунальной выплаты, заявитель освобождается от обязанности представления всех или части документов, указанных в пунктах 2.6.1 и 2.6.2 Административного регламента.</w:t>
      </w:r>
    </w:p>
    <w:p w:rsidR="000E2BAD" w:rsidRPr="006B3474" w:rsidRDefault="000E2BAD" w:rsidP="000E2BA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B3474">
        <w:rPr>
          <w:rFonts w:ascii="Times New Roman" w:hAnsi="Times New Roman" w:cs="Times New Roman"/>
          <w:spacing w:val="-7"/>
          <w:sz w:val="28"/>
          <w:szCs w:val="28"/>
        </w:rPr>
        <w:t>Запрещается требовать от заявителя:</w:t>
      </w:r>
    </w:p>
    <w:p w:rsidR="000E2BAD" w:rsidRPr="006B3474" w:rsidRDefault="000E2BAD" w:rsidP="000E2BAD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B3474">
        <w:rPr>
          <w:rFonts w:ascii="Times New Roman" w:hAnsi="Times New Roman" w:cs="Times New Roman"/>
          <w:spacing w:val="-7"/>
          <w:sz w:val="28"/>
          <w:szCs w:val="28"/>
        </w:rPr>
        <w:lastRenderedPageBreak/>
        <w:t>представление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0E2BAD" w:rsidRPr="006B3474" w:rsidRDefault="000E2BAD" w:rsidP="000E2BAD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B3474">
        <w:rPr>
          <w:rFonts w:ascii="Times New Roman" w:hAnsi="Times New Roman" w:cs="Times New Roman"/>
          <w:spacing w:val="-7"/>
          <w:sz w:val="28"/>
          <w:szCs w:val="28"/>
        </w:rPr>
        <w:t xml:space="preserve">представление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 и муниципальными правовыми актами находятся в распоряжении исполнительных органов или областных учреждений,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5" w:history="1">
        <w:r w:rsidRPr="006B3474">
          <w:rPr>
            <w:rStyle w:val="a3"/>
            <w:rFonts w:ascii="Times New Roman" w:hAnsi="Times New Roman" w:cs="Times New Roman"/>
            <w:spacing w:val="-7"/>
            <w:sz w:val="28"/>
            <w:szCs w:val="28"/>
          </w:rPr>
          <w:t>части 6 статьи 7</w:t>
        </w:r>
      </w:hyperlink>
      <w:r w:rsidRPr="006B3474">
        <w:rPr>
          <w:rFonts w:ascii="Times New Roman" w:hAnsi="Times New Roman" w:cs="Times New Roman"/>
          <w:spacing w:val="-7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631A4B" w:rsidRDefault="000E2BAD" w:rsidP="000E2BAD">
      <w:r w:rsidRPr="006B3474">
        <w:rPr>
          <w:rFonts w:ascii="Times New Roman" w:hAnsi="Times New Roman" w:cs="Times New Roman"/>
          <w:spacing w:val="-7"/>
          <w:sz w:val="28"/>
          <w:szCs w:val="28"/>
        </w:rPr>
        <w:t>2.6.6. Ответственность за достоверность документов, указанных в пунктах 2.6.1 и 2.6.2 Административного регламента, и полноту содержащихся в них сведений, являющихся основанием для установления ежемесячной жилищно-коммунальной выплаты, возлагается на заявителя.</w:t>
      </w:r>
    </w:p>
    <w:sectPr w:rsidR="00631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57DF6"/>
    <w:multiLevelType w:val="hybridMultilevel"/>
    <w:tmpl w:val="195C2C2A"/>
    <w:lvl w:ilvl="0" w:tplc="74E26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0E2BAD"/>
    <w:rsid w:val="000E2BAD"/>
    <w:rsid w:val="00631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2B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C066A61B70007F2D19AB7B16AE7BC8249B15544DBCB670CF88CA0D452458BB66E24E7D2g7W1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797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AzarkinSI</dc:creator>
  <cp:keywords/>
  <dc:description/>
  <cp:lastModifiedBy>AzarkinSI</cp:lastModifiedBy>
  <cp:revision>2</cp:revision>
  <dcterms:created xsi:type="dcterms:W3CDTF">2017-06-22T13:30:00Z</dcterms:created>
  <dcterms:modified xsi:type="dcterms:W3CDTF">2017-06-22T13:30:00Z</dcterms:modified>
</cp:coreProperties>
</file>