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07" w:rsidRPr="00AB6FFB" w:rsidRDefault="00121231" w:rsidP="00AB6FFB">
      <w:pPr>
        <w:pStyle w:val="20"/>
        <w:shd w:val="clear" w:color="auto" w:fill="auto"/>
        <w:rPr>
          <w:sz w:val="28"/>
          <w:szCs w:val="28"/>
        </w:rPr>
      </w:pPr>
      <w:r w:rsidRPr="00AB6FFB">
        <w:rPr>
          <w:sz w:val="28"/>
          <w:szCs w:val="28"/>
        </w:rPr>
        <w:t>Памятка</w:t>
      </w:r>
    </w:p>
    <w:p w:rsidR="00BE0307" w:rsidRPr="00AB6FFB" w:rsidRDefault="00121231" w:rsidP="00AB6FFB">
      <w:pPr>
        <w:pStyle w:val="20"/>
        <w:shd w:val="clear" w:color="auto" w:fill="auto"/>
        <w:spacing w:after="260"/>
        <w:rPr>
          <w:sz w:val="28"/>
          <w:szCs w:val="28"/>
        </w:rPr>
      </w:pPr>
      <w:r w:rsidRPr="00AB6FFB">
        <w:rPr>
          <w:sz w:val="28"/>
          <w:szCs w:val="28"/>
        </w:rPr>
        <w:t>о мерах социальной поддержки лицам, освободившимся из мест лишения свободы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Во всех подразделениях ФКУ У ИИ УФСИН России по Мурманской области имеется практика взаимодействия, па основе соглашений, со следующими организациями: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территориальные городские центры занятости населения: территориальные городские центры социального обслуживания населения, межрайонные центры социальной поддержки населения;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территориальные комплексные центры социального обслуживания населения; учреж</w:t>
      </w:r>
      <w:r w:rsidR="00AB6FFB" w:rsidRPr="00AB6FFB">
        <w:rPr>
          <w:sz w:val="28"/>
          <w:szCs w:val="28"/>
        </w:rPr>
        <w:t>дения</w:t>
      </w:r>
      <w:r w:rsidRPr="00AB6FFB">
        <w:rPr>
          <w:sz w:val="28"/>
          <w:szCs w:val="28"/>
        </w:rPr>
        <w:t xml:space="preserve"> </w:t>
      </w:r>
      <w:r w:rsidR="00AB6FFB" w:rsidRPr="00AB6FFB">
        <w:rPr>
          <w:sz w:val="28"/>
          <w:szCs w:val="28"/>
        </w:rPr>
        <w:t>культуры</w:t>
      </w:r>
      <w:r w:rsidRPr="00AB6FFB">
        <w:rPr>
          <w:sz w:val="28"/>
          <w:szCs w:val="28"/>
        </w:rPr>
        <w:t>; общественные организации.</w:t>
      </w:r>
    </w:p>
    <w:p w:rsidR="00BE0307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 xml:space="preserve">Исходя </w:t>
      </w:r>
      <w:r w:rsidR="00A67096" w:rsidRPr="00AB6FFB">
        <w:rPr>
          <w:sz w:val="28"/>
          <w:szCs w:val="28"/>
        </w:rPr>
        <w:t>из актуальных потребностей,</w:t>
      </w:r>
      <w:r w:rsidRPr="00AB6FFB">
        <w:rPr>
          <w:sz w:val="28"/>
          <w:szCs w:val="28"/>
        </w:rPr>
        <w:t xml:space="preserve"> испытываемых осужденными, находящимися в трудной жизненной ситуации, основными востребованными видами социальной помощи являются:</w:t>
      </w:r>
    </w:p>
    <w:p w:rsidR="00A67096" w:rsidRPr="00AB6FFB" w:rsidRDefault="00A67096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</w:p>
    <w:p w:rsidR="00BE0307" w:rsidRPr="00AB6FFB" w:rsidRDefault="00A67096" w:rsidP="00A67096">
      <w:pPr>
        <w:pStyle w:val="21"/>
        <w:shd w:val="clear" w:color="auto" w:fill="auto"/>
        <w:spacing w:before="0"/>
        <w:ind w:right="23" w:firstLine="709"/>
        <w:rPr>
          <w:sz w:val="28"/>
          <w:szCs w:val="28"/>
        </w:rPr>
      </w:pPr>
      <w:r>
        <w:rPr>
          <w:rStyle w:val="0pt"/>
          <w:sz w:val="28"/>
          <w:szCs w:val="28"/>
        </w:rPr>
        <w:t>1</w:t>
      </w:r>
      <w:r w:rsidR="00121231" w:rsidRPr="00AB6FFB">
        <w:rPr>
          <w:rStyle w:val="0pt"/>
          <w:sz w:val="28"/>
          <w:szCs w:val="28"/>
        </w:rPr>
        <w:t xml:space="preserve"> Оказание содействия в трудоустройстве. </w:t>
      </w:r>
      <w:r w:rsidR="00121231" w:rsidRPr="00AB6FFB">
        <w:rPr>
          <w:sz w:val="28"/>
          <w:szCs w:val="28"/>
        </w:rPr>
        <w:t>Для решения вопроса о трудоустройстве осужденных Инспекция взаимодействует с Управлением государственной службы занятости населения Мурманской области.</w:t>
      </w:r>
    </w:p>
    <w:p w:rsidR="00BE0307" w:rsidRPr="00AB6FFB" w:rsidRDefault="00A67096" w:rsidP="00A67096">
      <w:pPr>
        <w:pStyle w:val="21"/>
        <w:shd w:val="clear" w:color="auto" w:fill="auto"/>
        <w:spacing w:before="0"/>
        <w:ind w:left="2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121231" w:rsidRPr="00AB6FFB">
        <w:rPr>
          <w:sz w:val="28"/>
          <w:szCs w:val="28"/>
        </w:rPr>
        <w:t>омощь осужденным оказывается в виде: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выдачи списка актуальных вакантных мест для трудоустройства; проведения консультаций с осужденными по проблемам, касающимся трудоустройства;</w:t>
      </w:r>
    </w:p>
    <w:p w:rsidR="00BE0307" w:rsidRDefault="00121231" w:rsidP="00A67096">
      <w:pPr>
        <w:pStyle w:val="21"/>
        <w:shd w:val="clear" w:color="auto" w:fill="auto"/>
        <w:spacing w:before="0"/>
        <w:ind w:left="20" w:firstLine="851"/>
        <w:rPr>
          <w:sz w:val="28"/>
          <w:szCs w:val="28"/>
        </w:rPr>
      </w:pPr>
      <w:r w:rsidRPr="00AB6FFB">
        <w:rPr>
          <w:sz w:val="28"/>
          <w:szCs w:val="28"/>
        </w:rPr>
        <w:t>выдачи осужденным направлений в центр занятости.</w:t>
      </w:r>
    </w:p>
    <w:p w:rsidR="00A67096" w:rsidRPr="00AB6FFB" w:rsidRDefault="00A67096" w:rsidP="00A67096">
      <w:pPr>
        <w:pStyle w:val="21"/>
        <w:shd w:val="clear" w:color="auto" w:fill="auto"/>
        <w:spacing w:before="0"/>
        <w:ind w:left="20" w:firstLine="851"/>
        <w:rPr>
          <w:sz w:val="28"/>
          <w:szCs w:val="28"/>
        </w:rPr>
      </w:pPr>
    </w:p>
    <w:p w:rsidR="00BE0307" w:rsidRPr="00AB6FFB" w:rsidRDefault="00A67096" w:rsidP="00A67096">
      <w:pPr>
        <w:pStyle w:val="21"/>
        <w:shd w:val="clear" w:color="auto" w:fill="auto"/>
        <w:spacing w:before="0"/>
        <w:ind w:right="23" w:firstLine="709"/>
        <w:rPr>
          <w:sz w:val="28"/>
          <w:szCs w:val="28"/>
        </w:rPr>
      </w:pPr>
      <w:r>
        <w:rPr>
          <w:rStyle w:val="0pt"/>
          <w:sz w:val="28"/>
          <w:szCs w:val="28"/>
        </w:rPr>
        <w:t>2.</w:t>
      </w:r>
      <w:r w:rsidR="00121231" w:rsidRPr="00AB6FFB">
        <w:rPr>
          <w:rStyle w:val="0pt"/>
          <w:sz w:val="28"/>
          <w:szCs w:val="28"/>
        </w:rPr>
        <w:t xml:space="preserve"> Оказание содействия осужденным, не имеющим определенного места жительства, нуждающимся в прохождении социальной реабилитации в условиях специализированных центров во временном размещении в специализированных некоммерческих организациях. </w:t>
      </w:r>
      <w:r w:rsidR="00121231" w:rsidRPr="00AB6FFB">
        <w:rPr>
          <w:sz w:val="28"/>
          <w:szCs w:val="28"/>
        </w:rPr>
        <w:t>Для реализации вышеуказанных задач Инспекция взаимодействует с Мурманской Региональной Общественной Организацией помощи парко- и алкозависимым, лицам БОМЖ, попавшим в трудную жизненную ситуацию «Пробуждение», с Межрегиональной благотворительной общественной организацией помощи незащищенным слоям населения «</w:t>
      </w:r>
      <w:r w:rsidR="00AB6FFB" w:rsidRPr="00AB6FFB">
        <w:rPr>
          <w:sz w:val="28"/>
          <w:szCs w:val="28"/>
        </w:rPr>
        <w:t>Н</w:t>
      </w:r>
      <w:r w:rsidR="00121231" w:rsidRPr="00AB6FFB">
        <w:rPr>
          <w:sz w:val="28"/>
          <w:szCs w:val="28"/>
        </w:rPr>
        <w:t>аш дом», автономной некоммерческой организацией «Социальный приют для людей, находящихся в трудной жизненной ситуации «Теплый север» (далее Организации).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firstLine="851"/>
        <w:rPr>
          <w:sz w:val="28"/>
          <w:szCs w:val="28"/>
        </w:rPr>
      </w:pPr>
      <w:r w:rsidRPr="00AB6FFB">
        <w:rPr>
          <w:sz w:val="28"/>
          <w:szCs w:val="28"/>
        </w:rPr>
        <w:t>Помощь осужденным оказывается в виде: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информирования о работе Организаций, условиях временного размещения, видах социальных услуг;</w:t>
      </w:r>
    </w:p>
    <w:p w:rsidR="00BE0307" w:rsidRDefault="00121231" w:rsidP="00A67096">
      <w:pPr>
        <w:pStyle w:val="21"/>
        <w:shd w:val="clear" w:color="auto" w:fill="auto"/>
        <w:tabs>
          <w:tab w:val="left" w:pos="2010"/>
          <w:tab w:val="right" w:pos="7847"/>
          <w:tab w:val="right" w:pos="9532"/>
        </w:tabs>
        <w:spacing w:before="0"/>
        <w:ind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проведения встреч осужденных с представителями Организаций; помощь</w:t>
      </w:r>
      <w:r w:rsidR="00AB6FFB">
        <w:rPr>
          <w:sz w:val="28"/>
          <w:szCs w:val="28"/>
        </w:rPr>
        <w:t xml:space="preserve"> </w:t>
      </w:r>
      <w:r w:rsidRPr="00AB6FFB">
        <w:rPr>
          <w:sz w:val="28"/>
          <w:szCs w:val="28"/>
        </w:rPr>
        <w:t>в оформлении документов для</w:t>
      </w:r>
      <w:r w:rsidR="00AB6FFB">
        <w:rPr>
          <w:sz w:val="28"/>
          <w:szCs w:val="28"/>
        </w:rPr>
        <w:t xml:space="preserve"> </w:t>
      </w:r>
      <w:r w:rsidRPr="00AB6FFB">
        <w:rPr>
          <w:sz w:val="28"/>
          <w:szCs w:val="28"/>
        </w:rPr>
        <w:t>получения</w:t>
      </w:r>
      <w:r w:rsidR="00AB6FFB">
        <w:rPr>
          <w:sz w:val="28"/>
          <w:szCs w:val="28"/>
        </w:rPr>
        <w:t xml:space="preserve"> </w:t>
      </w:r>
      <w:r w:rsidRPr="00AB6FFB">
        <w:rPr>
          <w:sz w:val="28"/>
          <w:szCs w:val="28"/>
        </w:rPr>
        <w:t>сертификата</w:t>
      </w:r>
      <w:r w:rsidR="00AB6FFB">
        <w:rPr>
          <w:sz w:val="28"/>
          <w:szCs w:val="28"/>
        </w:rPr>
        <w:t xml:space="preserve"> </w:t>
      </w:r>
      <w:r w:rsidRPr="00AB6FFB">
        <w:rPr>
          <w:sz w:val="28"/>
          <w:szCs w:val="28"/>
        </w:rPr>
        <w:t>на возмещение</w:t>
      </w:r>
      <w:r w:rsidRPr="00AB6FFB">
        <w:rPr>
          <w:sz w:val="28"/>
          <w:szCs w:val="28"/>
        </w:rPr>
        <w:tab/>
        <w:t>расходов по оказанным услугам</w:t>
      </w:r>
      <w:r w:rsidR="00AB6FFB">
        <w:rPr>
          <w:sz w:val="28"/>
          <w:szCs w:val="28"/>
        </w:rPr>
        <w:t xml:space="preserve">, по </w:t>
      </w:r>
      <w:r w:rsidRPr="00AB6FFB">
        <w:rPr>
          <w:sz w:val="28"/>
          <w:szCs w:val="28"/>
        </w:rPr>
        <w:t>социальной</w:t>
      </w:r>
      <w:r w:rsidR="00AB6FFB">
        <w:rPr>
          <w:sz w:val="28"/>
          <w:szCs w:val="28"/>
        </w:rPr>
        <w:t xml:space="preserve"> </w:t>
      </w:r>
      <w:r w:rsidRPr="00AB6FFB">
        <w:rPr>
          <w:sz w:val="28"/>
          <w:szCs w:val="28"/>
        </w:rPr>
        <w:t>реабилитации</w:t>
      </w:r>
      <w:r w:rsidR="00AB6FFB">
        <w:rPr>
          <w:sz w:val="28"/>
          <w:szCs w:val="28"/>
        </w:rPr>
        <w:t xml:space="preserve"> </w:t>
      </w:r>
      <w:r w:rsidRPr="00AB6FFB">
        <w:rPr>
          <w:sz w:val="28"/>
          <w:szCs w:val="28"/>
        </w:rPr>
        <w:t>и ресоциализации.</w:t>
      </w:r>
    </w:p>
    <w:p w:rsidR="00A67096" w:rsidRPr="00AB6FFB" w:rsidRDefault="00A67096" w:rsidP="00A67096">
      <w:pPr>
        <w:pStyle w:val="21"/>
        <w:shd w:val="clear" w:color="auto" w:fill="auto"/>
        <w:tabs>
          <w:tab w:val="left" w:pos="2010"/>
          <w:tab w:val="right" w:pos="7847"/>
          <w:tab w:val="right" w:pos="9532"/>
        </w:tabs>
        <w:spacing w:before="0"/>
        <w:ind w:right="20" w:firstLine="851"/>
        <w:rPr>
          <w:sz w:val="28"/>
          <w:szCs w:val="28"/>
        </w:rPr>
      </w:pPr>
    </w:p>
    <w:p w:rsidR="00BE0307" w:rsidRPr="00AB6FFB" w:rsidRDefault="00A67096" w:rsidP="00A67096">
      <w:pPr>
        <w:pStyle w:val="20"/>
        <w:shd w:val="clear" w:color="auto" w:fill="auto"/>
        <w:tabs>
          <w:tab w:val="left" w:pos="2010"/>
          <w:tab w:val="right" w:pos="7847"/>
          <w:tab w:val="right" w:pos="9533"/>
        </w:tabs>
        <w:spacing w:line="299" w:lineRule="exact"/>
        <w:ind w:right="23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</w:t>
      </w:r>
      <w:r w:rsidR="00121231" w:rsidRPr="00AB6FFB">
        <w:rPr>
          <w:sz w:val="28"/>
          <w:szCs w:val="28"/>
        </w:rPr>
        <w:t xml:space="preserve"> Оказание содействия осужденным в приобщении к общественно-полезной деятельности, вовлечение в культурную досуговую деятельность.</w:t>
      </w:r>
      <w:r w:rsidR="00121231" w:rsidRPr="00AB6FFB">
        <w:rPr>
          <w:sz w:val="28"/>
          <w:szCs w:val="28"/>
        </w:rPr>
        <w:tab/>
      </w:r>
      <w:r w:rsidR="00121231" w:rsidRPr="00AB6FFB">
        <w:rPr>
          <w:rStyle w:val="20pt0"/>
          <w:sz w:val="28"/>
          <w:szCs w:val="28"/>
        </w:rPr>
        <w:t>В целях нравствен</w:t>
      </w:r>
      <w:r w:rsidR="00AB6FFB" w:rsidRPr="00AB6FFB">
        <w:rPr>
          <w:rStyle w:val="20pt0"/>
          <w:sz w:val="28"/>
          <w:szCs w:val="28"/>
        </w:rPr>
        <w:t>н</w:t>
      </w:r>
      <w:r w:rsidR="00121231" w:rsidRPr="00AB6FFB">
        <w:rPr>
          <w:rStyle w:val="20pt0"/>
          <w:sz w:val="28"/>
          <w:szCs w:val="28"/>
        </w:rPr>
        <w:t>о-</w:t>
      </w:r>
      <w:r w:rsidR="00AB6FFB" w:rsidRPr="00AB6FFB">
        <w:rPr>
          <w:rStyle w:val="20pt0"/>
          <w:sz w:val="28"/>
          <w:szCs w:val="28"/>
        </w:rPr>
        <w:t xml:space="preserve">эстетического воспитания </w:t>
      </w:r>
      <w:r w:rsidR="00121231" w:rsidRPr="00AB6FFB">
        <w:rPr>
          <w:rStyle w:val="20pt0"/>
          <w:sz w:val="28"/>
          <w:szCs w:val="28"/>
        </w:rPr>
        <w:t>осужденных,</w:t>
      </w:r>
      <w:r w:rsidR="00AB6FFB">
        <w:rPr>
          <w:rStyle w:val="20pt0"/>
          <w:sz w:val="28"/>
          <w:szCs w:val="28"/>
        </w:rPr>
        <w:t xml:space="preserve"> </w:t>
      </w:r>
      <w:r w:rsidR="00121231" w:rsidRPr="00AB6FFB">
        <w:rPr>
          <w:b w:val="0"/>
          <w:spacing w:val="0"/>
          <w:sz w:val="28"/>
          <w:szCs w:val="28"/>
        </w:rPr>
        <w:t xml:space="preserve">находящихся в трудной жизненной ситуации (в приоритете несовершеннолетние осужденные, находящие в социально опасном положении и </w:t>
      </w:r>
      <w:r w:rsidR="00121231" w:rsidRPr="00AB6FFB">
        <w:rPr>
          <w:b w:val="0"/>
          <w:spacing w:val="0"/>
          <w:sz w:val="28"/>
          <w:szCs w:val="28"/>
        </w:rPr>
        <w:lastRenderedPageBreak/>
        <w:t xml:space="preserve">их законные </w:t>
      </w:r>
      <w:r w:rsidRPr="00AB6FFB">
        <w:rPr>
          <w:b w:val="0"/>
          <w:spacing w:val="0"/>
          <w:sz w:val="28"/>
          <w:szCs w:val="28"/>
        </w:rPr>
        <w:t xml:space="preserve">представители, </w:t>
      </w:r>
      <w:r w:rsidR="00121231" w:rsidRPr="00AB6FFB">
        <w:rPr>
          <w:b w:val="0"/>
          <w:spacing w:val="0"/>
          <w:sz w:val="28"/>
          <w:szCs w:val="28"/>
        </w:rPr>
        <w:t>пенсионеры, одиноко проживающие граждане,</w:t>
      </w:r>
      <w:r w:rsidR="00AB6FFB">
        <w:rPr>
          <w:b w:val="0"/>
          <w:spacing w:val="0"/>
          <w:sz w:val="28"/>
          <w:szCs w:val="28"/>
        </w:rPr>
        <w:t xml:space="preserve"> </w:t>
      </w:r>
      <w:r w:rsidR="00121231" w:rsidRPr="00AB6FFB">
        <w:rPr>
          <w:b w:val="0"/>
          <w:spacing w:val="0"/>
          <w:sz w:val="28"/>
          <w:szCs w:val="28"/>
        </w:rPr>
        <w:t>малоимущие и многодетные семьи) Инспекция взаимодействует е Государственным областным автономным учреждением культуры «Мурманский областной драматический театр» (далее - ГОЛУК «МОД</w:t>
      </w:r>
      <w:r w:rsidR="00AB6FFB">
        <w:rPr>
          <w:b w:val="0"/>
          <w:spacing w:val="0"/>
          <w:sz w:val="28"/>
          <w:szCs w:val="28"/>
        </w:rPr>
        <w:t>Т</w:t>
      </w:r>
      <w:r w:rsidR="00121231" w:rsidRPr="00AB6FFB">
        <w:rPr>
          <w:b w:val="0"/>
          <w:spacing w:val="0"/>
          <w:sz w:val="28"/>
          <w:szCs w:val="28"/>
        </w:rPr>
        <w:t>»).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Помощь осужденным оказывается в виде выдачи безвозмездных билетов для просмотра текущего репертуара театра.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 xml:space="preserve">В целях </w:t>
      </w:r>
      <w:r w:rsidR="00A67096" w:rsidRPr="00AB6FFB">
        <w:rPr>
          <w:sz w:val="28"/>
          <w:szCs w:val="28"/>
        </w:rPr>
        <w:t>приобщения,</w:t>
      </w:r>
      <w:r w:rsidRPr="00AB6FFB">
        <w:rPr>
          <w:sz w:val="28"/>
          <w:szCs w:val="28"/>
        </w:rPr>
        <w:t xml:space="preserve"> осужденных к социально-полезной деятельности, развития у них ответствен</w:t>
      </w:r>
      <w:r w:rsidR="00A67096">
        <w:rPr>
          <w:sz w:val="28"/>
          <w:szCs w:val="28"/>
        </w:rPr>
        <w:t>ног</w:t>
      </w:r>
      <w:r w:rsidRPr="00AB6FFB">
        <w:rPr>
          <w:sz w:val="28"/>
          <w:szCs w:val="28"/>
        </w:rPr>
        <w:t>о поведения Инспекция взаимодействует с Мурманской региональной общественной организацией доноров «КАПЛЯ ЖИЗНИ». Государственным областным бюджетным учреждением молодежной политики «Региональный центр развития добровольчества и поддержки молодежных движений». Благотворительным Фондом «Добрый мир».</w:t>
      </w:r>
    </w:p>
    <w:p w:rsidR="00BE0307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 xml:space="preserve">Помощь осужденным оказывается в виде проведения семинаров и круглых столов, направленных па доведение мировоззренческих идеалов добровольчества, </w:t>
      </w:r>
      <w:r w:rsidR="00634DB1">
        <w:rPr>
          <w:sz w:val="28"/>
          <w:szCs w:val="28"/>
        </w:rPr>
        <w:t>включения</w:t>
      </w:r>
      <w:r w:rsidRPr="00AB6FFB">
        <w:rPr>
          <w:sz w:val="28"/>
          <w:szCs w:val="28"/>
        </w:rPr>
        <w:t xml:space="preserve"> осужденных в акции, приводимые волонтёрскими организациями по средствам освещения работы единой информационный системы «Добровольцы России», побуждения к оказанию безвозмездной помощи больным людям в виде принятия решения о безвозмездном донорстве крови и костного мозга.</w:t>
      </w:r>
    </w:p>
    <w:p w:rsidR="00A67096" w:rsidRPr="00AB6FFB" w:rsidRDefault="00A67096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</w:p>
    <w:p w:rsidR="00BE0307" w:rsidRPr="00AB6FFB" w:rsidRDefault="00A67096" w:rsidP="00A67096">
      <w:pPr>
        <w:pStyle w:val="21"/>
        <w:shd w:val="clear" w:color="auto" w:fill="auto"/>
        <w:spacing w:before="0"/>
        <w:ind w:right="23" w:firstLine="709"/>
        <w:rPr>
          <w:sz w:val="28"/>
          <w:szCs w:val="28"/>
        </w:rPr>
      </w:pPr>
      <w:r>
        <w:rPr>
          <w:rStyle w:val="0pt"/>
          <w:sz w:val="28"/>
          <w:szCs w:val="28"/>
        </w:rPr>
        <w:t>4.</w:t>
      </w:r>
      <w:r w:rsidR="00121231" w:rsidRPr="00AB6FFB">
        <w:rPr>
          <w:rStyle w:val="0pt"/>
          <w:sz w:val="28"/>
          <w:szCs w:val="28"/>
        </w:rPr>
        <w:t xml:space="preserve"> Оказание в содействии в решении острых, кризисных социально</w:t>
      </w:r>
      <w:r>
        <w:rPr>
          <w:rStyle w:val="0pt"/>
          <w:sz w:val="28"/>
          <w:szCs w:val="28"/>
        </w:rPr>
        <w:t>-</w:t>
      </w:r>
      <w:r w:rsidR="00121231" w:rsidRPr="00AB6FFB">
        <w:rPr>
          <w:rStyle w:val="0pt"/>
          <w:sz w:val="28"/>
          <w:szCs w:val="28"/>
        </w:rPr>
        <w:t xml:space="preserve">психологических проблем особо уязвимым категориям осужденных (осужденные с применением ст. 82 УК РФ, осужденные, имеющие на иждивении несовершеннолетних детей, находящиеся в социально-опасном положении). </w:t>
      </w:r>
      <w:r w:rsidR="00121231" w:rsidRPr="00AB6FFB">
        <w:rPr>
          <w:sz w:val="28"/>
          <w:szCs w:val="28"/>
        </w:rPr>
        <w:t>В целях оказания своевременной, адресной помощи вышеуказанной категор</w:t>
      </w:r>
      <w:bookmarkStart w:id="0" w:name="_GoBack"/>
      <w:bookmarkEnd w:id="0"/>
      <w:r w:rsidR="00121231" w:rsidRPr="00AB6FFB">
        <w:rPr>
          <w:sz w:val="28"/>
          <w:szCs w:val="28"/>
        </w:rPr>
        <w:t xml:space="preserve">ий осужденных Инспекция взаимодействует е Мурманской региональной общественной организацией «В защиту жизни и духовно-нравственных ценностей». Частным учреждением социального обслуживания «Социальный центр- </w:t>
      </w:r>
      <w:r w:rsidR="00121231" w:rsidRPr="00AB6FFB">
        <w:rPr>
          <w:sz w:val="28"/>
          <w:szCs w:val="28"/>
          <w:lang w:val="en-US" w:eastAsia="en-US" w:bidi="en-US"/>
        </w:rPr>
        <w:t>SOS</w:t>
      </w:r>
      <w:r w:rsidR="00121231" w:rsidRPr="00634DB1">
        <w:rPr>
          <w:sz w:val="28"/>
          <w:szCs w:val="28"/>
          <w:lang w:eastAsia="en-US" w:bidi="en-US"/>
        </w:rPr>
        <w:t xml:space="preserve"> </w:t>
      </w:r>
      <w:r w:rsidR="00121231" w:rsidRPr="00AB6FFB">
        <w:rPr>
          <w:sz w:val="28"/>
          <w:szCs w:val="28"/>
        </w:rPr>
        <w:t>Мурманск».</w:t>
      </w:r>
    </w:p>
    <w:p w:rsidR="00BE0307" w:rsidRPr="00AB6FFB" w:rsidRDefault="00A67096" w:rsidP="00A67096">
      <w:pPr>
        <w:pStyle w:val="21"/>
        <w:shd w:val="clear" w:color="auto" w:fill="auto"/>
        <w:spacing w:before="0"/>
        <w:ind w:left="2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121231" w:rsidRPr="00AB6FFB">
        <w:rPr>
          <w:sz w:val="28"/>
          <w:szCs w:val="28"/>
        </w:rPr>
        <w:t>омощь осужденным оказывается в виде:</w:t>
      </w:r>
    </w:p>
    <w:p w:rsidR="00BE0307" w:rsidRPr="00AB6FFB" w:rsidRDefault="00A67096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направления,</w:t>
      </w:r>
      <w:r w:rsidR="00121231" w:rsidRPr="00AB6FFB">
        <w:rPr>
          <w:sz w:val="28"/>
          <w:szCs w:val="28"/>
        </w:rPr>
        <w:t xml:space="preserve"> осужденных для получения помощи в натуральной форме: продуктов питания, средств личной гигиены, канцелярских принадлежностей, предметов одежды;</w:t>
      </w:r>
    </w:p>
    <w:p w:rsidR="00BE0307" w:rsidRPr="00AB6FFB" w:rsidRDefault="00A67096" w:rsidP="00A67096">
      <w:pPr>
        <w:pStyle w:val="30"/>
        <w:shd w:val="clear" w:color="auto" w:fill="auto"/>
        <w:ind w:left="20" w:right="20" w:firstLine="851"/>
        <w:rPr>
          <w:sz w:val="28"/>
          <w:szCs w:val="28"/>
        </w:rPr>
      </w:pPr>
      <w:r w:rsidRPr="00AB6FFB">
        <w:rPr>
          <w:rStyle w:val="3115pt0pt"/>
          <w:sz w:val="28"/>
          <w:szCs w:val="28"/>
        </w:rPr>
        <w:t>направления,</w:t>
      </w:r>
      <w:r w:rsidR="00121231" w:rsidRPr="00AB6FFB">
        <w:rPr>
          <w:rStyle w:val="3115pt0pt"/>
          <w:sz w:val="28"/>
          <w:szCs w:val="28"/>
        </w:rPr>
        <w:t xml:space="preserve"> осужденных для получения бесплатной юридической помощи, </w:t>
      </w:r>
      <w:r w:rsidR="00121231" w:rsidRPr="00AB6FFB">
        <w:rPr>
          <w:sz w:val="28"/>
          <w:szCs w:val="28"/>
        </w:rPr>
        <w:t>в том числе, помощи в подготовке исковых заявлений в судебные органы;</w:t>
      </w:r>
    </w:p>
    <w:p w:rsidR="00BE0307" w:rsidRPr="00AB6FFB" w:rsidRDefault="00A67096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направления,</w:t>
      </w:r>
      <w:r w:rsidR="00121231" w:rsidRPr="00AB6FFB">
        <w:rPr>
          <w:sz w:val="28"/>
          <w:szCs w:val="28"/>
        </w:rPr>
        <w:t xml:space="preserve"> осужденных для получения психологической помощи в вопросе оптимизации д</w:t>
      </w:r>
      <w:r>
        <w:rPr>
          <w:sz w:val="28"/>
          <w:szCs w:val="28"/>
        </w:rPr>
        <w:t>етско</w:t>
      </w:r>
      <w:r w:rsidR="00121231" w:rsidRPr="00AB6FFB">
        <w:rPr>
          <w:sz w:val="28"/>
          <w:szCs w:val="28"/>
        </w:rPr>
        <w:t>-родительских отношений, развития родительского ресурса;</w:t>
      </w:r>
    </w:p>
    <w:p w:rsidR="00BE0307" w:rsidRDefault="00A67096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направления,</w:t>
      </w:r>
      <w:r w:rsidR="00121231" w:rsidRPr="00AB6FFB">
        <w:rPr>
          <w:sz w:val="28"/>
          <w:szCs w:val="28"/>
        </w:rPr>
        <w:t xml:space="preserve"> осужденных для получения помощи в организации позитивного семейного досуга.</w:t>
      </w:r>
    </w:p>
    <w:p w:rsidR="00A67096" w:rsidRPr="00AB6FFB" w:rsidRDefault="00A67096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</w:p>
    <w:p w:rsidR="00BE0307" w:rsidRPr="00AB6FFB" w:rsidRDefault="00A67096" w:rsidP="00A67096">
      <w:pPr>
        <w:pStyle w:val="21"/>
        <w:shd w:val="clear" w:color="auto" w:fill="auto"/>
        <w:spacing w:before="0"/>
        <w:ind w:right="23" w:firstLine="709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5. </w:t>
      </w:r>
      <w:r w:rsidR="00121231" w:rsidRPr="00AB6FFB">
        <w:rPr>
          <w:rStyle w:val="0pt"/>
          <w:sz w:val="28"/>
          <w:szCs w:val="28"/>
        </w:rPr>
        <w:t xml:space="preserve">Оказания содействия осужденным в получении медицинской помощи и профилактике социально-значимых заболеваний. </w:t>
      </w:r>
      <w:r w:rsidR="00121231" w:rsidRPr="00AB6FFB">
        <w:rPr>
          <w:sz w:val="28"/>
          <w:szCs w:val="28"/>
        </w:rPr>
        <w:t xml:space="preserve">Для реализации </w:t>
      </w:r>
      <w:r w:rsidRPr="00AB6FFB">
        <w:rPr>
          <w:sz w:val="28"/>
          <w:szCs w:val="28"/>
        </w:rPr>
        <w:t>права и желания,</w:t>
      </w:r>
      <w:r w:rsidR="00121231" w:rsidRPr="00AB6FFB">
        <w:rPr>
          <w:sz w:val="28"/>
          <w:szCs w:val="28"/>
        </w:rPr>
        <w:t xml:space="preserve"> осужденных на получение медицинской помощи, а также в целях, исполнения судебных решений в отношении осужденных, страдающих алкогольной и наркотической зависимостью Инспекция взаимодействует </w:t>
      </w:r>
      <w:r>
        <w:rPr>
          <w:sz w:val="28"/>
          <w:szCs w:val="28"/>
        </w:rPr>
        <w:t>с</w:t>
      </w:r>
      <w:r w:rsidR="00121231" w:rsidRPr="00AB6FFB">
        <w:rPr>
          <w:sz w:val="28"/>
          <w:szCs w:val="28"/>
        </w:rPr>
        <w:t xml:space="preserve"> Государственным областным учреждением здравоохранения </w:t>
      </w:r>
      <w:r w:rsidR="00121231" w:rsidRPr="00AB6FFB">
        <w:rPr>
          <w:sz w:val="28"/>
          <w:szCs w:val="28"/>
        </w:rPr>
        <w:lastRenderedPageBreak/>
        <w:t>«Мурманский областной наркологический диспансер»</w:t>
      </w:r>
      <w:r>
        <w:rPr>
          <w:sz w:val="28"/>
          <w:szCs w:val="28"/>
        </w:rPr>
        <w:t>,</w:t>
      </w:r>
      <w:r w:rsidR="00121231" w:rsidRPr="00AB6FFB">
        <w:rPr>
          <w:sz w:val="28"/>
          <w:szCs w:val="28"/>
        </w:rPr>
        <w:t xml:space="preserve"> Государственным областным автономным учреждением здравоохранения «Мурманский областной центр специализированных видов медицинской помощи».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firstLine="851"/>
        <w:rPr>
          <w:sz w:val="28"/>
          <w:szCs w:val="28"/>
        </w:rPr>
      </w:pPr>
      <w:r w:rsidRPr="00AB6FFB">
        <w:rPr>
          <w:sz w:val="28"/>
          <w:szCs w:val="28"/>
        </w:rPr>
        <w:t>Помощь осужденным оказывается в виде:</w:t>
      </w:r>
    </w:p>
    <w:p w:rsidR="00BE0307" w:rsidRPr="00AB6FFB" w:rsidRDefault="00121231" w:rsidP="00A67096">
      <w:pPr>
        <w:pStyle w:val="2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B6FFB">
        <w:rPr>
          <w:sz w:val="28"/>
          <w:szCs w:val="28"/>
        </w:rPr>
        <w:t>выдачи направлений для прохождения курса лечения от наркомани (алкоголизма);</w:t>
      </w:r>
    </w:p>
    <w:p w:rsidR="00A67096" w:rsidRDefault="00121231" w:rsidP="00A67096">
      <w:pPr>
        <w:pStyle w:val="21"/>
        <w:shd w:val="clear" w:color="auto" w:fill="auto"/>
        <w:spacing w:before="0" w:line="292" w:lineRule="exact"/>
        <w:ind w:firstLine="851"/>
        <w:rPr>
          <w:sz w:val="28"/>
          <w:szCs w:val="28"/>
        </w:rPr>
      </w:pPr>
      <w:r w:rsidRPr="00AB6FFB">
        <w:rPr>
          <w:sz w:val="28"/>
          <w:szCs w:val="28"/>
        </w:rPr>
        <w:t>проведение профилактических семинаров при участии врача-нарколога;</w:t>
      </w:r>
    </w:p>
    <w:p w:rsidR="00BE0307" w:rsidRPr="00AB6FFB" w:rsidRDefault="00121231" w:rsidP="00A67096">
      <w:pPr>
        <w:pStyle w:val="21"/>
        <w:shd w:val="clear" w:color="auto" w:fill="auto"/>
        <w:spacing w:before="0" w:line="292" w:lineRule="exact"/>
        <w:ind w:firstLine="851"/>
        <w:rPr>
          <w:sz w:val="28"/>
          <w:szCs w:val="28"/>
        </w:rPr>
      </w:pPr>
      <w:r w:rsidRPr="00AB6FFB">
        <w:rPr>
          <w:sz w:val="28"/>
          <w:szCs w:val="28"/>
        </w:rPr>
        <w:t>проведения профилактических занятий, направленных на обучение навыкам здорового образа жизни, разъяснение принципов здорового питания, способов избавления от вредных привычек.</w:t>
      </w:r>
    </w:p>
    <w:sectPr w:rsidR="00BE0307" w:rsidRPr="00AB6FFB" w:rsidSect="00AB6FFB">
      <w:type w:val="continuous"/>
      <w:pgSz w:w="11909" w:h="16838"/>
      <w:pgMar w:top="1223" w:right="994" w:bottom="1219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DA" w:rsidRDefault="004050DA">
      <w:r>
        <w:separator/>
      </w:r>
    </w:p>
  </w:endnote>
  <w:endnote w:type="continuationSeparator" w:id="0">
    <w:p w:rsidR="004050DA" w:rsidRDefault="004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DA" w:rsidRDefault="004050DA"/>
  </w:footnote>
  <w:footnote w:type="continuationSeparator" w:id="0">
    <w:p w:rsidR="004050DA" w:rsidRDefault="004050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135AE"/>
    <w:multiLevelType w:val="multilevel"/>
    <w:tmpl w:val="3B26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7"/>
    <w:rsid w:val="00121231"/>
    <w:rsid w:val="004050DA"/>
    <w:rsid w:val="00634DB1"/>
    <w:rsid w:val="00A67096"/>
    <w:rsid w:val="00AB6FFB"/>
    <w:rsid w:val="00B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F037-892B-4CEF-BE23-B4D86F0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75pt0pt">
    <w:name w:val="Основной текст (2) + Lucida Sans Unicode;7;5 pt;Не полужирный;Курсив;Интервал 0 pt"/>
    <w:basedOn w:val="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75pt">
    <w:name w:val="Основной текст + Lucida Sans Unicode;7;5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115pt0pt">
    <w:name w:val="Основной текст (3) + 11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9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34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Андрей Владимирович</dc:creator>
  <cp:lastModifiedBy>Кудинов Андрей Владимирович</cp:lastModifiedBy>
  <cp:revision>2</cp:revision>
  <cp:lastPrinted>2023-12-08T07:01:00Z</cp:lastPrinted>
  <dcterms:created xsi:type="dcterms:W3CDTF">2023-12-07T07:45:00Z</dcterms:created>
  <dcterms:modified xsi:type="dcterms:W3CDTF">2023-12-08T07:01:00Z</dcterms:modified>
</cp:coreProperties>
</file>