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EFCDE" w14:textId="77777777" w:rsidR="007B16F3" w:rsidRDefault="005B1F1B" w:rsidP="00EC6A04">
      <w:pPr>
        <w:spacing w:after="0" w:line="240" w:lineRule="auto"/>
        <w:ind w:left="5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2658F">
        <w:rPr>
          <w:rFonts w:ascii="Times New Roman" w:hAnsi="Times New Roman" w:cs="Times New Roman"/>
          <w:sz w:val="28"/>
          <w:szCs w:val="28"/>
        </w:rPr>
        <w:t>Сообщение о возможном установлении публичного сервитута</w:t>
      </w:r>
      <w:r w:rsidR="00F914F2" w:rsidRPr="0072658F">
        <w:rPr>
          <w:rFonts w:ascii="Times New Roman" w:hAnsi="Times New Roman" w:cs="Times New Roman"/>
          <w:sz w:val="28"/>
          <w:szCs w:val="28"/>
        </w:rPr>
        <w:t>.</w:t>
      </w:r>
    </w:p>
    <w:p w14:paraId="23A616B4" w14:textId="77777777" w:rsidR="00547EE6" w:rsidRPr="0072658F" w:rsidRDefault="00547EE6" w:rsidP="00EC6A04">
      <w:pPr>
        <w:spacing w:after="0" w:line="240" w:lineRule="auto"/>
        <w:ind w:lef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1DA6AAF" w14:textId="77777777" w:rsidR="00547EE6" w:rsidRPr="0030130A" w:rsidRDefault="00547EE6" w:rsidP="00547EE6">
      <w:pPr>
        <w:autoSpaceDE w:val="0"/>
        <w:autoSpaceDN w:val="0"/>
        <w:adjustRightInd w:val="0"/>
        <w:spacing w:after="0" w:line="240" w:lineRule="auto"/>
        <w:ind w:firstLine="7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Комитет имущественных отношений города Мурманска информирует, что в связи с обращением акционерного общества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Мурманоблгаз</w:t>
      </w:r>
      <w:proofErr w:type="spellEnd"/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рассматриваются ходатайства об установлении публичных сервитутов </w:t>
      </w:r>
      <w:r>
        <w:rPr>
          <w:rFonts w:ascii="Times New Roman" w:hAnsi="Times New Roman" w:cs="Times New Roman"/>
          <w:sz w:val="28"/>
          <w:szCs w:val="28"/>
        </w:rPr>
        <w:t xml:space="preserve">для эксплуатации линейных </w:t>
      </w:r>
      <w:r w:rsidRPr="0030130A">
        <w:rPr>
          <w:rFonts w:ascii="Times New Roman" w:hAnsi="Times New Roman" w:cs="Times New Roman"/>
          <w:sz w:val="28"/>
          <w:szCs w:val="28"/>
        </w:rPr>
        <w:t>объектов системы газоснабжения и их неотъемлемых технологических частей, необходимых для организации газоснабжения населения.</w:t>
      </w:r>
    </w:p>
    <w:p w14:paraId="533B753B" w14:textId="77777777" w:rsidR="00547EE6" w:rsidRPr="007C4AD4" w:rsidRDefault="00547EE6" w:rsidP="00547EE6">
      <w:pPr>
        <w:autoSpaceDE w:val="0"/>
        <w:autoSpaceDN w:val="0"/>
        <w:adjustRightInd w:val="0"/>
        <w:spacing w:after="0" w:line="240" w:lineRule="auto"/>
        <w:ind w:firstLine="7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4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Наименование объекта, адрес или иное описание местоположения земельных участков, в отношении которых испрашивается публичный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сервитут</w:t>
      </w:r>
      <w:r w:rsidRPr="007C4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2B0D3CBA" w14:textId="3C62B29C" w:rsidR="00547EE6" w:rsidRPr="00AB4CF9" w:rsidRDefault="00547EE6" w:rsidP="00547E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4CF9">
        <w:rPr>
          <w:rFonts w:ascii="Times New Roman" w:hAnsi="Times New Roman" w:cs="Times New Roman"/>
          <w:sz w:val="28"/>
          <w:szCs w:val="28"/>
        </w:rPr>
        <w:t>«</w:t>
      </w:r>
      <w:r w:rsidRPr="00EE5AFC">
        <w:rPr>
          <w:rFonts w:ascii="Times New Roman" w:hAnsi="Times New Roman" w:cs="Times New Roman"/>
          <w:sz w:val="28"/>
          <w:szCs w:val="28"/>
        </w:rPr>
        <w:t>Сети газоснабжения 05МUR-00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E5AFC">
        <w:rPr>
          <w:rFonts w:ascii="Times New Roman" w:hAnsi="Times New Roman" w:cs="Times New Roman"/>
          <w:sz w:val="28"/>
          <w:szCs w:val="28"/>
        </w:rPr>
        <w:t>. Район газоснабжения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5AFC">
        <w:rPr>
          <w:rFonts w:ascii="Times New Roman" w:hAnsi="Times New Roman" w:cs="Times New Roman"/>
          <w:sz w:val="28"/>
          <w:szCs w:val="28"/>
        </w:rPr>
        <w:t>5, г. Мурманск», местоположение: город Мурманск, в районе домов №№</w:t>
      </w:r>
      <w:r>
        <w:rPr>
          <w:rFonts w:ascii="Times New Roman" w:hAnsi="Times New Roman" w:cs="Times New Roman"/>
          <w:sz w:val="28"/>
          <w:szCs w:val="28"/>
        </w:rPr>
        <w:t xml:space="preserve"> 20, 22, 24                                  по ул. Книповича, №№ 11/18, 13 по ул. Буркова, №№ 20, 24, 28/13                                      по ул. Полярные Зори</w:t>
      </w:r>
      <w:r w:rsidRPr="00EE5AF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№№ 5, 7, 11 по ул. Сомова и № 8 по ул. Полярной Правды, </w:t>
      </w:r>
      <w:r w:rsidRPr="00EE5AFC">
        <w:rPr>
          <w:rFonts w:ascii="Times New Roman" w:hAnsi="Times New Roman" w:cs="Times New Roman"/>
          <w:sz w:val="28"/>
          <w:szCs w:val="28"/>
        </w:rPr>
        <w:t>кадастровые номера земельных участков, в отношении котор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EE5AFC">
        <w:rPr>
          <w:rFonts w:ascii="Times New Roman" w:hAnsi="Times New Roman" w:cs="Times New Roman"/>
          <w:sz w:val="28"/>
          <w:szCs w:val="28"/>
        </w:rPr>
        <w:t xml:space="preserve"> устанавливается сервитут: 51:20:00020</w:t>
      </w:r>
      <w:r>
        <w:rPr>
          <w:rFonts w:ascii="Times New Roman" w:hAnsi="Times New Roman" w:cs="Times New Roman"/>
          <w:sz w:val="28"/>
          <w:szCs w:val="28"/>
        </w:rPr>
        <w:t>84</w:t>
      </w:r>
      <w:r w:rsidRPr="00EE5AF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EE5AFC">
        <w:rPr>
          <w:rFonts w:ascii="Times New Roman" w:hAnsi="Times New Roman" w:cs="Times New Roman"/>
          <w:sz w:val="28"/>
          <w:szCs w:val="28"/>
        </w:rPr>
        <w:t>, 51:20:00020</w:t>
      </w:r>
      <w:r>
        <w:rPr>
          <w:rFonts w:ascii="Times New Roman" w:hAnsi="Times New Roman" w:cs="Times New Roman"/>
          <w:sz w:val="28"/>
          <w:szCs w:val="28"/>
        </w:rPr>
        <w:t>84</w:t>
      </w:r>
      <w:r w:rsidRPr="00EE5AF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E5AFC">
        <w:rPr>
          <w:rFonts w:ascii="Times New Roman" w:hAnsi="Times New Roman" w:cs="Times New Roman"/>
          <w:sz w:val="28"/>
          <w:szCs w:val="28"/>
        </w:rPr>
        <w:t>, 51:20:00020</w:t>
      </w:r>
      <w:r>
        <w:rPr>
          <w:rFonts w:ascii="Times New Roman" w:hAnsi="Times New Roman" w:cs="Times New Roman"/>
          <w:sz w:val="28"/>
          <w:szCs w:val="28"/>
        </w:rPr>
        <w:t>84</w:t>
      </w:r>
      <w:r w:rsidRPr="00EE5AF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E5AFC">
        <w:rPr>
          <w:rFonts w:ascii="Times New Roman" w:hAnsi="Times New Roman" w:cs="Times New Roman"/>
          <w:sz w:val="28"/>
          <w:szCs w:val="28"/>
        </w:rPr>
        <w:t>, 51:20:00020</w:t>
      </w:r>
      <w:r>
        <w:rPr>
          <w:rFonts w:ascii="Times New Roman" w:hAnsi="Times New Roman" w:cs="Times New Roman"/>
          <w:sz w:val="28"/>
          <w:szCs w:val="28"/>
        </w:rPr>
        <w:t>84</w:t>
      </w:r>
      <w:r w:rsidRPr="00EE5AF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EE5AFC">
        <w:rPr>
          <w:rFonts w:ascii="Times New Roman" w:hAnsi="Times New Roman" w:cs="Times New Roman"/>
          <w:sz w:val="28"/>
          <w:szCs w:val="28"/>
        </w:rPr>
        <w:t>, 51:20:00020</w:t>
      </w:r>
      <w:r>
        <w:rPr>
          <w:rFonts w:ascii="Times New Roman" w:hAnsi="Times New Roman" w:cs="Times New Roman"/>
          <w:sz w:val="28"/>
          <w:szCs w:val="28"/>
        </w:rPr>
        <w:t>84</w:t>
      </w:r>
      <w:r w:rsidRPr="00EE5AF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EE5AFC">
        <w:rPr>
          <w:rFonts w:ascii="Times New Roman" w:hAnsi="Times New Roman" w:cs="Times New Roman"/>
          <w:sz w:val="28"/>
          <w:szCs w:val="28"/>
        </w:rPr>
        <w:t>, 51:20:00020</w:t>
      </w:r>
      <w:r>
        <w:rPr>
          <w:rFonts w:ascii="Times New Roman" w:hAnsi="Times New Roman" w:cs="Times New Roman"/>
          <w:sz w:val="28"/>
          <w:szCs w:val="28"/>
        </w:rPr>
        <w:t>84</w:t>
      </w:r>
      <w:r w:rsidRPr="00EE5AF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EE5AFC">
        <w:rPr>
          <w:rFonts w:ascii="Times New Roman" w:hAnsi="Times New Roman" w:cs="Times New Roman"/>
          <w:sz w:val="28"/>
          <w:szCs w:val="28"/>
        </w:rPr>
        <w:t>, 51:20:00020</w:t>
      </w:r>
      <w:r>
        <w:rPr>
          <w:rFonts w:ascii="Times New Roman" w:hAnsi="Times New Roman" w:cs="Times New Roman"/>
          <w:sz w:val="28"/>
          <w:szCs w:val="28"/>
        </w:rPr>
        <w:t>84</w:t>
      </w:r>
      <w:r w:rsidRPr="00EE5AF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EE5AFC">
        <w:rPr>
          <w:rFonts w:ascii="Times New Roman" w:hAnsi="Times New Roman" w:cs="Times New Roman"/>
          <w:sz w:val="28"/>
          <w:szCs w:val="28"/>
        </w:rPr>
        <w:t>, 51:20:00020</w:t>
      </w:r>
      <w:r>
        <w:rPr>
          <w:rFonts w:ascii="Times New Roman" w:hAnsi="Times New Roman" w:cs="Times New Roman"/>
          <w:sz w:val="28"/>
          <w:szCs w:val="28"/>
        </w:rPr>
        <w:t>84</w:t>
      </w:r>
      <w:r w:rsidRPr="00EE5AF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EE5AFC">
        <w:rPr>
          <w:rFonts w:ascii="Times New Roman" w:hAnsi="Times New Roman" w:cs="Times New Roman"/>
          <w:sz w:val="28"/>
          <w:szCs w:val="28"/>
        </w:rPr>
        <w:t>, 51:20:00020</w:t>
      </w:r>
      <w:r>
        <w:rPr>
          <w:rFonts w:ascii="Times New Roman" w:hAnsi="Times New Roman" w:cs="Times New Roman"/>
          <w:sz w:val="28"/>
          <w:szCs w:val="28"/>
        </w:rPr>
        <w:t>84</w:t>
      </w:r>
      <w:r w:rsidRPr="00EE5AF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EE5AFC">
        <w:rPr>
          <w:rFonts w:ascii="Times New Roman" w:hAnsi="Times New Roman" w:cs="Times New Roman"/>
          <w:sz w:val="28"/>
          <w:szCs w:val="28"/>
        </w:rPr>
        <w:t>, 51:20:00020</w:t>
      </w:r>
      <w:r>
        <w:rPr>
          <w:rFonts w:ascii="Times New Roman" w:hAnsi="Times New Roman" w:cs="Times New Roman"/>
          <w:sz w:val="28"/>
          <w:szCs w:val="28"/>
        </w:rPr>
        <w:t>84</w:t>
      </w:r>
      <w:r w:rsidRPr="00EE5AF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EE5AFC">
        <w:rPr>
          <w:rFonts w:ascii="Times New Roman" w:hAnsi="Times New Roman" w:cs="Times New Roman"/>
          <w:sz w:val="28"/>
          <w:szCs w:val="28"/>
        </w:rPr>
        <w:t>, 51:20:00020</w:t>
      </w:r>
      <w:r>
        <w:rPr>
          <w:rFonts w:ascii="Times New Roman" w:hAnsi="Times New Roman" w:cs="Times New Roman"/>
          <w:sz w:val="28"/>
          <w:szCs w:val="28"/>
        </w:rPr>
        <w:t>84</w:t>
      </w:r>
      <w:r w:rsidRPr="00EE5AF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EE5AFC">
        <w:rPr>
          <w:rFonts w:ascii="Times New Roman" w:hAnsi="Times New Roman" w:cs="Times New Roman"/>
          <w:sz w:val="28"/>
          <w:szCs w:val="28"/>
        </w:rPr>
        <w:t>, 51:20:00020</w:t>
      </w:r>
      <w:r>
        <w:rPr>
          <w:rFonts w:ascii="Times New Roman" w:hAnsi="Times New Roman" w:cs="Times New Roman"/>
          <w:sz w:val="28"/>
          <w:szCs w:val="28"/>
        </w:rPr>
        <w:t>84</w:t>
      </w:r>
      <w:r w:rsidRPr="00EE5AF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24</w:t>
      </w:r>
      <w:r w:rsidRPr="00EE5AFC">
        <w:rPr>
          <w:rFonts w:ascii="Times New Roman" w:hAnsi="Times New Roman" w:cs="Times New Roman"/>
          <w:sz w:val="28"/>
          <w:szCs w:val="28"/>
        </w:rPr>
        <w:t>, 51:20:00020</w:t>
      </w:r>
      <w:r>
        <w:rPr>
          <w:rFonts w:ascii="Times New Roman" w:hAnsi="Times New Roman" w:cs="Times New Roman"/>
          <w:sz w:val="28"/>
          <w:szCs w:val="28"/>
        </w:rPr>
        <w:t>84</w:t>
      </w:r>
      <w:r w:rsidRPr="00EE5AF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EE5AFC">
        <w:rPr>
          <w:rFonts w:ascii="Times New Roman" w:hAnsi="Times New Roman" w:cs="Times New Roman"/>
          <w:sz w:val="28"/>
          <w:szCs w:val="28"/>
        </w:rPr>
        <w:t>, 51:20:00020</w:t>
      </w:r>
      <w:r>
        <w:rPr>
          <w:rFonts w:ascii="Times New Roman" w:hAnsi="Times New Roman" w:cs="Times New Roman"/>
          <w:sz w:val="28"/>
          <w:szCs w:val="28"/>
        </w:rPr>
        <w:t>84</w:t>
      </w:r>
      <w:r w:rsidRPr="00EE5AF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26</w:t>
      </w:r>
      <w:r w:rsidRPr="00EE5AFC">
        <w:rPr>
          <w:rFonts w:ascii="Times New Roman" w:hAnsi="Times New Roman" w:cs="Times New Roman"/>
          <w:sz w:val="28"/>
          <w:szCs w:val="28"/>
        </w:rPr>
        <w:t>, 51:20:00020</w:t>
      </w:r>
      <w:r>
        <w:rPr>
          <w:rFonts w:ascii="Times New Roman" w:hAnsi="Times New Roman" w:cs="Times New Roman"/>
          <w:sz w:val="28"/>
          <w:szCs w:val="28"/>
        </w:rPr>
        <w:t>84</w:t>
      </w:r>
      <w:r w:rsidRPr="00EE5AF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27</w:t>
      </w:r>
      <w:r w:rsidRPr="00EE5AFC">
        <w:rPr>
          <w:rFonts w:ascii="Times New Roman" w:hAnsi="Times New Roman" w:cs="Times New Roman"/>
          <w:sz w:val="28"/>
          <w:szCs w:val="28"/>
        </w:rPr>
        <w:t>, 51:20:00020</w:t>
      </w:r>
      <w:r>
        <w:rPr>
          <w:rFonts w:ascii="Times New Roman" w:hAnsi="Times New Roman" w:cs="Times New Roman"/>
          <w:sz w:val="28"/>
          <w:szCs w:val="28"/>
        </w:rPr>
        <w:t>84</w:t>
      </w:r>
      <w:r w:rsidRPr="00EE5AF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28</w:t>
      </w:r>
      <w:r w:rsidRPr="00EE5AFC">
        <w:rPr>
          <w:rFonts w:ascii="Times New Roman" w:hAnsi="Times New Roman" w:cs="Times New Roman"/>
          <w:sz w:val="28"/>
          <w:szCs w:val="28"/>
        </w:rPr>
        <w:t>, 51:20:00020</w:t>
      </w:r>
      <w:r>
        <w:rPr>
          <w:rFonts w:ascii="Times New Roman" w:hAnsi="Times New Roman" w:cs="Times New Roman"/>
          <w:sz w:val="28"/>
          <w:szCs w:val="28"/>
        </w:rPr>
        <w:t>84</w:t>
      </w:r>
      <w:r w:rsidRPr="00EE5AF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29</w:t>
      </w:r>
      <w:r w:rsidRPr="00EE5AFC">
        <w:rPr>
          <w:rFonts w:ascii="Times New Roman" w:hAnsi="Times New Roman" w:cs="Times New Roman"/>
          <w:sz w:val="28"/>
          <w:szCs w:val="28"/>
        </w:rPr>
        <w:t>, 51:20:00020</w:t>
      </w:r>
      <w:r>
        <w:rPr>
          <w:rFonts w:ascii="Times New Roman" w:hAnsi="Times New Roman" w:cs="Times New Roman"/>
          <w:sz w:val="28"/>
          <w:szCs w:val="28"/>
        </w:rPr>
        <w:t>84</w:t>
      </w:r>
      <w:r w:rsidRPr="00EE5AF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EE5AFC">
        <w:rPr>
          <w:rFonts w:ascii="Times New Roman" w:hAnsi="Times New Roman" w:cs="Times New Roman"/>
          <w:sz w:val="28"/>
          <w:szCs w:val="28"/>
        </w:rPr>
        <w:t>, 51:20:00020</w:t>
      </w:r>
      <w:r>
        <w:rPr>
          <w:rFonts w:ascii="Times New Roman" w:hAnsi="Times New Roman" w:cs="Times New Roman"/>
          <w:sz w:val="28"/>
          <w:szCs w:val="28"/>
        </w:rPr>
        <w:t>84</w:t>
      </w:r>
      <w:r w:rsidRPr="00EE5AF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31 (приложение)</w:t>
      </w:r>
      <w:r w:rsidRPr="00AB4CF9">
        <w:rPr>
          <w:rFonts w:ascii="Times New Roman" w:hAnsi="Times New Roman" w:cs="Times New Roman"/>
          <w:sz w:val="28"/>
          <w:szCs w:val="28"/>
        </w:rPr>
        <w:t>.</w:t>
      </w:r>
    </w:p>
    <w:p w14:paraId="35DF7719" w14:textId="77777777" w:rsidR="00547EE6" w:rsidRPr="00EE5AFC" w:rsidRDefault="00547EE6" w:rsidP="00547EE6">
      <w:pPr>
        <w:autoSpaceDE w:val="0"/>
        <w:autoSpaceDN w:val="0"/>
        <w:adjustRightInd w:val="0"/>
        <w:spacing w:after="0" w:line="240" w:lineRule="auto"/>
        <w:ind w:firstLine="766"/>
        <w:jc w:val="both"/>
        <w:rPr>
          <w:rFonts w:ascii="Times New Roman" w:hAnsi="Times New Roman" w:cs="Times New Roman"/>
          <w:sz w:val="28"/>
          <w:szCs w:val="28"/>
        </w:rPr>
      </w:pPr>
      <w:r w:rsidRPr="007C4AD4">
        <w:rPr>
          <w:rFonts w:ascii="Times New Roman" w:hAnsi="Times New Roman" w:cs="Times New Roman"/>
          <w:sz w:val="28"/>
          <w:szCs w:val="28"/>
        </w:rPr>
        <w:t>Правообладатели земельных участков, в</w:t>
      </w:r>
      <w:r w:rsidRPr="007C4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отношении которых</w:t>
      </w:r>
      <w:r w:rsidRPr="00EE5AFC">
        <w:rPr>
          <w:rFonts w:ascii="Times New Roman" w:hAnsi="Times New Roman" w:cs="Times New Roman"/>
          <w:sz w:val="28"/>
          <w:szCs w:val="28"/>
        </w:rPr>
        <w:t xml:space="preserve"> испрашиваются публичные сервитуты, если  их права не зарегистрированы в Едином государственном реестре недвижимости, в течение пятнадцати дней со дня опубликования настоящего сообщения, подают заявления об учете их прав (обременений прав) на земельные участки с приложением копий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</w:t>
      </w:r>
    </w:p>
    <w:p w14:paraId="58E8D784" w14:textId="77777777" w:rsidR="00547EE6" w:rsidRDefault="00547EE6" w:rsidP="00547E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Адрес, по которому заинтересованные лица могут ознакомиться с поступившими ходатайствами об установлении публичных сервитутов и прилагаемым к ним описаниями местоположений границ публичного сервитута: Мурманская область, город Мурманск, улица Комсомольская, дом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10,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кабинет 308. Телефон для информации: 8 (8152) 47-72-51.</w:t>
      </w:r>
    </w:p>
    <w:p w14:paraId="77A0D032" w14:textId="77777777" w:rsidR="00547EE6" w:rsidRDefault="00547EE6" w:rsidP="00547E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Официальный сайт в информационно-телекоммуникационной сети «Интернет», на котором размещается сообщение о поступившем ходатайстве об установлении публичного сервитута, </w:t>
      </w:r>
      <w:r w:rsidRPr="007F2961">
        <w:rPr>
          <w:rFonts w:ascii="Times New Roman" w:hAnsi="Times New Roman" w:cs="Times New Roman"/>
          <w:sz w:val="28"/>
          <w:szCs w:val="28"/>
        </w:rPr>
        <w:t>включающее сведения о границах публичного сервитута</w:t>
      </w:r>
      <w:r>
        <w:rPr>
          <w:rFonts w:ascii="Times New Roman" w:hAnsi="Times New Roman" w:cs="Times New Roman"/>
          <w:sz w:val="28"/>
          <w:szCs w:val="28"/>
        </w:rPr>
        <w:t>: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hyperlink r:id="rId8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https://www.citymurmansk.ru</w:t>
        </w:r>
      </w:hyperlink>
      <w:r>
        <w:rPr>
          <w:rFonts w:ascii="Times New Roman" w:hAnsi="Times New Roman" w:cs="Times New Roman"/>
          <w:sz w:val="28"/>
          <w:szCs w:val="28"/>
        </w:rPr>
        <w:t>).</w:t>
      </w:r>
    </w:p>
    <w:p w14:paraId="6F6007EC" w14:textId="77777777" w:rsidR="00547EE6" w:rsidRPr="00485C99" w:rsidRDefault="00547EE6" w:rsidP="00547EE6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1CC904" w14:textId="77777777" w:rsidR="00547EE6" w:rsidRPr="00485C99" w:rsidRDefault="00547EE6" w:rsidP="00547EE6">
      <w:pPr>
        <w:spacing w:after="100" w:afterAutospacing="1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5F69BD" w14:textId="77777777" w:rsidR="00485C99" w:rsidRPr="00485C99" w:rsidRDefault="00485C99" w:rsidP="00EC6A04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1F09D0" w14:textId="77777777" w:rsidR="00485C99" w:rsidRPr="00485C99" w:rsidRDefault="00485C99" w:rsidP="000459C9">
      <w:pPr>
        <w:spacing w:after="100" w:afterAutospacing="1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DEAAC0" w14:textId="77777777" w:rsidR="002D6240" w:rsidRDefault="0047181E" w:rsidP="0047181E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14:paraId="1859C236" w14:textId="53AF7667" w:rsidR="002D6240" w:rsidRDefault="002D6240" w:rsidP="002D6240">
      <w:pPr>
        <w:spacing w:after="100" w:afterAutospacing="1" w:line="240" w:lineRule="auto"/>
        <w:ind w:left="57" w:hanging="5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5E2ADB" wp14:editId="709EDA70">
            <wp:extent cx="5940425" cy="8399151"/>
            <wp:effectExtent l="0" t="0" r="3175" b="1905"/>
            <wp:docPr id="1032915578" name="Рисунок 1032915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7F9F1" w14:textId="7CA59EE2" w:rsidR="0047181E" w:rsidRPr="00485C99" w:rsidRDefault="0047181E" w:rsidP="0047181E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sectPr w:rsidR="0047181E" w:rsidRPr="00485C99" w:rsidSect="00677DDB">
      <w:pgSz w:w="11906" w:h="16838"/>
      <w:pgMar w:top="709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9F44E" w14:textId="77777777" w:rsidR="00836FCF" w:rsidRDefault="00836FCF" w:rsidP="007E0683">
      <w:pPr>
        <w:spacing w:after="0" w:line="240" w:lineRule="auto"/>
      </w:pPr>
      <w:r>
        <w:separator/>
      </w:r>
    </w:p>
  </w:endnote>
  <w:endnote w:type="continuationSeparator" w:id="0">
    <w:p w14:paraId="6E8CAB85" w14:textId="77777777" w:rsidR="00836FCF" w:rsidRDefault="00836FCF" w:rsidP="007E0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F7498" w14:textId="77777777" w:rsidR="00836FCF" w:rsidRDefault="00836FCF" w:rsidP="007E0683">
      <w:pPr>
        <w:spacing w:after="0" w:line="240" w:lineRule="auto"/>
      </w:pPr>
      <w:r>
        <w:separator/>
      </w:r>
    </w:p>
  </w:footnote>
  <w:footnote w:type="continuationSeparator" w:id="0">
    <w:p w14:paraId="24A3B1A4" w14:textId="77777777" w:rsidR="00836FCF" w:rsidRDefault="00836FCF" w:rsidP="007E06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0B1C4A"/>
    <w:multiLevelType w:val="hybridMultilevel"/>
    <w:tmpl w:val="400A2AE8"/>
    <w:lvl w:ilvl="0" w:tplc="726E724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5E3575A"/>
    <w:multiLevelType w:val="hybridMultilevel"/>
    <w:tmpl w:val="94BEC86E"/>
    <w:lvl w:ilvl="0" w:tplc="DA9E9CBE">
      <w:start w:val="1"/>
      <w:numFmt w:val="decimal"/>
      <w:lvlText w:val="%1)"/>
      <w:lvlJc w:val="left"/>
      <w:pPr>
        <w:ind w:left="1737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8E341A0"/>
    <w:multiLevelType w:val="hybridMultilevel"/>
    <w:tmpl w:val="4CCA4022"/>
    <w:lvl w:ilvl="0" w:tplc="8FAAE5CC">
      <w:start w:val="1"/>
      <w:numFmt w:val="decimal"/>
      <w:lvlText w:val="%1)"/>
      <w:lvlJc w:val="left"/>
      <w:pPr>
        <w:ind w:left="1737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</w:lvl>
    <w:lvl w:ilvl="3" w:tplc="0419000F" w:tentative="1">
      <w:start w:val="1"/>
      <w:numFmt w:val="decimal"/>
      <w:lvlText w:val="%4."/>
      <w:lvlJc w:val="left"/>
      <w:pPr>
        <w:ind w:left="3162" w:hanging="360"/>
      </w:p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</w:lvl>
    <w:lvl w:ilvl="6" w:tplc="0419000F" w:tentative="1">
      <w:start w:val="1"/>
      <w:numFmt w:val="decimal"/>
      <w:lvlText w:val="%7."/>
      <w:lvlJc w:val="left"/>
      <w:pPr>
        <w:ind w:left="5322" w:hanging="360"/>
      </w:p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3" w15:restartNumberingAfterBreak="0">
    <w:nsid w:val="7D8B044B"/>
    <w:multiLevelType w:val="multilevel"/>
    <w:tmpl w:val="D082B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89866080">
    <w:abstractNumId w:val="3"/>
  </w:num>
  <w:num w:numId="2" w16cid:durableId="1505514395">
    <w:abstractNumId w:val="0"/>
  </w:num>
  <w:num w:numId="3" w16cid:durableId="13843423">
    <w:abstractNumId w:val="1"/>
  </w:num>
  <w:num w:numId="4" w16cid:durableId="3405507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1F1B"/>
    <w:rsid w:val="0000223B"/>
    <w:rsid w:val="00003D00"/>
    <w:rsid w:val="00022AF1"/>
    <w:rsid w:val="00024BF0"/>
    <w:rsid w:val="000360E7"/>
    <w:rsid w:val="00040F98"/>
    <w:rsid w:val="00041A1A"/>
    <w:rsid w:val="000459C9"/>
    <w:rsid w:val="00047156"/>
    <w:rsid w:val="0005722B"/>
    <w:rsid w:val="000B59B0"/>
    <w:rsid w:val="000C2E2E"/>
    <w:rsid w:val="000C45B2"/>
    <w:rsid w:val="000E3535"/>
    <w:rsid w:val="000E5D59"/>
    <w:rsid w:val="00135E55"/>
    <w:rsid w:val="00161953"/>
    <w:rsid w:val="001A01A0"/>
    <w:rsid w:val="001D55DB"/>
    <w:rsid w:val="001E73AC"/>
    <w:rsid w:val="002012C6"/>
    <w:rsid w:val="00214AA8"/>
    <w:rsid w:val="002240EF"/>
    <w:rsid w:val="0024087B"/>
    <w:rsid w:val="00245077"/>
    <w:rsid w:val="00245FE0"/>
    <w:rsid w:val="00250A92"/>
    <w:rsid w:val="0026033F"/>
    <w:rsid w:val="00264206"/>
    <w:rsid w:val="00287BF4"/>
    <w:rsid w:val="002C3A4B"/>
    <w:rsid w:val="002C518C"/>
    <w:rsid w:val="002D17B3"/>
    <w:rsid w:val="002D40D2"/>
    <w:rsid w:val="002D4BF2"/>
    <w:rsid w:val="002D6240"/>
    <w:rsid w:val="002E616F"/>
    <w:rsid w:val="002F0E7E"/>
    <w:rsid w:val="0030130A"/>
    <w:rsid w:val="00305F53"/>
    <w:rsid w:val="00312524"/>
    <w:rsid w:val="003330A8"/>
    <w:rsid w:val="003443B8"/>
    <w:rsid w:val="00346618"/>
    <w:rsid w:val="00352E75"/>
    <w:rsid w:val="00355A79"/>
    <w:rsid w:val="0037105F"/>
    <w:rsid w:val="003758B8"/>
    <w:rsid w:val="0037639D"/>
    <w:rsid w:val="0038103B"/>
    <w:rsid w:val="0039021C"/>
    <w:rsid w:val="00390DB3"/>
    <w:rsid w:val="003A71DA"/>
    <w:rsid w:val="003B081A"/>
    <w:rsid w:val="003B6FB7"/>
    <w:rsid w:val="003D07C7"/>
    <w:rsid w:val="003E2615"/>
    <w:rsid w:val="003E6FD3"/>
    <w:rsid w:val="00404E4C"/>
    <w:rsid w:val="0042102A"/>
    <w:rsid w:val="00430863"/>
    <w:rsid w:val="004337D4"/>
    <w:rsid w:val="004529E1"/>
    <w:rsid w:val="0047181E"/>
    <w:rsid w:val="00485C99"/>
    <w:rsid w:val="0049742A"/>
    <w:rsid w:val="004A4770"/>
    <w:rsid w:val="004E5DD5"/>
    <w:rsid w:val="004F1D2E"/>
    <w:rsid w:val="005002D5"/>
    <w:rsid w:val="005024F4"/>
    <w:rsid w:val="00516184"/>
    <w:rsid w:val="00516719"/>
    <w:rsid w:val="005315FB"/>
    <w:rsid w:val="00547EE6"/>
    <w:rsid w:val="00563056"/>
    <w:rsid w:val="0056341B"/>
    <w:rsid w:val="00573207"/>
    <w:rsid w:val="00574646"/>
    <w:rsid w:val="00580AB2"/>
    <w:rsid w:val="00583405"/>
    <w:rsid w:val="00584E4C"/>
    <w:rsid w:val="00591438"/>
    <w:rsid w:val="00596497"/>
    <w:rsid w:val="00597E37"/>
    <w:rsid w:val="005B0FD2"/>
    <w:rsid w:val="005B1F1B"/>
    <w:rsid w:val="005D538E"/>
    <w:rsid w:val="005D7B64"/>
    <w:rsid w:val="005E74B0"/>
    <w:rsid w:val="005F5837"/>
    <w:rsid w:val="006027D7"/>
    <w:rsid w:val="00655308"/>
    <w:rsid w:val="00664C3F"/>
    <w:rsid w:val="0067252D"/>
    <w:rsid w:val="006752EC"/>
    <w:rsid w:val="00677DDB"/>
    <w:rsid w:val="006B2BD0"/>
    <w:rsid w:val="006D06E2"/>
    <w:rsid w:val="006F5806"/>
    <w:rsid w:val="007152D0"/>
    <w:rsid w:val="0072658F"/>
    <w:rsid w:val="00762BF9"/>
    <w:rsid w:val="007702F0"/>
    <w:rsid w:val="00775FE4"/>
    <w:rsid w:val="007818F3"/>
    <w:rsid w:val="0078534E"/>
    <w:rsid w:val="0079198E"/>
    <w:rsid w:val="00797BB0"/>
    <w:rsid w:val="007A2B18"/>
    <w:rsid w:val="007B16F3"/>
    <w:rsid w:val="007B1D5D"/>
    <w:rsid w:val="007B2437"/>
    <w:rsid w:val="007B55FC"/>
    <w:rsid w:val="007E0608"/>
    <w:rsid w:val="007E0683"/>
    <w:rsid w:val="0080388A"/>
    <w:rsid w:val="0080503D"/>
    <w:rsid w:val="00807845"/>
    <w:rsid w:val="00836FCF"/>
    <w:rsid w:val="00841F32"/>
    <w:rsid w:val="008509C1"/>
    <w:rsid w:val="0086161B"/>
    <w:rsid w:val="0086597F"/>
    <w:rsid w:val="0088381B"/>
    <w:rsid w:val="008A1AFA"/>
    <w:rsid w:val="008B1723"/>
    <w:rsid w:val="008E50BB"/>
    <w:rsid w:val="00955279"/>
    <w:rsid w:val="00993D66"/>
    <w:rsid w:val="009E1646"/>
    <w:rsid w:val="009E5A14"/>
    <w:rsid w:val="00A121F3"/>
    <w:rsid w:val="00A15161"/>
    <w:rsid w:val="00A37B98"/>
    <w:rsid w:val="00A62ED5"/>
    <w:rsid w:val="00A915C1"/>
    <w:rsid w:val="00A91BF4"/>
    <w:rsid w:val="00AB04A4"/>
    <w:rsid w:val="00AB3A21"/>
    <w:rsid w:val="00AB4227"/>
    <w:rsid w:val="00AC5DB4"/>
    <w:rsid w:val="00AD361A"/>
    <w:rsid w:val="00AE0C0C"/>
    <w:rsid w:val="00AE3FC1"/>
    <w:rsid w:val="00AF0282"/>
    <w:rsid w:val="00B11F2C"/>
    <w:rsid w:val="00B145F1"/>
    <w:rsid w:val="00B20A46"/>
    <w:rsid w:val="00B2211C"/>
    <w:rsid w:val="00B54B7D"/>
    <w:rsid w:val="00B76AD5"/>
    <w:rsid w:val="00B90761"/>
    <w:rsid w:val="00B90F6D"/>
    <w:rsid w:val="00BF1D8B"/>
    <w:rsid w:val="00C26048"/>
    <w:rsid w:val="00C33809"/>
    <w:rsid w:val="00C764BF"/>
    <w:rsid w:val="00C765D5"/>
    <w:rsid w:val="00C84957"/>
    <w:rsid w:val="00CA3AB1"/>
    <w:rsid w:val="00CA7544"/>
    <w:rsid w:val="00CC6EDB"/>
    <w:rsid w:val="00CD505C"/>
    <w:rsid w:val="00CE6426"/>
    <w:rsid w:val="00CF1598"/>
    <w:rsid w:val="00CF719D"/>
    <w:rsid w:val="00D129C5"/>
    <w:rsid w:val="00D25094"/>
    <w:rsid w:val="00D55641"/>
    <w:rsid w:val="00D92162"/>
    <w:rsid w:val="00DC5A42"/>
    <w:rsid w:val="00DC7C2C"/>
    <w:rsid w:val="00DD5740"/>
    <w:rsid w:val="00DE0A40"/>
    <w:rsid w:val="00E00880"/>
    <w:rsid w:val="00E42DDD"/>
    <w:rsid w:val="00E52262"/>
    <w:rsid w:val="00E640C9"/>
    <w:rsid w:val="00E726AB"/>
    <w:rsid w:val="00E93684"/>
    <w:rsid w:val="00EC4C30"/>
    <w:rsid w:val="00EC6A04"/>
    <w:rsid w:val="00EE54E9"/>
    <w:rsid w:val="00EE5AFC"/>
    <w:rsid w:val="00F13E48"/>
    <w:rsid w:val="00F25459"/>
    <w:rsid w:val="00F304F4"/>
    <w:rsid w:val="00F31513"/>
    <w:rsid w:val="00F32CF6"/>
    <w:rsid w:val="00F37BED"/>
    <w:rsid w:val="00F45564"/>
    <w:rsid w:val="00F5680C"/>
    <w:rsid w:val="00F914F2"/>
    <w:rsid w:val="00FA41DC"/>
    <w:rsid w:val="00FC73F0"/>
    <w:rsid w:val="00FD2191"/>
    <w:rsid w:val="00FE28ED"/>
    <w:rsid w:val="00FE3CDF"/>
    <w:rsid w:val="00FF04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5C393"/>
  <w15:docId w15:val="{D0998586-230C-441C-8B28-B2041AE49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0282"/>
  </w:style>
  <w:style w:type="paragraph" w:styleId="1">
    <w:name w:val="heading 1"/>
    <w:basedOn w:val="a"/>
    <w:next w:val="a"/>
    <w:link w:val="10"/>
    <w:uiPriority w:val="9"/>
    <w:qFormat/>
    <w:rsid w:val="005914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914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1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84957"/>
    <w:rPr>
      <w:color w:val="0000FF" w:themeColor="hyperlink"/>
      <w:u w:val="single"/>
    </w:rPr>
  </w:style>
  <w:style w:type="paragraph" w:styleId="a5">
    <w:name w:val="No Spacing"/>
    <w:uiPriority w:val="1"/>
    <w:qFormat/>
    <w:rsid w:val="0059143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914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914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FollowedHyperlink"/>
    <w:basedOn w:val="a0"/>
    <w:uiPriority w:val="99"/>
    <w:semiHidden/>
    <w:unhideWhenUsed/>
    <w:rsid w:val="00AE0C0C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A71DA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E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0683"/>
  </w:style>
  <w:style w:type="paragraph" w:styleId="a9">
    <w:name w:val="footer"/>
    <w:basedOn w:val="a"/>
    <w:link w:val="aa"/>
    <w:uiPriority w:val="99"/>
    <w:unhideWhenUsed/>
    <w:rsid w:val="007E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0683"/>
  </w:style>
  <w:style w:type="paragraph" w:styleId="ab">
    <w:name w:val="List Paragraph"/>
    <w:basedOn w:val="a"/>
    <w:uiPriority w:val="34"/>
    <w:qFormat/>
    <w:rsid w:val="00F13E48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C33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33809"/>
    <w:rPr>
      <w:rFonts w:ascii="Tahoma" w:hAnsi="Tahoma" w:cs="Tahoma"/>
      <w:sz w:val="16"/>
      <w:szCs w:val="16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FE28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31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itymurmansk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F07D6-258A-4D9B-9DA5-267C3A95E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2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Колесникова Маргарита Григорьевна</dc:creator>
  <cp:lastModifiedBy>_Горчинаская Елена Александровна</cp:lastModifiedBy>
  <cp:revision>45</cp:revision>
  <cp:lastPrinted>2023-05-11T07:02:00Z</cp:lastPrinted>
  <dcterms:created xsi:type="dcterms:W3CDTF">2023-01-16T08:44:00Z</dcterms:created>
  <dcterms:modified xsi:type="dcterms:W3CDTF">2023-11-01T07:41:00Z</dcterms:modified>
</cp:coreProperties>
</file>