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31" w:rsidRDefault="00EB3131" w:rsidP="00383722">
      <w:pPr>
        <w:jc w:val="center"/>
      </w:pPr>
    </w:p>
    <w:p w:rsidR="00E036D4" w:rsidRPr="00BB23B2" w:rsidRDefault="00E036D4" w:rsidP="00383722">
      <w:pPr>
        <w:jc w:val="center"/>
      </w:pPr>
      <w:bookmarkStart w:id="0" w:name="_GoBack"/>
      <w:bookmarkEnd w:id="0"/>
      <w:r w:rsidRPr="00BB23B2">
        <w:rPr>
          <w:lang w:val="en-US"/>
        </w:rPr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:rsidR="005A7208" w:rsidRPr="00BB23B2" w:rsidRDefault="005A7208" w:rsidP="00383722">
      <w:pPr>
        <w:jc w:val="center"/>
      </w:pPr>
    </w:p>
    <w:p w:rsidR="00E036D4" w:rsidRPr="00BB23B2" w:rsidRDefault="00E036D4" w:rsidP="00383722">
      <w:pPr>
        <w:jc w:val="center"/>
      </w:pPr>
      <w:r w:rsidRPr="00BB23B2">
        <w:t>Паспорт подпрограммы</w:t>
      </w:r>
    </w:p>
    <w:p w:rsidR="005A7208" w:rsidRPr="00BB23B2" w:rsidRDefault="005A7208" w:rsidP="00383722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519"/>
      </w:tblGrid>
      <w:tr w:rsidR="00E036D4" w:rsidRPr="00BB23B2" w:rsidTr="001D28B3">
        <w:tc>
          <w:tcPr>
            <w:tcW w:w="2978" w:type="dxa"/>
          </w:tcPr>
          <w:p w:rsidR="00E036D4" w:rsidRPr="00BB23B2" w:rsidRDefault="00E036D4" w:rsidP="00383722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-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1.</w:t>
            </w:r>
            <w:r w:rsidR="00383722" w:rsidRPr="00BB23B2">
              <w:t xml:space="preserve"> </w:t>
            </w:r>
            <w:r w:rsidRPr="00BB23B2">
              <w:t>Доля населения, охваченного услугами библиотек.</w:t>
            </w:r>
          </w:p>
          <w:p w:rsidR="00E036D4" w:rsidRPr="00BB23B2" w:rsidRDefault="00E036D4" w:rsidP="00E155FA">
            <w:pPr>
              <w:jc w:val="both"/>
            </w:pPr>
            <w:r w:rsidRPr="00BB23B2">
              <w:t>2.</w:t>
            </w:r>
            <w:r w:rsidR="00383722" w:rsidRPr="00BB23B2">
              <w:t xml:space="preserve"> </w:t>
            </w:r>
            <w:r w:rsidRPr="00BB23B2">
              <w:t>Посещаемость учреждений культуры.</w:t>
            </w:r>
          </w:p>
          <w:p w:rsidR="00E036D4" w:rsidRPr="00BB23B2" w:rsidRDefault="00E036D4" w:rsidP="00E155FA">
            <w:pPr>
              <w:jc w:val="both"/>
            </w:pPr>
            <w:r w:rsidRPr="00BB23B2">
              <w:t>3.</w:t>
            </w:r>
            <w:r w:rsidR="00383722" w:rsidRPr="00BB23B2">
              <w:t xml:space="preserve"> </w:t>
            </w:r>
            <w:r w:rsidRPr="00BB23B2"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BB23B2" w:rsidRDefault="00E036D4" w:rsidP="00383722">
            <w:pPr>
              <w:jc w:val="both"/>
            </w:pPr>
            <w:r w:rsidRPr="00BB23B2">
              <w:t>4.</w:t>
            </w:r>
            <w:r w:rsidR="00383722" w:rsidRPr="00BB23B2">
              <w:t xml:space="preserve"> </w:t>
            </w:r>
            <w:r w:rsidRPr="00BB23B2"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2018-2024 годы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 w:rsidR="00AB264F">
              <w:rPr>
                <w:kern w:val="0"/>
              </w:rPr>
              <w:t>4095484,7</w:t>
            </w:r>
            <w:r w:rsidRPr="00BB23B2">
              <w:rPr>
                <w:kern w:val="0"/>
              </w:rPr>
              <w:t xml:space="preserve"> тыс. руб., в </w:t>
            </w:r>
            <w:proofErr w:type="spellStart"/>
            <w:r w:rsidRPr="00BB23B2">
              <w:rPr>
                <w:kern w:val="0"/>
              </w:rPr>
              <w:t>т.ч</w:t>
            </w:r>
            <w:proofErr w:type="spellEnd"/>
            <w:r w:rsidRPr="00BB23B2">
              <w:rPr>
                <w:kern w:val="0"/>
              </w:rPr>
              <w:t>.: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 w:rsidR="00AB264F">
              <w:rPr>
                <w:kern w:val="0"/>
              </w:rPr>
              <w:t>4071931,1</w:t>
            </w:r>
            <w:r w:rsidR="00D31EDF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руб., из них: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</w:t>
            </w:r>
            <w:r w:rsidR="00C44371" w:rsidRPr="00BB23B2">
              <w:rPr>
                <w:kern w:val="0"/>
              </w:rPr>
              <w:t xml:space="preserve"> 576035,3 </w:t>
            </w:r>
            <w:r w:rsidRPr="00BB23B2">
              <w:rPr>
                <w:kern w:val="0"/>
              </w:rPr>
              <w:t>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AB264F">
              <w:rPr>
                <w:kern w:val="0"/>
              </w:rPr>
              <w:t>620442,7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1C0690" w:rsidRPr="00BB23B2">
              <w:rPr>
                <w:kern w:val="0"/>
              </w:rPr>
              <w:t>641202,0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1C0690" w:rsidRPr="00BB23B2">
              <w:rPr>
                <w:kern w:val="0"/>
              </w:rPr>
              <w:t>645193,7</w:t>
            </w:r>
            <w:r w:rsidRPr="00BB23B2">
              <w:rPr>
                <w:kern w:val="0"/>
              </w:rPr>
              <w:t xml:space="preserve">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523291,4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528805,9 тыс. руб.;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536960,2 тыс. руб.</w:t>
            </w:r>
          </w:p>
          <w:p w:rsidR="004C1D47" w:rsidRPr="00BB23B2" w:rsidRDefault="004C1D47" w:rsidP="004C1D47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 w:rsidR="008922AA">
              <w:rPr>
                <w:kern w:val="0"/>
              </w:rPr>
              <w:t>2</w:t>
            </w:r>
            <w:r w:rsidR="00C44371" w:rsidRPr="00BB23B2">
              <w:rPr>
                <w:kern w:val="0"/>
              </w:rPr>
              <w:t>3</w:t>
            </w:r>
            <w:r w:rsidR="00D31EDF" w:rsidRPr="00BB23B2">
              <w:rPr>
                <w:kern w:val="0"/>
              </w:rPr>
              <w:t>553,6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2018 год – </w:t>
            </w:r>
            <w:r w:rsidR="00C44371" w:rsidRPr="00BB23B2">
              <w:t>1</w:t>
            </w:r>
            <w:r w:rsidR="00D31EDF" w:rsidRPr="00BB23B2">
              <w:t>884,4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2019 год – </w:t>
            </w:r>
            <w:r w:rsidR="008922AA">
              <w:t>1</w:t>
            </w:r>
            <w:r w:rsidR="001C0690" w:rsidRPr="00BB23B2">
              <w:t>1</w:t>
            </w:r>
            <w:r w:rsidR="00D31EDF" w:rsidRPr="00BB23B2">
              <w:t>899,2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2020 год – </w:t>
            </w:r>
            <w:r w:rsidR="001C0690" w:rsidRPr="00BB23B2">
              <w:t>1776,4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 xml:space="preserve">2021 год – </w:t>
            </w:r>
            <w:r w:rsidR="001C0690" w:rsidRPr="00BB23B2">
              <w:t>1776,4</w:t>
            </w:r>
            <w:r w:rsidRPr="00BB23B2">
              <w:t xml:space="preserve">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>2022 год – 2072,4 тыс. руб.;</w:t>
            </w:r>
          </w:p>
          <w:p w:rsidR="004C1D47" w:rsidRPr="00BB23B2" w:rsidRDefault="004C1D47" w:rsidP="004C1D47">
            <w:pPr>
              <w:jc w:val="both"/>
            </w:pPr>
            <w:r w:rsidRPr="00BB23B2">
              <w:t>2023 год – 2072,4 тыс. руб.;</w:t>
            </w:r>
          </w:p>
          <w:p w:rsidR="00281D0E" w:rsidRPr="00BB23B2" w:rsidRDefault="004C1D47" w:rsidP="00281D0E">
            <w:pPr>
              <w:jc w:val="both"/>
            </w:pPr>
            <w:r w:rsidRPr="00BB23B2">
              <w:t>2024 год – 2072,4 тыс. руб.</w:t>
            </w:r>
          </w:p>
        </w:tc>
      </w:tr>
      <w:tr w:rsidR="00E036D4" w:rsidRPr="00BB23B2" w:rsidTr="001D28B3">
        <w:tc>
          <w:tcPr>
            <w:tcW w:w="2978" w:type="dxa"/>
          </w:tcPr>
          <w:p w:rsidR="00E036D4" w:rsidRPr="00BB23B2" w:rsidRDefault="00E036D4" w:rsidP="00E155FA">
            <w:pPr>
              <w:jc w:val="both"/>
            </w:pPr>
            <w:r w:rsidRPr="00BB23B2"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519" w:type="dxa"/>
          </w:tcPr>
          <w:p w:rsidR="00E036D4" w:rsidRPr="00BB23B2" w:rsidRDefault="00E036D4" w:rsidP="00E155FA">
            <w:pPr>
              <w:jc w:val="both"/>
            </w:pPr>
            <w:r w:rsidRPr="00BB23B2"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посещаемость учреждений культуры</w:t>
            </w:r>
            <w:r w:rsidR="002A6B11">
              <w:t xml:space="preserve"> (не менее)</w:t>
            </w:r>
            <w:r w:rsidRPr="00BB23B2">
              <w:t xml:space="preserve"> - 13</w:t>
            </w:r>
            <w:r w:rsidR="002A6B11">
              <w:t>0</w:t>
            </w:r>
            <w:r w:rsidRPr="00BB23B2">
              <w:t>0000 посещений;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 w:rsidR="002A6B11">
              <w:t xml:space="preserve"> (не менее)</w:t>
            </w:r>
            <w:r w:rsidRPr="00BB23B2">
              <w:t xml:space="preserve"> - 3</w:t>
            </w:r>
            <w:r w:rsidR="002A6B11">
              <w:t>000</w:t>
            </w:r>
            <w:r w:rsidRPr="00BB23B2">
              <w:t xml:space="preserve"> человек;</w:t>
            </w:r>
          </w:p>
          <w:p w:rsidR="00E036D4" w:rsidRPr="00BB23B2" w:rsidRDefault="00E036D4" w:rsidP="00E155FA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</w:p>
        </w:tc>
      </w:tr>
    </w:tbl>
    <w:p w:rsidR="001C0690" w:rsidRPr="00BB23B2" w:rsidRDefault="001C0690" w:rsidP="00383722">
      <w:pPr>
        <w:jc w:val="center"/>
      </w:pPr>
    </w:p>
    <w:p w:rsidR="00B712D8" w:rsidRPr="00BB23B2" w:rsidRDefault="00B712D8" w:rsidP="00B712D8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:rsidR="00B712D8" w:rsidRPr="00BB23B2" w:rsidRDefault="00B712D8" w:rsidP="00B712D8">
      <w:pPr>
        <w:jc w:val="center"/>
      </w:pPr>
    </w:p>
    <w:p w:rsidR="00B712D8" w:rsidRPr="00BB23B2" w:rsidRDefault="00B712D8" w:rsidP="001D28B3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B712D8" w:rsidRPr="00BB23B2" w:rsidRDefault="00B712D8" w:rsidP="00B712D8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:rsidR="00B712D8" w:rsidRDefault="00B712D8" w:rsidP="00B712D8">
      <w:pPr>
        <w:jc w:val="both"/>
      </w:pPr>
      <w:r w:rsidRPr="00BB23B2">
        <w:tab/>
        <w:t xml:space="preserve">Решение поставленных задач с помощью программно-целевого подхода позволит предоставлять населению города Мурманска разнообразные </w:t>
      </w:r>
      <w:r w:rsidRPr="00BB23B2">
        <w:lastRenderedPageBreak/>
        <w:t>муниципальные услуги в области культуры и искусства на более качественном современном уровне.</w:t>
      </w:r>
    </w:p>
    <w:p w:rsidR="00B712D8" w:rsidRPr="00BB23B2" w:rsidRDefault="00B712D8" w:rsidP="00B712D8">
      <w:pPr>
        <w:jc w:val="center"/>
      </w:pPr>
      <w:r w:rsidRPr="00BB23B2">
        <w:t>2. Основные цели и задачи подпрограммы, целевые показатели (индикаторы) реализации подпрограммы</w:t>
      </w:r>
    </w:p>
    <w:p w:rsidR="00B712D8" w:rsidRPr="00BB23B2" w:rsidRDefault="00B712D8" w:rsidP="00B712D8">
      <w:pPr>
        <w:jc w:val="center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B712D8" w:rsidRPr="00C67101" w:rsidTr="001D28B3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№ </w:t>
            </w:r>
            <w:proofErr w:type="gramStart"/>
            <w:r w:rsidRPr="00C67101">
              <w:rPr>
                <w:sz w:val="24"/>
                <w:szCs w:val="24"/>
              </w:rPr>
              <w:t>п</w:t>
            </w:r>
            <w:proofErr w:type="gramEnd"/>
            <w:r w:rsidRPr="00C67101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Ед. </w:t>
            </w:r>
            <w:proofErr w:type="spellStart"/>
            <w:r w:rsidRPr="00C6710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712D8" w:rsidRPr="00C67101" w:rsidTr="001D28B3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Текущий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712D8" w:rsidRPr="00C67101" w:rsidTr="001D28B3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B712D8" w:rsidRPr="00C67101" w:rsidTr="001D28B3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C67101" w:rsidRDefault="00B712D8" w:rsidP="001D28B3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B712D8" w:rsidRPr="00C67101" w:rsidTr="001D28B3">
        <w:trPr>
          <w:cantSplit/>
          <w:trHeight w:val="301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B712D8" w:rsidRPr="00C67101" w:rsidTr="001D28B3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Доля населения, </w:t>
            </w:r>
            <w:proofErr w:type="spellStart"/>
            <w:proofErr w:type="gramStart"/>
            <w:r w:rsidRPr="00C67101">
              <w:rPr>
                <w:sz w:val="24"/>
                <w:szCs w:val="24"/>
              </w:rPr>
              <w:t>охваченно</w:t>
            </w:r>
            <w:proofErr w:type="spellEnd"/>
            <w:r w:rsidR="00EB3559"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B712D8" w:rsidRPr="00C67101" w:rsidTr="001D28B3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67101">
              <w:rPr>
                <w:sz w:val="24"/>
                <w:szCs w:val="24"/>
              </w:rPr>
              <w:t>Посещае</w:t>
            </w:r>
            <w:proofErr w:type="spellEnd"/>
            <w:r w:rsidR="00EB3559"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учреждений культуры</w:t>
            </w:r>
            <w:r w:rsidR="00505CFE" w:rsidRPr="00C67101">
              <w:rPr>
                <w:sz w:val="24"/>
                <w:szCs w:val="24"/>
              </w:rPr>
              <w:t xml:space="preserve"> 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посещений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505CFE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505CFE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</w:t>
            </w:r>
            <w:r w:rsidR="00B712D8" w:rsidRPr="00C67101">
              <w:rPr>
                <w:sz w:val="20"/>
                <w:szCs w:val="20"/>
              </w:rPr>
              <w:t>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</w:t>
            </w:r>
            <w:r w:rsidR="00505CFE" w:rsidRPr="00C67101">
              <w:rPr>
                <w:sz w:val="20"/>
                <w:szCs w:val="20"/>
              </w:rPr>
              <w:t>0</w:t>
            </w:r>
            <w:r w:rsidRPr="00C67101">
              <w:rPr>
                <w:sz w:val="20"/>
                <w:szCs w:val="20"/>
              </w:rPr>
              <w:t>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</w:t>
            </w:r>
            <w:r w:rsidR="00505CFE" w:rsidRPr="00C67101">
              <w:rPr>
                <w:sz w:val="20"/>
                <w:szCs w:val="20"/>
              </w:rPr>
              <w:t>0</w:t>
            </w:r>
            <w:r w:rsidRPr="00C67101">
              <w:rPr>
                <w:sz w:val="20"/>
                <w:szCs w:val="20"/>
              </w:rPr>
              <w:t>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</w:t>
            </w:r>
            <w:r w:rsidR="00505CFE" w:rsidRPr="00C67101">
              <w:rPr>
                <w:sz w:val="20"/>
                <w:szCs w:val="20"/>
              </w:rPr>
              <w:t>0</w:t>
            </w:r>
            <w:r w:rsidRPr="00C67101">
              <w:rPr>
                <w:sz w:val="20"/>
                <w:szCs w:val="20"/>
              </w:rPr>
              <w:t>0000</w:t>
            </w:r>
          </w:p>
        </w:tc>
      </w:tr>
      <w:tr w:rsidR="00B712D8" w:rsidRPr="00C67101" w:rsidTr="001D28B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Количество участников клубных </w:t>
            </w:r>
            <w:proofErr w:type="spellStart"/>
            <w:proofErr w:type="gram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="00EB3559"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и </w:t>
            </w:r>
            <w:proofErr w:type="spell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="00EB3559"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r w:rsidRPr="00C67101">
              <w:rPr>
                <w:sz w:val="24"/>
                <w:szCs w:val="24"/>
              </w:rPr>
              <w:t xml:space="preserve"> самодеятельного народного творчества</w:t>
            </w:r>
            <w:r w:rsidR="00BA0F79" w:rsidRPr="00C67101">
              <w:rPr>
                <w:sz w:val="24"/>
                <w:szCs w:val="24"/>
              </w:rPr>
              <w:t xml:space="preserve"> 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2A6B11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</w:t>
            </w:r>
            <w:r w:rsidR="00B712D8" w:rsidRPr="00C67101"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</w:t>
            </w:r>
            <w:r w:rsidRPr="00C67101">
              <w:rPr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</w:t>
            </w:r>
            <w:r w:rsidR="002A6B11" w:rsidRPr="00C67101">
              <w:rPr>
                <w:sz w:val="20"/>
                <w:szCs w:val="20"/>
              </w:rPr>
              <w:t>00</w:t>
            </w:r>
            <w:r w:rsidRPr="00C67101">
              <w:rPr>
                <w:sz w:val="20"/>
                <w:szCs w:val="20"/>
              </w:rPr>
              <w:t>0</w:t>
            </w:r>
          </w:p>
        </w:tc>
      </w:tr>
      <w:tr w:rsidR="00B712D8" w:rsidRPr="00C67101" w:rsidTr="001D28B3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D8" w:rsidRPr="00C67101" w:rsidRDefault="00B712D8" w:rsidP="001D28B3">
            <w:pPr>
              <w:ind w:right="-70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B712D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2D8" w:rsidRPr="00C67101" w:rsidRDefault="00B712D8" w:rsidP="001D28B3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:rsidR="00B712D8" w:rsidRPr="00BB23B2" w:rsidRDefault="00B712D8" w:rsidP="00383722">
      <w:pPr>
        <w:jc w:val="center"/>
        <w:sectPr w:rsidR="00B712D8" w:rsidRPr="00BB23B2" w:rsidSect="001D28B3">
          <w:headerReference w:type="default" r:id="rId9"/>
          <w:headerReference w:type="first" r:id="rId10"/>
          <w:pgSz w:w="11906" w:h="16838"/>
          <w:pgMar w:top="1134" w:right="567" w:bottom="851" w:left="1701" w:header="425" w:footer="709" w:gutter="0"/>
          <w:pgNumType w:start="26"/>
          <w:cols w:space="708"/>
          <w:docGrid w:linePitch="360"/>
        </w:sectPr>
      </w:pPr>
    </w:p>
    <w:p w:rsidR="00E036D4" w:rsidRPr="00BB23B2" w:rsidRDefault="00E036D4" w:rsidP="00383722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025342" w:rsidRPr="00BB23B2" w:rsidRDefault="00025342" w:rsidP="00383722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37"/>
        <w:gridCol w:w="21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AE135B" w:rsidRPr="00BB23B2" w:rsidTr="00EB3559">
        <w:trPr>
          <w:trHeight w:val="612"/>
          <w:tblHeader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</w:t>
            </w:r>
            <w:r w:rsidR="00383722" w:rsidRPr="00BB23B2">
              <w:rPr>
                <w:kern w:val="0"/>
                <w:sz w:val="16"/>
                <w:szCs w:val="16"/>
              </w:rPr>
              <w:t xml:space="preserve"> </w:t>
            </w:r>
            <w:r w:rsidRPr="00BB23B2">
              <w:rPr>
                <w:kern w:val="0"/>
                <w:sz w:val="16"/>
                <w:szCs w:val="16"/>
              </w:rPr>
              <w:t>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 w:rsidR="00EB3559"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6984" w:type="dxa"/>
            <w:gridSpan w:val="8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AE135B" w:rsidRPr="00BB23B2" w:rsidTr="00EB3559">
        <w:trPr>
          <w:trHeight w:val="629"/>
          <w:tblHeader/>
        </w:trPr>
        <w:tc>
          <w:tcPr>
            <w:tcW w:w="434" w:type="dxa"/>
            <w:vMerge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036D4" w:rsidRPr="00BB23B2" w:rsidTr="00EB3559">
        <w:trPr>
          <w:trHeight w:val="315"/>
          <w:tblHeader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E036D4" w:rsidRPr="00BB23B2" w:rsidRDefault="00E036D4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E036D4" w:rsidRPr="00BB23B2" w:rsidTr="00EB3559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355B66" w:rsidRPr="00BB23B2" w:rsidTr="004E6EE2">
        <w:trPr>
          <w:trHeight w:val="1571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47E7" w:rsidRPr="00BB23B2" w:rsidRDefault="009B47E7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предоставления муниципальных услуг (выполнения работ)  в сфере культуры и искусства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9B47E7" w:rsidRPr="00BB23B2" w:rsidRDefault="00AB264F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4071931,1</w:t>
            </w:r>
          </w:p>
          <w:p w:rsidR="009B47E7" w:rsidRPr="00BB23B2" w:rsidRDefault="00B712D8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13</w:t>
            </w:r>
            <w:r w:rsidR="00B626AF" w:rsidRPr="00BB23B2">
              <w:rPr>
                <w:sz w:val="16"/>
                <w:szCs w:val="16"/>
              </w:rPr>
              <w:t>5</w:t>
            </w:r>
            <w:r w:rsidR="00F83FB6" w:rsidRPr="00BB23B2">
              <w:rPr>
                <w:sz w:val="16"/>
                <w:szCs w:val="16"/>
              </w:rPr>
              <w:t>53,6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9B47E7" w:rsidRPr="00BB23B2" w:rsidRDefault="00C44371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9B47E7" w:rsidRPr="00BB23B2" w:rsidRDefault="00C44371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</w:t>
            </w:r>
            <w:r w:rsidR="00F83FB6" w:rsidRPr="00BB23B2">
              <w:rPr>
                <w:sz w:val="16"/>
                <w:szCs w:val="16"/>
              </w:rPr>
              <w:t> 884,4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9B47E7" w:rsidRPr="00BB23B2" w:rsidRDefault="00AB264F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620442,7</w:t>
            </w:r>
            <w:r w:rsidR="008F553C" w:rsidRPr="00BB23B2">
              <w:rPr>
                <w:sz w:val="16"/>
                <w:szCs w:val="16"/>
              </w:rPr>
              <w:t xml:space="preserve"> 1</w:t>
            </w:r>
            <w:r w:rsidR="00F83FB6" w:rsidRPr="00BB23B2">
              <w:rPr>
                <w:sz w:val="16"/>
                <w:szCs w:val="16"/>
              </w:rPr>
              <w:t> 899,2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</w:t>
            </w:r>
            <w:r w:rsidR="00ED4ECF" w:rsidRPr="00BB23B2">
              <w:rPr>
                <w:sz w:val="16"/>
                <w:szCs w:val="16"/>
              </w:rPr>
              <w:t>6</w:t>
            </w:r>
            <w:r w:rsidRPr="00BB23B2">
              <w:rPr>
                <w:sz w:val="16"/>
                <w:szCs w:val="16"/>
              </w:rPr>
              <w:t>,4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  <w:p w:rsidR="009B47E7" w:rsidRPr="00BB23B2" w:rsidRDefault="00416D49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9B47E7" w:rsidRPr="00BB23B2" w:rsidRDefault="009B47E7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9B47E7" w:rsidRPr="00BB23B2" w:rsidRDefault="009B47E7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355B66" w:rsidRPr="00BB23B2" w:rsidTr="004E6EE2">
        <w:trPr>
          <w:trHeight w:val="2392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8E425B" w:rsidRPr="00BB23B2" w:rsidRDefault="008E42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2" w:type="dxa"/>
            <w:shd w:val="clear" w:color="auto" w:fill="auto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8E425B" w:rsidRPr="00BB23B2" w:rsidRDefault="00AB264F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4071727,2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E425B" w:rsidRPr="00BB23B2" w:rsidRDefault="00C44371" w:rsidP="0056709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8E425B" w:rsidRPr="00BB23B2" w:rsidRDefault="00AB264F" w:rsidP="00077F8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620319,9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8E425B" w:rsidRPr="00BB23B2" w:rsidRDefault="00BC17B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8E425B" w:rsidRPr="00BB23B2" w:rsidRDefault="00A760C5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37" w:type="dxa"/>
            <w:shd w:val="clear" w:color="auto" w:fill="auto"/>
          </w:tcPr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:rsidR="008E425B" w:rsidRPr="00BB23B2" w:rsidRDefault="008E425B" w:rsidP="00077F8C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8E425B" w:rsidRPr="00BB23B2" w:rsidRDefault="008E425B" w:rsidP="00077F8C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Комитет, ДШИ, ДМШ, ДТШ, ДХШ, ГДК,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ЦДиСТ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, Выставочный зал, ЦДБ, ЦГБ, ЦБ</w:t>
            </w:r>
          </w:p>
        </w:tc>
      </w:tr>
      <w:tr w:rsidR="00355B66" w:rsidRPr="00BB23B2" w:rsidTr="004E6EE2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Иные межбюджетные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Росляково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36D4" w:rsidRPr="00BB23B2" w:rsidRDefault="00B712D8" w:rsidP="0056709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13322,9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6D4" w:rsidRPr="00BB23B2" w:rsidRDefault="00B712D8" w:rsidP="0056709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E036D4" w:rsidRPr="00BB23B2" w:rsidRDefault="00E036D4" w:rsidP="004E6EE2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 w:rsidR="004E6EE2">
              <w:rPr>
                <w:kern w:val="0"/>
                <w:sz w:val="16"/>
                <w:szCs w:val="16"/>
              </w:rPr>
              <w:t>работников</w:t>
            </w:r>
            <w:r w:rsidR="004C2DE3">
              <w:rPr>
                <w:kern w:val="0"/>
                <w:sz w:val="16"/>
                <w:szCs w:val="16"/>
              </w:rPr>
              <w:t>, 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 w:rsidR="004C2DE3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 w:rsidR="004C2DE3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 w:rsidR="004C2DE3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 w:rsidR="004C2DE3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 w:rsidR="004C2DE3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 w:rsidR="004C2DE3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 w:rsidR="004C2DE3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355B66" w:rsidRPr="00BB23B2" w:rsidTr="004E6EE2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036D4" w:rsidRPr="00BB23B2" w:rsidRDefault="00E036D4" w:rsidP="00383722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</w:t>
            </w:r>
            <w:r w:rsidR="00383722" w:rsidRPr="00BB23B2">
              <w:rPr>
                <w:kern w:val="0"/>
                <w:sz w:val="16"/>
                <w:szCs w:val="16"/>
              </w:rPr>
              <w:t>и</w:t>
            </w:r>
            <w:r w:rsidRPr="00BB23B2">
              <w:rPr>
                <w:kern w:val="0"/>
                <w:sz w:val="16"/>
                <w:szCs w:val="16"/>
              </w:rPr>
              <w:t>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E036D4" w:rsidRPr="00BB23B2" w:rsidRDefault="006073BB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E036D4" w:rsidRPr="00BB23B2" w:rsidRDefault="00E036D4" w:rsidP="006073BB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E036D4" w:rsidRPr="00BB23B2" w:rsidRDefault="00416D49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E036D4" w:rsidRPr="00BB23B2" w:rsidRDefault="00E036D4" w:rsidP="00383722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</w:t>
            </w:r>
            <w:r w:rsidR="00383722" w:rsidRPr="00BB23B2">
              <w:rPr>
                <w:sz w:val="16"/>
                <w:szCs w:val="16"/>
              </w:rPr>
              <w:t xml:space="preserve"> </w:t>
            </w:r>
            <w:r w:rsidRPr="00BB23B2">
              <w:rPr>
                <w:sz w:val="16"/>
                <w:szCs w:val="16"/>
              </w:rPr>
              <w:t>приобретенной книжной продукции, ед.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E036D4" w:rsidRPr="00BB23B2" w:rsidRDefault="00355B66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E036D4" w:rsidRPr="00BB23B2" w:rsidRDefault="00AE135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036D4" w:rsidRPr="00BB23B2" w:rsidRDefault="00E036D4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E825DB" w:rsidRPr="00BB23B2" w:rsidTr="004E6EE2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1182" w:type="dxa"/>
            <w:shd w:val="clear" w:color="auto" w:fill="auto"/>
          </w:tcPr>
          <w:p w:rsidR="00E825DB" w:rsidRPr="00BB23B2" w:rsidRDefault="00E825DB" w:rsidP="00281D0E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  <w:r w:rsidR="00DF0FC5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E825DB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825DB" w:rsidRPr="00BB23B2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E825DB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825DB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505CF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505CFE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</w:t>
            </w:r>
            <w:r w:rsidR="00AB264F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825DB" w:rsidRPr="00BB23B2" w:rsidRDefault="00E825DB" w:rsidP="00E155FA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E825DB" w:rsidRPr="00BB23B2" w:rsidTr="004E6EE2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E825DB" w:rsidRDefault="00E825DB" w:rsidP="00281D0E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t>2.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825DB" w:rsidRPr="001361C0" w:rsidRDefault="00E825DB" w:rsidP="00281D0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:rsidR="00E825DB" w:rsidRPr="00B6196E" w:rsidRDefault="00E825DB" w:rsidP="00281D0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«Культурная среда»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25DB" w:rsidRPr="00B6196E" w:rsidRDefault="00E825DB" w:rsidP="00281D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6196E" w:rsidRDefault="00E825DB" w:rsidP="00281D0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  <w:r w:rsidR="008922AA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281D0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281D0E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E825DB" w:rsidRPr="00BB23B2" w:rsidTr="002F0DC1">
        <w:trPr>
          <w:trHeight w:val="417"/>
        </w:trPr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825DB" w:rsidRPr="00BD21D1" w:rsidRDefault="00E825DB" w:rsidP="00281D0E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D21D1" w:rsidRDefault="00E825DB" w:rsidP="00281D0E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D21D1" w:rsidRDefault="00E825DB" w:rsidP="00281D0E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6196E" w:rsidRDefault="00E825DB" w:rsidP="00505CFE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</w:t>
            </w:r>
            <w:r w:rsidR="008922AA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505CF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505CF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505CFE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505CF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505CF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505CF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505CF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505CFE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C961AB" w:rsidRDefault="00E825DB" w:rsidP="00281D0E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AE3C4B" w:rsidRDefault="00E825DB" w:rsidP="00281D0E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E825DB" w:rsidRPr="00BB23B2" w:rsidTr="002F0DC1">
        <w:trPr>
          <w:trHeight w:val="217"/>
        </w:trPr>
        <w:tc>
          <w:tcPr>
            <w:tcW w:w="43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5DB" w:rsidRPr="00BD21D1" w:rsidRDefault="00E825DB" w:rsidP="004E6EE2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D21D1" w:rsidRDefault="00E825DB" w:rsidP="004E6EE2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D21D1" w:rsidRDefault="00E825DB" w:rsidP="004E6EE2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AB264F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4095484,7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AB264F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632341,9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642978,4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646970,1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525363,8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530878,3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539032,6</w:t>
            </w:r>
          </w:p>
        </w:tc>
        <w:tc>
          <w:tcPr>
            <w:tcW w:w="103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825DB" w:rsidRPr="00BB23B2" w:rsidTr="002F0DC1">
        <w:trPr>
          <w:trHeight w:val="204"/>
        </w:trPr>
        <w:tc>
          <w:tcPr>
            <w:tcW w:w="4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в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т.ч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.: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825DB" w:rsidRPr="00BB23B2" w:rsidTr="002F0DC1">
        <w:trPr>
          <w:trHeight w:val="52"/>
        </w:trPr>
        <w:tc>
          <w:tcPr>
            <w:tcW w:w="434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AB264F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4071931,1</w:t>
            </w:r>
          </w:p>
        </w:tc>
        <w:tc>
          <w:tcPr>
            <w:tcW w:w="91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AB264F" w:rsidP="004E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620442,7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37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E825DB" w:rsidRPr="00BB23B2" w:rsidTr="004E6EE2">
        <w:trPr>
          <w:trHeight w:val="52"/>
        </w:trPr>
        <w:tc>
          <w:tcPr>
            <w:tcW w:w="434" w:type="dxa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 w:rsidR="008922AA"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8922AA" w:rsidP="004E6EE2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="00E825DB" w:rsidRPr="00BB23B2">
              <w:rPr>
                <w:kern w:val="0"/>
                <w:sz w:val="16"/>
                <w:szCs w:val="16"/>
              </w:rPr>
              <w:t>3553,6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 w:rsidR="008922AA"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1037" w:type="dxa"/>
            <w:vMerge/>
            <w:tcBorders>
              <w:top w:val="nil"/>
            </w:tcBorders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</w:tcBorders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E825DB" w:rsidRPr="00BB23B2" w:rsidRDefault="00E825DB" w:rsidP="004E6EE2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FA57DB" w:rsidRPr="00BB23B2" w:rsidRDefault="004D79EA" w:rsidP="004D79EA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:rsidR="004D79EA" w:rsidRPr="008736E3" w:rsidRDefault="004D79EA" w:rsidP="0041187E">
      <w:pPr>
        <w:jc w:val="center"/>
        <w:rPr>
          <w:sz w:val="16"/>
          <w:szCs w:val="16"/>
        </w:rPr>
      </w:pPr>
    </w:p>
    <w:p w:rsidR="00E036D4" w:rsidRPr="00BB23B2" w:rsidRDefault="00E036D4" w:rsidP="0041187E">
      <w:pPr>
        <w:jc w:val="center"/>
      </w:pPr>
      <w:r w:rsidRPr="00BB23B2">
        <w:t>Детализация направлений расходов на 2018-2024 годы</w:t>
      </w:r>
    </w:p>
    <w:p w:rsidR="00FA57DB" w:rsidRPr="00BB23B2" w:rsidRDefault="00FA57DB" w:rsidP="0041187E">
      <w:pPr>
        <w:jc w:val="center"/>
      </w:pPr>
    </w:p>
    <w:tbl>
      <w:tblPr>
        <w:tblW w:w="161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E036D4" w:rsidRPr="00BB23B2" w:rsidTr="004E6EE2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E036D4" w:rsidRPr="00BB23B2" w:rsidTr="004E6EE2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E036D4" w:rsidRPr="00BB23B2" w:rsidTr="004E6EE2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D4" w:rsidRPr="00BB23B2" w:rsidRDefault="00E036D4" w:rsidP="004E6EE2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BC559F" w:rsidRPr="00BB23B2" w:rsidTr="004E6EE2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F" w:rsidRPr="00BB23B2" w:rsidRDefault="00BC559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</w:t>
            </w:r>
            <w:r w:rsidRPr="00BB23B2">
              <w:rPr>
                <w:sz w:val="22"/>
                <w:szCs w:val="22"/>
              </w:rPr>
              <w:lastRenderedPageBreak/>
              <w:t>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AB264F" w:rsidP="0087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4071727,2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</w:p>
          <w:p w:rsidR="00BC559F" w:rsidRPr="00BB23B2" w:rsidRDefault="00AB264F" w:rsidP="008736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620319,9</w:t>
            </w:r>
          </w:p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641202,0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8736E3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BC559F" w:rsidRPr="00BB23B2" w:rsidTr="004E6EE2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F" w:rsidRPr="00BB23B2" w:rsidRDefault="00BC559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AB264F" w:rsidP="00E825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2067262,3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AB264F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313380,8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333097,5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336318,1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260002,4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266796,6</w:t>
            </w:r>
          </w:p>
        </w:tc>
      </w:tr>
      <w:tr w:rsidR="00BC559F" w:rsidRPr="00BB23B2" w:rsidTr="004E6EE2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F" w:rsidRPr="00BB23B2" w:rsidRDefault="00BC559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077F8C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F0C7C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F0C7C" w:rsidP="00505C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287613,9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249508,0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252135,7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505CFE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256021,4</w:t>
            </w:r>
          </w:p>
        </w:tc>
      </w:tr>
      <w:tr w:rsidR="00BC559F" w:rsidRPr="00BB23B2" w:rsidTr="004E6EE2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59F" w:rsidRPr="00BB23B2" w:rsidRDefault="00BC559F" w:rsidP="00E155FA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59F" w:rsidRPr="00BB23B2" w:rsidRDefault="00BC559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DE3BA3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F0C7C" w:rsidP="00505CFE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118945,0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DF0C7C" w:rsidP="00505CFE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19325,2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59F" w:rsidRPr="00BB23B2" w:rsidRDefault="00BC559F" w:rsidP="00505CFE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505CFE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505CFE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9F" w:rsidRPr="00BB23B2" w:rsidRDefault="00BC559F" w:rsidP="00505CFE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14142,2</w:t>
            </w:r>
          </w:p>
        </w:tc>
      </w:tr>
    </w:tbl>
    <w:p w:rsidR="002F0DC1" w:rsidRDefault="002F0DC1" w:rsidP="002571DC">
      <w:pPr>
        <w:tabs>
          <w:tab w:val="left" w:pos="709"/>
        </w:tabs>
        <w:jc w:val="center"/>
      </w:pPr>
    </w:p>
    <w:p w:rsidR="002F0DC1" w:rsidRPr="00BB23B2" w:rsidRDefault="002F0DC1" w:rsidP="002F0DC1">
      <w:pPr>
        <w:jc w:val="center"/>
      </w:pPr>
      <w:r w:rsidRPr="00BB23B2">
        <w:t>4. Обоснование ресурсного обеспечения подпрограммы</w:t>
      </w:r>
    </w:p>
    <w:p w:rsidR="002F0DC1" w:rsidRPr="00BB23B2" w:rsidRDefault="002F0DC1" w:rsidP="002F0DC1">
      <w:pPr>
        <w:jc w:val="center"/>
        <w:rPr>
          <w:sz w:val="16"/>
          <w:szCs w:val="16"/>
        </w:rPr>
      </w:pPr>
    </w:p>
    <w:tbl>
      <w:tblPr>
        <w:tblW w:w="11452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5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2F0DC1" w:rsidRPr="00BB23B2" w:rsidTr="002F0DC1">
        <w:trPr>
          <w:cantSplit/>
          <w:trHeight w:val="570"/>
          <w:tblHeader/>
          <w:jc w:val="center"/>
        </w:trPr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2F0DC1" w:rsidRPr="00BB23B2" w:rsidTr="002F0DC1">
        <w:trPr>
          <w:cantSplit/>
          <w:trHeight w:val="310"/>
          <w:tblHeader/>
          <w:jc w:val="center"/>
        </w:trPr>
        <w:tc>
          <w:tcPr>
            <w:tcW w:w="27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0DC1" w:rsidRPr="00BB23B2" w:rsidRDefault="002F0DC1" w:rsidP="00EB3131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2F0DC1" w:rsidRPr="00BB23B2" w:rsidTr="002F0DC1">
        <w:trPr>
          <w:cantSplit/>
          <w:trHeight w:val="310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4095484,7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632341,9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642978,4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646970,1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525363,8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530878,3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539032,6</w:t>
            </w:r>
          </w:p>
        </w:tc>
      </w:tr>
      <w:tr w:rsidR="002F0DC1" w:rsidRPr="00BB23B2" w:rsidTr="002F0DC1">
        <w:trPr>
          <w:cantSplit/>
          <w:trHeight w:val="271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DC1" w:rsidRPr="00BB23B2" w:rsidRDefault="002F0DC1" w:rsidP="00EB3131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2F0DC1" w:rsidRPr="00BB23B2" w:rsidTr="002F0DC1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4071931,1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620442,7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2F0DC1" w:rsidRPr="00BB23B2" w:rsidTr="002F0DC1">
        <w:trPr>
          <w:cantSplit/>
          <w:trHeight w:val="264"/>
          <w:jc w:val="center"/>
        </w:trPr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2</w:t>
            </w:r>
            <w:r w:rsidRPr="00BB23B2">
              <w:rPr>
                <w:bCs w:val="0"/>
                <w:kern w:val="0"/>
                <w:sz w:val="22"/>
                <w:szCs w:val="22"/>
              </w:rPr>
              <w:t>3553,6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</w:t>
            </w:r>
            <w:r w:rsidRPr="00BB23B2">
              <w:rPr>
                <w:bCs w:val="0"/>
                <w:kern w:val="0"/>
                <w:sz w:val="22"/>
                <w:szCs w:val="22"/>
              </w:rPr>
              <w:t>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0DC1" w:rsidRPr="00BB23B2" w:rsidRDefault="002F0DC1" w:rsidP="00EB3131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0DC1" w:rsidRPr="00BB23B2" w:rsidRDefault="002F0DC1" w:rsidP="00EB3131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</w:tr>
    </w:tbl>
    <w:p w:rsidR="002F0DC1" w:rsidRPr="00BB23B2" w:rsidRDefault="002F0DC1" w:rsidP="002F0DC1">
      <w:pPr>
        <w:jc w:val="center"/>
        <w:rPr>
          <w:sz w:val="16"/>
          <w:szCs w:val="16"/>
        </w:rPr>
      </w:pPr>
    </w:p>
    <w:p w:rsidR="002F0DC1" w:rsidRDefault="002F0DC1" w:rsidP="002571DC">
      <w:pPr>
        <w:tabs>
          <w:tab w:val="left" w:pos="709"/>
        </w:tabs>
        <w:jc w:val="center"/>
      </w:pPr>
    </w:p>
    <w:p w:rsidR="002F0DC1" w:rsidRDefault="002F0DC1" w:rsidP="002571DC">
      <w:pPr>
        <w:tabs>
          <w:tab w:val="left" w:pos="709"/>
        </w:tabs>
        <w:jc w:val="center"/>
      </w:pPr>
    </w:p>
    <w:p w:rsidR="002F0DC1" w:rsidRDefault="002F0DC1" w:rsidP="002571DC">
      <w:pPr>
        <w:tabs>
          <w:tab w:val="left" w:pos="709"/>
        </w:tabs>
        <w:jc w:val="center"/>
      </w:pPr>
    </w:p>
    <w:p w:rsidR="002F0DC1" w:rsidRDefault="002F0DC1" w:rsidP="002571DC">
      <w:pPr>
        <w:tabs>
          <w:tab w:val="left" w:pos="709"/>
        </w:tabs>
        <w:jc w:val="center"/>
        <w:sectPr w:rsidR="002F0DC1" w:rsidSect="002F0DC1">
          <w:pgSz w:w="16838" w:h="11906" w:orient="landscape"/>
          <w:pgMar w:top="1701" w:right="851" w:bottom="567" w:left="1134" w:header="425" w:footer="215" w:gutter="0"/>
          <w:cols w:space="708"/>
          <w:titlePg/>
          <w:docGrid w:linePitch="381"/>
        </w:sectPr>
      </w:pPr>
    </w:p>
    <w:p w:rsidR="00B712D8" w:rsidRPr="00BB23B2" w:rsidRDefault="00B712D8" w:rsidP="002571DC">
      <w:pPr>
        <w:tabs>
          <w:tab w:val="left" w:pos="709"/>
        </w:tabs>
        <w:jc w:val="center"/>
      </w:pPr>
      <w:r w:rsidRPr="00BB23B2">
        <w:lastRenderedPageBreak/>
        <w:t>5. Оценка эффективности подпрограммы, рисков ее реализации</w:t>
      </w:r>
    </w:p>
    <w:p w:rsidR="00B712D8" w:rsidRPr="00BB23B2" w:rsidRDefault="00B712D8" w:rsidP="002571DC">
      <w:pPr>
        <w:tabs>
          <w:tab w:val="left" w:pos="709"/>
        </w:tabs>
        <w:jc w:val="center"/>
        <w:rPr>
          <w:sz w:val="16"/>
          <w:szCs w:val="16"/>
        </w:rPr>
      </w:pP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  <w:proofErr w:type="gramEnd"/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:rsidR="00B712D8" w:rsidRPr="00BB23B2" w:rsidRDefault="00B712D8" w:rsidP="002571DC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sectPr w:rsidR="00B712D8" w:rsidRPr="00BB23B2" w:rsidSect="002F0DC1">
      <w:pgSz w:w="11906" w:h="16838"/>
      <w:pgMar w:top="1134" w:right="567" w:bottom="851" w:left="1701" w:header="425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41" w:rsidRDefault="00A92641" w:rsidP="0059150A">
      <w:r>
        <w:separator/>
      </w:r>
    </w:p>
  </w:endnote>
  <w:endnote w:type="continuationSeparator" w:id="0">
    <w:p w:rsidR="00A92641" w:rsidRDefault="00A92641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41" w:rsidRDefault="00A92641" w:rsidP="0059150A">
      <w:r>
        <w:separator/>
      </w:r>
    </w:p>
  </w:footnote>
  <w:footnote w:type="continuationSeparator" w:id="0">
    <w:p w:rsidR="00A92641" w:rsidRDefault="00A92641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465634"/>
      <w:docPartObj>
        <w:docPartGallery w:val="Page Numbers (Top of Page)"/>
        <w:docPartUnique/>
      </w:docPartObj>
    </w:sdtPr>
    <w:sdtContent>
      <w:p w:rsidR="00EB3131" w:rsidRDefault="00EB31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0B">
          <w:rPr>
            <w:noProof/>
          </w:rPr>
          <w:t>27</w:t>
        </w:r>
        <w:r>
          <w:fldChar w:fldCharType="end"/>
        </w:r>
      </w:p>
    </w:sdtContent>
  </w:sdt>
  <w:p w:rsidR="00EB3131" w:rsidRPr="00034B3C" w:rsidRDefault="00EB3131" w:rsidP="00383722">
    <w:pPr>
      <w:pStyle w:val="ab"/>
      <w:rPr>
        <w:sz w:val="48"/>
        <w:szCs w:val="4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162985"/>
      <w:docPartObj>
        <w:docPartGallery w:val="Page Numbers (Top of Page)"/>
        <w:docPartUnique/>
      </w:docPartObj>
    </w:sdtPr>
    <w:sdtContent>
      <w:p w:rsidR="00EB3131" w:rsidRDefault="00EB313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20B">
          <w:rPr>
            <w:noProof/>
          </w:rPr>
          <w:t>33</w:t>
        </w:r>
        <w:r>
          <w:fldChar w:fldCharType="end"/>
        </w:r>
      </w:p>
    </w:sdtContent>
  </w:sdt>
  <w:p w:rsidR="00EB3131" w:rsidRPr="009C251D" w:rsidRDefault="00EB3131" w:rsidP="009C251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00C86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4B3C"/>
    <w:rsid w:val="000455F5"/>
    <w:rsid w:val="00056043"/>
    <w:rsid w:val="00060F2D"/>
    <w:rsid w:val="0006136A"/>
    <w:rsid w:val="00061A81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5475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8245D"/>
    <w:rsid w:val="00185C31"/>
    <w:rsid w:val="00186099"/>
    <w:rsid w:val="0019017F"/>
    <w:rsid w:val="00192F96"/>
    <w:rsid w:val="0019303D"/>
    <w:rsid w:val="00197D71"/>
    <w:rsid w:val="00197F41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28B3"/>
    <w:rsid w:val="001D32F7"/>
    <w:rsid w:val="001D625D"/>
    <w:rsid w:val="001D7C56"/>
    <w:rsid w:val="001E1749"/>
    <w:rsid w:val="001E47E7"/>
    <w:rsid w:val="001F0827"/>
    <w:rsid w:val="00201D7D"/>
    <w:rsid w:val="0020353B"/>
    <w:rsid w:val="00210B0B"/>
    <w:rsid w:val="00212838"/>
    <w:rsid w:val="00213315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45AE0"/>
    <w:rsid w:val="002544C1"/>
    <w:rsid w:val="00256E46"/>
    <w:rsid w:val="002570BE"/>
    <w:rsid w:val="002571DC"/>
    <w:rsid w:val="00262418"/>
    <w:rsid w:val="00265496"/>
    <w:rsid w:val="00272033"/>
    <w:rsid w:val="002761EA"/>
    <w:rsid w:val="00276D32"/>
    <w:rsid w:val="00281D0E"/>
    <w:rsid w:val="002844C8"/>
    <w:rsid w:val="00284BE6"/>
    <w:rsid w:val="00285CB1"/>
    <w:rsid w:val="00290B29"/>
    <w:rsid w:val="00290E16"/>
    <w:rsid w:val="002A0150"/>
    <w:rsid w:val="002A0BF7"/>
    <w:rsid w:val="002A1DB8"/>
    <w:rsid w:val="002A55D2"/>
    <w:rsid w:val="002A5DE6"/>
    <w:rsid w:val="002A6915"/>
    <w:rsid w:val="002A6B11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8FE"/>
    <w:rsid w:val="002E7F97"/>
    <w:rsid w:val="002F01D9"/>
    <w:rsid w:val="002F0DC1"/>
    <w:rsid w:val="002F2436"/>
    <w:rsid w:val="002F3572"/>
    <w:rsid w:val="002F7D7A"/>
    <w:rsid w:val="00303869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E27"/>
    <w:rsid w:val="003F46A3"/>
    <w:rsid w:val="003F6319"/>
    <w:rsid w:val="004029BD"/>
    <w:rsid w:val="0040349F"/>
    <w:rsid w:val="00405745"/>
    <w:rsid w:val="0040706D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2DE3"/>
    <w:rsid w:val="004C3F52"/>
    <w:rsid w:val="004C46CA"/>
    <w:rsid w:val="004C4BAA"/>
    <w:rsid w:val="004C4E69"/>
    <w:rsid w:val="004D2A1A"/>
    <w:rsid w:val="004D6F31"/>
    <w:rsid w:val="004D79EA"/>
    <w:rsid w:val="004E6EE2"/>
    <w:rsid w:val="004E7658"/>
    <w:rsid w:val="004F1CDE"/>
    <w:rsid w:val="004F3650"/>
    <w:rsid w:val="004F3809"/>
    <w:rsid w:val="004F574D"/>
    <w:rsid w:val="004F7A03"/>
    <w:rsid w:val="00501A5C"/>
    <w:rsid w:val="00505CFE"/>
    <w:rsid w:val="005110BB"/>
    <w:rsid w:val="00511B0D"/>
    <w:rsid w:val="005124C1"/>
    <w:rsid w:val="00517DA6"/>
    <w:rsid w:val="00524657"/>
    <w:rsid w:val="00524FAA"/>
    <w:rsid w:val="00525AB4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C4C42"/>
    <w:rsid w:val="005D0633"/>
    <w:rsid w:val="005D0C82"/>
    <w:rsid w:val="005D2E99"/>
    <w:rsid w:val="005D40C0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20E3A"/>
    <w:rsid w:val="0062356F"/>
    <w:rsid w:val="00627F24"/>
    <w:rsid w:val="00633419"/>
    <w:rsid w:val="00637EF0"/>
    <w:rsid w:val="00640F2F"/>
    <w:rsid w:val="00647594"/>
    <w:rsid w:val="00647966"/>
    <w:rsid w:val="006479C9"/>
    <w:rsid w:val="00647A30"/>
    <w:rsid w:val="0065152C"/>
    <w:rsid w:val="006544F6"/>
    <w:rsid w:val="00655135"/>
    <w:rsid w:val="00655D4E"/>
    <w:rsid w:val="0066276B"/>
    <w:rsid w:val="00672DBA"/>
    <w:rsid w:val="00680AA2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E520B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66738"/>
    <w:rsid w:val="00870377"/>
    <w:rsid w:val="008706BB"/>
    <w:rsid w:val="00870B5D"/>
    <w:rsid w:val="00873333"/>
    <w:rsid w:val="008736E3"/>
    <w:rsid w:val="00873C3A"/>
    <w:rsid w:val="00873E99"/>
    <w:rsid w:val="00876B1A"/>
    <w:rsid w:val="00876D44"/>
    <w:rsid w:val="00880CA1"/>
    <w:rsid w:val="008849BD"/>
    <w:rsid w:val="00885000"/>
    <w:rsid w:val="00886E20"/>
    <w:rsid w:val="0089008F"/>
    <w:rsid w:val="008907C7"/>
    <w:rsid w:val="00892009"/>
    <w:rsid w:val="008922AA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7FB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251D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0EB0"/>
    <w:rsid w:val="00A319C4"/>
    <w:rsid w:val="00A33989"/>
    <w:rsid w:val="00A363AE"/>
    <w:rsid w:val="00A37BB0"/>
    <w:rsid w:val="00A417F6"/>
    <w:rsid w:val="00A44E71"/>
    <w:rsid w:val="00A5360F"/>
    <w:rsid w:val="00A553C5"/>
    <w:rsid w:val="00A57E17"/>
    <w:rsid w:val="00A617ED"/>
    <w:rsid w:val="00A62C75"/>
    <w:rsid w:val="00A652DB"/>
    <w:rsid w:val="00A65E50"/>
    <w:rsid w:val="00A66CD3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2641"/>
    <w:rsid w:val="00A945E7"/>
    <w:rsid w:val="00A94C6A"/>
    <w:rsid w:val="00AA4516"/>
    <w:rsid w:val="00AB2569"/>
    <w:rsid w:val="00AB264F"/>
    <w:rsid w:val="00AB3F92"/>
    <w:rsid w:val="00AB4436"/>
    <w:rsid w:val="00AB5369"/>
    <w:rsid w:val="00AB5E9A"/>
    <w:rsid w:val="00AC6C52"/>
    <w:rsid w:val="00AD4417"/>
    <w:rsid w:val="00AD6DB4"/>
    <w:rsid w:val="00AE135B"/>
    <w:rsid w:val="00AE1473"/>
    <w:rsid w:val="00AE40CA"/>
    <w:rsid w:val="00AF5F8D"/>
    <w:rsid w:val="00B03DA2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52324"/>
    <w:rsid w:val="00B626AF"/>
    <w:rsid w:val="00B62C97"/>
    <w:rsid w:val="00B63BB7"/>
    <w:rsid w:val="00B66710"/>
    <w:rsid w:val="00B66B16"/>
    <w:rsid w:val="00B704A4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963FA"/>
    <w:rsid w:val="00BA09CE"/>
    <w:rsid w:val="00BA0F79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C559F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101"/>
    <w:rsid w:val="00C67509"/>
    <w:rsid w:val="00C801E5"/>
    <w:rsid w:val="00C80BF7"/>
    <w:rsid w:val="00C84A4F"/>
    <w:rsid w:val="00C863C5"/>
    <w:rsid w:val="00C92345"/>
    <w:rsid w:val="00C9301E"/>
    <w:rsid w:val="00C931F7"/>
    <w:rsid w:val="00C94ED1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25C4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3AD8"/>
    <w:rsid w:val="00DC6E3D"/>
    <w:rsid w:val="00DC73E7"/>
    <w:rsid w:val="00DD2D7D"/>
    <w:rsid w:val="00DD78C5"/>
    <w:rsid w:val="00DE3BA3"/>
    <w:rsid w:val="00DF0C7C"/>
    <w:rsid w:val="00DF0FC5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0135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25DB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131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5E2A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5B2"/>
    <w:rsid w:val="00F95B34"/>
    <w:rsid w:val="00FA046E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5491-1BAF-443A-8A0B-9A17AA76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8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priemnaya</cp:lastModifiedBy>
  <cp:revision>22</cp:revision>
  <cp:lastPrinted>2019-09-05T07:29:00Z</cp:lastPrinted>
  <dcterms:created xsi:type="dcterms:W3CDTF">2019-05-30T13:41:00Z</dcterms:created>
  <dcterms:modified xsi:type="dcterms:W3CDTF">2019-11-26T14:32:00Z</dcterms:modified>
</cp:coreProperties>
</file>