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951" w:rsidRPr="00584270" w:rsidRDefault="00901951" w:rsidP="005C7406">
      <w:pPr>
        <w:ind w:right="-2"/>
        <w:jc w:val="center"/>
        <w:outlineLvl w:val="0"/>
        <w:rPr>
          <w:b/>
          <w:sz w:val="28"/>
          <w:szCs w:val="28"/>
        </w:rPr>
      </w:pPr>
      <w:r w:rsidRPr="00584270">
        <w:rPr>
          <w:b/>
          <w:sz w:val="28"/>
          <w:szCs w:val="28"/>
        </w:rPr>
        <w:t>АДМИНИСТРАЦИЯ ГОРОДА МУРМАНСКА</w:t>
      </w:r>
    </w:p>
    <w:p w:rsidR="00664FD5" w:rsidRPr="00584270" w:rsidRDefault="00664FD5" w:rsidP="005C7406">
      <w:pPr>
        <w:ind w:right="-2"/>
        <w:jc w:val="center"/>
        <w:outlineLvl w:val="0"/>
        <w:rPr>
          <w:b/>
          <w:sz w:val="28"/>
          <w:szCs w:val="28"/>
        </w:rPr>
      </w:pPr>
    </w:p>
    <w:p w:rsidR="00901951" w:rsidRPr="00584270" w:rsidRDefault="003E31AD" w:rsidP="005C7406">
      <w:pPr>
        <w:ind w:right="-2"/>
        <w:jc w:val="center"/>
        <w:outlineLvl w:val="0"/>
        <w:rPr>
          <w:b/>
          <w:sz w:val="28"/>
          <w:szCs w:val="28"/>
        </w:rPr>
      </w:pPr>
      <w:r w:rsidRPr="00584270">
        <w:rPr>
          <w:b/>
          <w:sz w:val="28"/>
          <w:szCs w:val="28"/>
        </w:rPr>
        <w:t>ПРОТОКОЛ</w:t>
      </w:r>
    </w:p>
    <w:p w:rsidR="00901951" w:rsidRPr="00584270" w:rsidRDefault="00901951" w:rsidP="005C7406">
      <w:pPr>
        <w:ind w:right="-2"/>
        <w:jc w:val="center"/>
        <w:outlineLvl w:val="0"/>
        <w:rPr>
          <w:b/>
          <w:sz w:val="28"/>
          <w:szCs w:val="28"/>
        </w:rPr>
      </w:pPr>
    </w:p>
    <w:p w:rsidR="003D5596" w:rsidRDefault="003D5596" w:rsidP="003D55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заседания </w:t>
      </w:r>
      <w:r w:rsidRPr="000274DC">
        <w:rPr>
          <w:sz w:val="28"/>
          <w:szCs w:val="28"/>
        </w:rPr>
        <w:t>комиссии по мониторингу достижения на территории муниципального образования город Мурманск целевых показателей социально-экономического развития, установленных Указами Президента Российской Федерации от 07.05.2012 № 597-600</w:t>
      </w:r>
    </w:p>
    <w:p w:rsidR="002B74EE" w:rsidRDefault="002B74EE" w:rsidP="002B74EE">
      <w:pPr>
        <w:ind w:right="-2"/>
        <w:rPr>
          <w:sz w:val="28"/>
          <w:szCs w:val="28"/>
        </w:rPr>
      </w:pPr>
    </w:p>
    <w:p w:rsidR="00901951" w:rsidRDefault="00FA4175" w:rsidP="002B74EE">
      <w:pPr>
        <w:ind w:right="-2"/>
        <w:rPr>
          <w:sz w:val="28"/>
          <w:szCs w:val="28"/>
        </w:rPr>
      </w:pPr>
      <w:r>
        <w:rPr>
          <w:sz w:val="28"/>
          <w:szCs w:val="28"/>
        </w:rPr>
        <w:t>22.12.</w:t>
      </w:r>
      <w:r w:rsidR="003D5596">
        <w:rPr>
          <w:sz w:val="28"/>
          <w:szCs w:val="28"/>
        </w:rPr>
        <w:t>2014</w:t>
      </w:r>
      <w:r w:rsidR="00901951" w:rsidRPr="00584270">
        <w:rPr>
          <w:sz w:val="28"/>
          <w:szCs w:val="28"/>
        </w:rPr>
        <w:tab/>
      </w:r>
      <w:r w:rsidR="00901951" w:rsidRPr="00584270">
        <w:rPr>
          <w:sz w:val="28"/>
          <w:szCs w:val="28"/>
        </w:rPr>
        <w:tab/>
      </w:r>
      <w:r w:rsidR="002B74EE">
        <w:rPr>
          <w:sz w:val="28"/>
          <w:szCs w:val="28"/>
        </w:rPr>
        <w:t xml:space="preserve">                                                                                           </w:t>
      </w:r>
      <w:r w:rsidR="00901951" w:rsidRPr="00584270">
        <w:rPr>
          <w:sz w:val="28"/>
          <w:szCs w:val="28"/>
        </w:rPr>
        <w:tab/>
      </w:r>
      <w:r w:rsidR="002B74EE">
        <w:rPr>
          <w:sz w:val="28"/>
          <w:szCs w:val="28"/>
        </w:rPr>
        <w:t xml:space="preserve">         </w:t>
      </w:r>
      <w:r w:rsidR="00901951" w:rsidRPr="00584270">
        <w:rPr>
          <w:sz w:val="28"/>
          <w:szCs w:val="28"/>
        </w:rPr>
        <w:t xml:space="preserve">№ </w:t>
      </w:r>
      <w:r>
        <w:rPr>
          <w:sz w:val="28"/>
          <w:szCs w:val="28"/>
        </w:rPr>
        <w:t>2</w:t>
      </w:r>
    </w:p>
    <w:p w:rsidR="002B74EE" w:rsidRPr="00584270" w:rsidRDefault="002B74EE" w:rsidP="002B74EE">
      <w:pPr>
        <w:ind w:right="-2"/>
        <w:rPr>
          <w:sz w:val="28"/>
          <w:szCs w:val="28"/>
        </w:rPr>
      </w:pPr>
    </w:p>
    <w:p w:rsidR="00901951" w:rsidRPr="00584270" w:rsidRDefault="00664FD5" w:rsidP="005C7406">
      <w:pPr>
        <w:ind w:right="-2"/>
        <w:jc w:val="both"/>
        <w:rPr>
          <w:sz w:val="28"/>
          <w:szCs w:val="28"/>
        </w:rPr>
      </w:pPr>
      <w:r w:rsidRPr="00584270">
        <w:rPr>
          <w:sz w:val="28"/>
          <w:szCs w:val="28"/>
        </w:rPr>
        <w:t xml:space="preserve">Председательствующий – </w:t>
      </w:r>
      <w:r w:rsidR="00FA4175">
        <w:rPr>
          <w:sz w:val="28"/>
          <w:szCs w:val="28"/>
        </w:rPr>
        <w:t>Сысоев А.И.</w:t>
      </w:r>
    </w:p>
    <w:p w:rsidR="002B74EE" w:rsidRDefault="002B74EE" w:rsidP="005C7406">
      <w:pPr>
        <w:ind w:right="-2"/>
        <w:jc w:val="both"/>
        <w:rPr>
          <w:sz w:val="28"/>
          <w:szCs w:val="28"/>
        </w:rPr>
      </w:pPr>
    </w:p>
    <w:p w:rsidR="00664FD5" w:rsidRPr="00584270" w:rsidRDefault="00664FD5" w:rsidP="005C7406">
      <w:pPr>
        <w:ind w:right="-2"/>
        <w:jc w:val="both"/>
        <w:rPr>
          <w:sz w:val="28"/>
          <w:szCs w:val="28"/>
        </w:rPr>
      </w:pPr>
      <w:r w:rsidRPr="00584270">
        <w:rPr>
          <w:sz w:val="28"/>
          <w:szCs w:val="28"/>
        </w:rPr>
        <w:t xml:space="preserve">Секретарь – </w:t>
      </w:r>
      <w:r w:rsidR="002B74EE">
        <w:rPr>
          <w:sz w:val="28"/>
          <w:szCs w:val="28"/>
        </w:rPr>
        <w:t>Березина М.Н.</w:t>
      </w:r>
    </w:p>
    <w:p w:rsidR="00664FD5" w:rsidRPr="00584270" w:rsidRDefault="00664FD5" w:rsidP="005C7406">
      <w:pPr>
        <w:ind w:right="-2"/>
        <w:jc w:val="both"/>
        <w:rPr>
          <w:sz w:val="28"/>
          <w:szCs w:val="28"/>
        </w:rPr>
      </w:pPr>
    </w:p>
    <w:tbl>
      <w:tblPr>
        <w:tblStyle w:val="a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477"/>
      </w:tblGrid>
      <w:tr w:rsidR="00D25521" w:rsidRPr="00584270" w:rsidTr="00BD0514">
        <w:trPr>
          <w:trHeight w:val="1216"/>
        </w:trPr>
        <w:tc>
          <w:tcPr>
            <w:tcW w:w="2410" w:type="dxa"/>
          </w:tcPr>
          <w:p w:rsidR="00D25521" w:rsidRPr="00584270" w:rsidRDefault="00D25521" w:rsidP="005C7406">
            <w:pPr>
              <w:ind w:right="-2"/>
              <w:jc w:val="both"/>
              <w:rPr>
                <w:sz w:val="28"/>
                <w:szCs w:val="28"/>
              </w:rPr>
            </w:pPr>
            <w:r w:rsidRPr="00584270">
              <w:rPr>
                <w:sz w:val="28"/>
                <w:szCs w:val="28"/>
              </w:rPr>
              <w:t>Присутствовали:</w:t>
            </w:r>
          </w:p>
        </w:tc>
        <w:tc>
          <w:tcPr>
            <w:tcW w:w="7477" w:type="dxa"/>
          </w:tcPr>
          <w:p w:rsidR="00D25521" w:rsidRPr="00584270" w:rsidRDefault="002B74EE" w:rsidP="002B74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Андреева И.Е., Андрианов В.Г., Канаш И.С., </w:t>
            </w:r>
            <w:r w:rsidR="00BD0514">
              <w:rPr>
                <w:sz w:val="28"/>
                <w:szCs w:val="28"/>
              </w:rPr>
              <w:t xml:space="preserve">    </w:t>
            </w:r>
            <w:proofErr w:type="spellStart"/>
            <w:r>
              <w:rPr>
                <w:sz w:val="28"/>
                <w:szCs w:val="28"/>
              </w:rPr>
              <w:t>Мирошникова</w:t>
            </w:r>
            <w:proofErr w:type="spellEnd"/>
            <w:r>
              <w:rPr>
                <w:sz w:val="28"/>
                <w:szCs w:val="28"/>
              </w:rPr>
              <w:t xml:space="preserve"> М.А., Накай Н.В., Пионковская С.С., Стебловский Ю.В.  </w:t>
            </w:r>
          </w:p>
        </w:tc>
      </w:tr>
      <w:tr w:rsidR="002B74EE" w:rsidRPr="00584270" w:rsidTr="007E1A09">
        <w:tc>
          <w:tcPr>
            <w:tcW w:w="2410" w:type="dxa"/>
          </w:tcPr>
          <w:p w:rsidR="002B74EE" w:rsidRPr="00584270" w:rsidRDefault="002B74EE" w:rsidP="005C7406">
            <w:pPr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Приглашенные:</w:t>
            </w:r>
          </w:p>
        </w:tc>
        <w:tc>
          <w:tcPr>
            <w:tcW w:w="7477" w:type="dxa"/>
          </w:tcPr>
          <w:p w:rsidR="002B74EE" w:rsidRDefault="002B74EE" w:rsidP="00B84B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комитета по экономическому развитию администрации города Мурманска Парская И.В., заместитель председателя комитета по социальной поддержке, взаимодействию с общественными организациями и делам молодежи администрации города Мурманска </w:t>
            </w:r>
            <w:proofErr w:type="spellStart"/>
            <w:r>
              <w:rPr>
                <w:sz w:val="28"/>
                <w:szCs w:val="28"/>
              </w:rPr>
              <w:t>Шевкошитная</w:t>
            </w:r>
            <w:proofErr w:type="spellEnd"/>
            <w:r>
              <w:rPr>
                <w:sz w:val="28"/>
                <w:szCs w:val="28"/>
              </w:rPr>
              <w:t xml:space="preserve"> О.Ю., </w:t>
            </w:r>
            <w:r w:rsidR="00B84BEB">
              <w:rPr>
                <w:sz w:val="28"/>
                <w:szCs w:val="28"/>
              </w:rPr>
              <w:t xml:space="preserve">главный специалист отдела организации медицинской помощи </w:t>
            </w:r>
            <w:r>
              <w:rPr>
                <w:sz w:val="28"/>
                <w:szCs w:val="28"/>
              </w:rPr>
              <w:t xml:space="preserve">комитета по здравоохранению администрации города Мурманска Юнусова Н.В.  </w:t>
            </w:r>
          </w:p>
        </w:tc>
      </w:tr>
    </w:tbl>
    <w:p w:rsidR="002B74EE" w:rsidRDefault="002B74EE" w:rsidP="002B74EE">
      <w:pPr>
        <w:jc w:val="both"/>
        <w:rPr>
          <w:sz w:val="28"/>
          <w:szCs w:val="28"/>
        </w:rPr>
      </w:pPr>
    </w:p>
    <w:p w:rsidR="00FA4175" w:rsidRDefault="00FA4175" w:rsidP="00C42A50">
      <w:pPr>
        <w:ind w:firstLine="709"/>
        <w:jc w:val="both"/>
        <w:rPr>
          <w:sz w:val="28"/>
          <w:szCs w:val="28"/>
        </w:rPr>
      </w:pPr>
    </w:p>
    <w:p w:rsidR="00664FD5" w:rsidRPr="00584270" w:rsidRDefault="00AF1C6A" w:rsidP="00C42A50">
      <w:pPr>
        <w:jc w:val="center"/>
        <w:rPr>
          <w:sz w:val="28"/>
          <w:szCs w:val="28"/>
        </w:rPr>
      </w:pPr>
      <w:r w:rsidRPr="00584270">
        <w:rPr>
          <w:sz w:val="28"/>
          <w:szCs w:val="28"/>
        </w:rPr>
        <w:t>ПОВЕСТКА ДНЯ:</w:t>
      </w:r>
    </w:p>
    <w:p w:rsidR="00A16B42" w:rsidRPr="00584270" w:rsidRDefault="00A16B42" w:rsidP="00C42A50">
      <w:pPr>
        <w:jc w:val="center"/>
        <w:rPr>
          <w:sz w:val="28"/>
          <w:szCs w:val="28"/>
        </w:rPr>
      </w:pPr>
    </w:p>
    <w:p w:rsidR="00FA4175" w:rsidRPr="00596907" w:rsidRDefault="00FA4175" w:rsidP="00FA417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0274D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О целевых показателях социально-экономического развития, установленных </w:t>
      </w:r>
      <w:r w:rsidRPr="00596907">
        <w:rPr>
          <w:b/>
          <w:sz w:val="28"/>
          <w:szCs w:val="28"/>
        </w:rPr>
        <w:t>Указ</w:t>
      </w:r>
      <w:r>
        <w:rPr>
          <w:b/>
          <w:sz w:val="28"/>
          <w:szCs w:val="28"/>
        </w:rPr>
        <w:t>ами</w:t>
      </w:r>
      <w:r w:rsidRPr="00596907">
        <w:rPr>
          <w:b/>
          <w:sz w:val="28"/>
          <w:szCs w:val="28"/>
        </w:rPr>
        <w:t xml:space="preserve"> Президента Российской Федерации от 07.05.2012 № 597-600</w:t>
      </w:r>
      <w:r>
        <w:rPr>
          <w:b/>
          <w:sz w:val="28"/>
          <w:szCs w:val="28"/>
        </w:rPr>
        <w:t>, за 9 месяцев 2014 года.</w:t>
      </w:r>
    </w:p>
    <w:p w:rsidR="00FA4175" w:rsidRDefault="00FA4175" w:rsidP="00FA4175">
      <w:pPr>
        <w:pStyle w:val="a7"/>
        <w:ind w:left="0"/>
        <w:jc w:val="both"/>
        <w:rPr>
          <w:sz w:val="28"/>
          <w:szCs w:val="28"/>
        </w:rPr>
      </w:pPr>
    </w:p>
    <w:p w:rsidR="00FA4175" w:rsidRPr="000274DC" w:rsidRDefault="00FA4175" w:rsidP="00FA4175">
      <w:pPr>
        <w:pStyle w:val="a7"/>
        <w:ind w:left="0"/>
        <w:jc w:val="both"/>
        <w:rPr>
          <w:sz w:val="28"/>
          <w:szCs w:val="28"/>
        </w:rPr>
      </w:pPr>
      <w:r w:rsidRPr="000274DC">
        <w:rPr>
          <w:sz w:val="28"/>
          <w:szCs w:val="28"/>
        </w:rPr>
        <w:t>Информирует: председатель комитета по экономическому развитию администрации города Мурманска Канаш И.С.</w:t>
      </w:r>
    </w:p>
    <w:p w:rsidR="00FA4175" w:rsidRPr="000274DC" w:rsidRDefault="00FA4175" w:rsidP="00FA4175">
      <w:pPr>
        <w:jc w:val="both"/>
        <w:rPr>
          <w:b/>
          <w:sz w:val="28"/>
          <w:szCs w:val="28"/>
        </w:rPr>
      </w:pPr>
    </w:p>
    <w:p w:rsidR="00FA4175" w:rsidRPr="000274DC" w:rsidRDefault="00FA4175" w:rsidP="00FA417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0274D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О мерах по улучшению </w:t>
      </w:r>
      <w:proofErr w:type="gramStart"/>
      <w:r>
        <w:rPr>
          <w:b/>
          <w:sz w:val="28"/>
          <w:szCs w:val="28"/>
        </w:rPr>
        <w:t xml:space="preserve">значений показателей </w:t>
      </w:r>
      <w:r w:rsidRPr="00596907">
        <w:rPr>
          <w:b/>
          <w:sz w:val="28"/>
          <w:szCs w:val="28"/>
        </w:rPr>
        <w:t>Указ</w:t>
      </w:r>
      <w:r>
        <w:rPr>
          <w:b/>
          <w:sz w:val="28"/>
          <w:szCs w:val="28"/>
        </w:rPr>
        <w:t>ов</w:t>
      </w:r>
      <w:r w:rsidRPr="00596907">
        <w:rPr>
          <w:b/>
          <w:sz w:val="28"/>
          <w:szCs w:val="28"/>
        </w:rPr>
        <w:t xml:space="preserve"> Президента Российской Федерации</w:t>
      </w:r>
      <w:proofErr w:type="gramEnd"/>
      <w:r w:rsidRPr="00596907">
        <w:rPr>
          <w:b/>
          <w:sz w:val="28"/>
          <w:szCs w:val="28"/>
        </w:rPr>
        <w:t xml:space="preserve"> от 07.05.2012 № 597-600</w:t>
      </w:r>
      <w:r>
        <w:rPr>
          <w:b/>
          <w:sz w:val="28"/>
          <w:szCs w:val="28"/>
        </w:rPr>
        <w:t>.</w:t>
      </w:r>
    </w:p>
    <w:p w:rsidR="00FA4175" w:rsidRDefault="00FA4175" w:rsidP="00FA4175">
      <w:pPr>
        <w:jc w:val="both"/>
        <w:rPr>
          <w:sz w:val="28"/>
          <w:szCs w:val="28"/>
        </w:rPr>
      </w:pPr>
    </w:p>
    <w:p w:rsidR="00FA4175" w:rsidRPr="000274DC" w:rsidRDefault="00FA4175" w:rsidP="00FA4175">
      <w:pPr>
        <w:jc w:val="both"/>
        <w:rPr>
          <w:sz w:val="28"/>
          <w:szCs w:val="28"/>
        </w:rPr>
      </w:pPr>
      <w:r w:rsidRPr="000274DC">
        <w:rPr>
          <w:sz w:val="28"/>
          <w:szCs w:val="28"/>
        </w:rPr>
        <w:t>Инфор</w:t>
      </w:r>
      <w:r>
        <w:rPr>
          <w:sz w:val="28"/>
          <w:szCs w:val="28"/>
        </w:rPr>
        <w:t>мирую</w:t>
      </w:r>
      <w:r w:rsidRPr="000274DC">
        <w:rPr>
          <w:sz w:val="28"/>
          <w:szCs w:val="28"/>
        </w:rPr>
        <w:t xml:space="preserve">т: </w:t>
      </w:r>
      <w:r>
        <w:rPr>
          <w:sz w:val="28"/>
          <w:szCs w:val="28"/>
        </w:rPr>
        <w:t>руководители структурных подразделений администрации города Мурманска.</w:t>
      </w:r>
    </w:p>
    <w:p w:rsidR="00FA4175" w:rsidRPr="000274DC" w:rsidRDefault="00FA4175" w:rsidP="00FA4175">
      <w:pPr>
        <w:jc w:val="both"/>
        <w:rPr>
          <w:sz w:val="28"/>
          <w:szCs w:val="28"/>
        </w:rPr>
      </w:pPr>
    </w:p>
    <w:p w:rsidR="00F576F2" w:rsidRDefault="00F576F2" w:rsidP="000135A6">
      <w:pPr>
        <w:jc w:val="both"/>
        <w:rPr>
          <w:b/>
          <w:sz w:val="28"/>
          <w:szCs w:val="28"/>
        </w:rPr>
      </w:pPr>
      <w:r w:rsidRPr="00D1505C">
        <w:rPr>
          <w:b/>
          <w:sz w:val="28"/>
          <w:szCs w:val="28"/>
        </w:rPr>
        <w:lastRenderedPageBreak/>
        <w:t>По первому вопросу:</w:t>
      </w:r>
    </w:p>
    <w:p w:rsidR="00D1505C" w:rsidRPr="00D1505C" w:rsidRDefault="00D1505C" w:rsidP="000135A6">
      <w:pPr>
        <w:jc w:val="both"/>
        <w:rPr>
          <w:b/>
          <w:sz w:val="28"/>
          <w:szCs w:val="28"/>
        </w:rPr>
      </w:pPr>
    </w:p>
    <w:p w:rsidR="00101767" w:rsidRDefault="00F576F2" w:rsidP="00101767">
      <w:pPr>
        <w:pStyle w:val="a7"/>
        <w:ind w:left="0"/>
        <w:jc w:val="both"/>
        <w:rPr>
          <w:sz w:val="28"/>
          <w:szCs w:val="28"/>
        </w:rPr>
      </w:pPr>
      <w:r w:rsidRPr="00D1505C">
        <w:rPr>
          <w:sz w:val="28"/>
          <w:szCs w:val="28"/>
        </w:rPr>
        <w:t xml:space="preserve">СЛУШАЛИ: Канаш И.С. – </w:t>
      </w:r>
      <w:r w:rsidR="00FA4175" w:rsidRPr="00D1505C">
        <w:rPr>
          <w:sz w:val="28"/>
          <w:szCs w:val="28"/>
        </w:rPr>
        <w:t>о целевых показателях социально-экономического развития, установленных Указами Президента Российской Федерации от 07.05.2012 № 597-600, за 9 месяцев 2014 года</w:t>
      </w:r>
      <w:r w:rsidR="00D53791" w:rsidRPr="00D1505C">
        <w:rPr>
          <w:sz w:val="28"/>
          <w:szCs w:val="28"/>
        </w:rPr>
        <w:t>.</w:t>
      </w:r>
    </w:p>
    <w:p w:rsidR="00787EDF" w:rsidRPr="00D1505C" w:rsidRDefault="00787EDF" w:rsidP="00101767">
      <w:pPr>
        <w:pStyle w:val="a7"/>
        <w:ind w:left="0"/>
        <w:jc w:val="both"/>
        <w:rPr>
          <w:sz w:val="28"/>
          <w:szCs w:val="28"/>
        </w:rPr>
      </w:pPr>
    </w:p>
    <w:p w:rsidR="00A42963" w:rsidRPr="00A42963" w:rsidRDefault="00A42963" w:rsidP="007F656A">
      <w:pPr>
        <w:ind w:firstLine="709"/>
        <w:jc w:val="both"/>
        <w:rPr>
          <w:sz w:val="28"/>
          <w:szCs w:val="28"/>
        </w:rPr>
      </w:pPr>
      <w:r w:rsidRPr="00A42963">
        <w:rPr>
          <w:sz w:val="28"/>
          <w:szCs w:val="28"/>
        </w:rPr>
        <w:t xml:space="preserve">По итогам 9 месяцев 2014 года город Мурманск занял 4 место среди муниципалитетов региона. </w:t>
      </w:r>
    </w:p>
    <w:p w:rsidR="00A42963" w:rsidRPr="00A42963" w:rsidRDefault="00806D7C" w:rsidP="007F65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A42963" w:rsidRPr="00A42963">
        <w:rPr>
          <w:sz w:val="28"/>
          <w:szCs w:val="28"/>
        </w:rPr>
        <w:t>начения 8 из 2</w:t>
      </w:r>
      <w:r>
        <w:rPr>
          <w:sz w:val="28"/>
          <w:szCs w:val="28"/>
        </w:rPr>
        <w:t>2</w:t>
      </w:r>
      <w:r w:rsidR="00A42963" w:rsidRPr="00A42963">
        <w:rPr>
          <w:sz w:val="28"/>
          <w:szCs w:val="28"/>
        </w:rPr>
        <w:t xml:space="preserve"> показателей по городу Мурманску хуже </w:t>
      </w:r>
      <w:proofErr w:type="spellStart"/>
      <w:r w:rsidR="00A42963" w:rsidRPr="00A42963">
        <w:rPr>
          <w:sz w:val="28"/>
          <w:szCs w:val="28"/>
        </w:rPr>
        <w:t>среднеобластных</w:t>
      </w:r>
      <w:proofErr w:type="spellEnd"/>
      <w:r w:rsidR="00A42963" w:rsidRPr="00A42963">
        <w:rPr>
          <w:sz w:val="28"/>
          <w:szCs w:val="28"/>
        </w:rPr>
        <w:t>:</w:t>
      </w:r>
    </w:p>
    <w:p w:rsidR="00A42963" w:rsidRPr="00A42963" w:rsidRDefault="00A42963" w:rsidP="007F656A">
      <w:pPr>
        <w:ind w:firstLine="709"/>
        <w:jc w:val="both"/>
        <w:rPr>
          <w:color w:val="000000" w:themeColor="text1"/>
          <w:sz w:val="28"/>
          <w:szCs w:val="28"/>
        </w:rPr>
      </w:pPr>
      <w:r w:rsidRPr="00A42963">
        <w:rPr>
          <w:color w:val="000000" w:themeColor="text1"/>
          <w:sz w:val="28"/>
          <w:szCs w:val="28"/>
        </w:rPr>
        <w:t>- № 1 - Отношение средней заработной платы</w:t>
      </w:r>
      <w:r w:rsidR="00806D7C">
        <w:rPr>
          <w:color w:val="000000" w:themeColor="text1"/>
          <w:sz w:val="28"/>
          <w:szCs w:val="28"/>
        </w:rPr>
        <w:t xml:space="preserve"> </w:t>
      </w:r>
      <w:r w:rsidRPr="00A42963">
        <w:rPr>
          <w:color w:val="000000" w:themeColor="text1"/>
          <w:sz w:val="28"/>
          <w:szCs w:val="28"/>
        </w:rPr>
        <w:t>педагогических работников</w:t>
      </w:r>
      <w:r w:rsidR="00806D7C">
        <w:rPr>
          <w:color w:val="000000" w:themeColor="text1"/>
          <w:sz w:val="28"/>
          <w:szCs w:val="28"/>
        </w:rPr>
        <w:t xml:space="preserve"> </w:t>
      </w:r>
      <w:r w:rsidRPr="00A42963">
        <w:rPr>
          <w:color w:val="000000" w:themeColor="text1"/>
          <w:sz w:val="28"/>
          <w:szCs w:val="28"/>
        </w:rPr>
        <w:t>образовательных учреждений общего образования к средней заработной плате по Мурманской области</w:t>
      </w:r>
      <w:r w:rsidR="00806D7C">
        <w:rPr>
          <w:color w:val="000000" w:themeColor="text1"/>
          <w:sz w:val="28"/>
          <w:szCs w:val="28"/>
        </w:rPr>
        <w:t>;</w:t>
      </w:r>
    </w:p>
    <w:p w:rsidR="00A42963" w:rsidRPr="00A42963" w:rsidRDefault="00A42963" w:rsidP="007F656A">
      <w:pPr>
        <w:ind w:firstLine="709"/>
        <w:jc w:val="both"/>
        <w:rPr>
          <w:color w:val="000000" w:themeColor="text1"/>
          <w:sz w:val="28"/>
          <w:szCs w:val="28"/>
        </w:rPr>
      </w:pPr>
      <w:r w:rsidRPr="00A42963">
        <w:rPr>
          <w:color w:val="000000" w:themeColor="text1"/>
          <w:sz w:val="28"/>
          <w:szCs w:val="28"/>
        </w:rPr>
        <w:t>- № 3</w:t>
      </w:r>
      <w:r w:rsidR="00806D7C">
        <w:rPr>
          <w:color w:val="000000" w:themeColor="text1"/>
          <w:sz w:val="28"/>
          <w:szCs w:val="28"/>
        </w:rPr>
        <w:t xml:space="preserve"> - </w:t>
      </w:r>
      <w:r w:rsidRPr="00A42963">
        <w:rPr>
          <w:color w:val="000000" w:themeColor="text1"/>
          <w:sz w:val="28"/>
          <w:szCs w:val="28"/>
        </w:rPr>
        <w:t>Отношение средней заработной платы педагогических работников учреждений дополнительного образования к средней заработной плате учителей по Мурманской области;</w:t>
      </w:r>
    </w:p>
    <w:p w:rsidR="00A42963" w:rsidRPr="00A42963" w:rsidRDefault="00A42963" w:rsidP="007F656A">
      <w:pPr>
        <w:ind w:firstLine="709"/>
        <w:jc w:val="both"/>
        <w:rPr>
          <w:color w:val="000000" w:themeColor="text1"/>
          <w:sz w:val="28"/>
          <w:szCs w:val="28"/>
        </w:rPr>
      </w:pPr>
      <w:r w:rsidRPr="00A42963">
        <w:rPr>
          <w:color w:val="000000" w:themeColor="text1"/>
          <w:sz w:val="28"/>
          <w:szCs w:val="28"/>
        </w:rPr>
        <w:t>- № 4</w:t>
      </w:r>
      <w:r w:rsidR="00806D7C">
        <w:rPr>
          <w:color w:val="000000" w:themeColor="text1"/>
          <w:sz w:val="28"/>
          <w:szCs w:val="28"/>
        </w:rPr>
        <w:t xml:space="preserve"> </w:t>
      </w:r>
      <w:r w:rsidRPr="00A42963">
        <w:rPr>
          <w:color w:val="000000" w:themeColor="text1"/>
          <w:sz w:val="28"/>
          <w:szCs w:val="28"/>
        </w:rPr>
        <w:t>- Отношение средней заработной платы преподавателей и мастеров производственного обучения образовательных учреждений начального и среднего профессионального образования к средней заработной плате по Мурманской области</w:t>
      </w:r>
      <w:r w:rsidR="00806D7C">
        <w:rPr>
          <w:color w:val="000000" w:themeColor="text1"/>
          <w:sz w:val="28"/>
          <w:szCs w:val="28"/>
        </w:rPr>
        <w:t>;</w:t>
      </w:r>
    </w:p>
    <w:p w:rsidR="00A42963" w:rsidRPr="00A42963" w:rsidRDefault="00A42963" w:rsidP="007F656A">
      <w:pPr>
        <w:ind w:firstLine="709"/>
        <w:jc w:val="both"/>
        <w:rPr>
          <w:color w:val="000000" w:themeColor="text1"/>
          <w:sz w:val="28"/>
          <w:szCs w:val="28"/>
        </w:rPr>
      </w:pPr>
      <w:r w:rsidRPr="00A42963">
        <w:rPr>
          <w:color w:val="000000" w:themeColor="text1"/>
          <w:sz w:val="28"/>
          <w:szCs w:val="28"/>
        </w:rPr>
        <w:t>-</w:t>
      </w:r>
      <w:r w:rsidR="007F656A">
        <w:rPr>
          <w:color w:val="000000" w:themeColor="text1"/>
          <w:sz w:val="28"/>
          <w:szCs w:val="28"/>
        </w:rPr>
        <w:t xml:space="preserve"> </w:t>
      </w:r>
      <w:r w:rsidRPr="00A42963">
        <w:rPr>
          <w:color w:val="000000" w:themeColor="text1"/>
          <w:sz w:val="28"/>
          <w:szCs w:val="28"/>
        </w:rPr>
        <w:t>№ 12</w:t>
      </w:r>
      <w:r w:rsidR="00806D7C">
        <w:rPr>
          <w:color w:val="000000" w:themeColor="text1"/>
          <w:sz w:val="28"/>
          <w:szCs w:val="28"/>
        </w:rPr>
        <w:t xml:space="preserve"> - </w:t>
      </w:r>
      <w:r w:rsidRPr="00A42963">
        <w:rPr>
          <w:color w:val="000000" w:themeColor="text1"/>
          <w:sz w:val="28"/>
          <w:szCs w:val="28"/>
        </w:rPr>
        <w:t>Увеличение количества выставочных проектов;</w:t>
      </w:r>
    </w:p>
    <w:p w:rsidR="00A42963" w:rsidRPr="00A42963" w:rsidRDefault="00A42963" w:rsidP="007F656A">
      <w:pPr>
        <w:ind w:firstLine="709"/>
        <w:jc w:val="both"/>
        <w:rPr>
          <w:color w:val="000000" w:themeColor="text1"/>
          <w:sz w:val="28"/>
          <w:szCs w:val="28"/>
        </w:rPr>
      </w:pPr>
      <w:r w:rsidRPr="00A42963">
        <w:rPr>
          <w:color w:val="000000" w:themeColor="text1"/>
          <w:sz w:val="28"/>
          <w:szCs w:val="28"/>
        </w:rPr>
        <w:t>-</w:t>
      </w:r>
      <w:r w:rsidR="007F656A">
        <w:rPr>
          <w:color w:val="000000" w:themeColor="text1"/>
          <w:sz w:val="28"/>
          <w:szCs w:val="28"/>
        </w:rPr>
        <w:t xml:space="preserve"> </w:t>
      </w:r>
      <w:r w:rsidRPr="00A42963">
        <w:rPr>
          <w:color w:val="000000" w:themeColor="text1"/>
          <w:sz w:val="28"/>
          <w:szCs w:val="28"/>
        </w:rPr>
        <w:t>№ 15 - Доля детей в возрасте от 5 до 18 лет, обучающихся по дополнительным образовательным программам;</w:t>
      </w:r>
    </w:p>
    <w:p w:rsidR="00A42963" w:rsidRPr="00A42963" w:rsidRDefault="00A42963" w:rsidP="007F656A">
      <w:pPr>
        <w:ind w:firstLine="709"/>
        <w:jc w:val="both"/>
        <w:rPr>
          <w:color w:val="000000" w:themeColor="text1"/>
          <w:sz w:val="28"/>
          <w:szCs w:val="28"/>
        </w:rPr>
      </w:pPr>
      <w:r w:rsidRPr="00A42963">
        <w:rPr>
          <w:color w:val="000000" w:themeColor="text1"/>
          <w:sz w:val="28"/>
          <w:szCs w:val="28"/>
        </w:rPr>
        <w:t>- № 17</w:t>
      </w:r>
      <w:r w:rsidR="00806D7C">
        <w:rPr>
          <w:color w:val="000000" w:themeColor="text1"/>
          <w:sz w:val="28"/>
          <w:szCs w:val="28"/>
        </w:rPr>
        <w:t xml:space="preserve"> - </w:t>
      </w:r>
      <w:r w:rsidRPr="00A42963">
        <w:rPr>
          <w:color w:val="000000" w:themeColor="text1"/>
          <w:sz w:val="28"/>
          <w:szCs w:val="28"/>
        </w:rPr>
        <w:t xml:space="preserve">Объем ввода жилья по стандартам </w:t>
      </w:r>
      <w:proofErr w:type="spellStart"/>
      <w:r w:rsidRPr="00A42963">
        <w:rPr>
          <w:color w:val="000000" w:themeColor="text1"/>
          <w:sz w:val="28"/>
          <w:szCs w:val="28"/>
        </w:rPr>
        <w:t>экономкласса</w:t>
      </w:r>
      <w:proofErr w:type="spellEnd"/>
      <w:r w:rsidRPr="00A42963">
        <w:rPr>
          <w:color w:val="000000" w:themeColor="text1"/>
          <w:sz w:val="28"/>
          <w:szCs w:val="28"/>
        </w:rPr>
        <w:t>;</w:t>
      </w:r>
    </w:p>
    <w:p w:rsidR="00A42963" w:rsidRPr="00A42963" w:rsidRDefault="00A42963" w:rsidP="007F656A">
      <w:pPr>
        <w:ind w:firstLine="709"/>
        <w:jc w:val="both"/>
        <w:rPr>
          <w:color w:val="000000" w:themeColor="text1"/>
          <w:sz w:val="28"/>
          <w:szCs w:val="28"/>
        </w:rPr>
      </w:pPr>
      <w:r w:rsidRPr="00A42963">
        <w:rPr>
          <w:color w:val="000000" w:themeColor="text1"/>
          <w:sz w:val="28"/>
          <w:szCs w:val="28"/>
        </w:rPr>
        <w:t>- № 18 - Общая площадь аварийного жилищного фонда, признанного в установленном порядке аварийным и подлежащим сносу;</w:t>
      </w:r>
    </w:p>
    <w:p w:rsidR="00A42963" w:rsidRPr="00A42963" w:rsidRDefault="00A42963" w:rsidP="007F656A">
      <w:pPr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A42963">
        <w:rPr>
          <w:rFonts w:eastAsia="Times New Roman"/>
          <w:color w:val="000000" w:themeColor="text1"/>
          <w:sz w:val="28"/>
          <w:szCs w:val="28"/>
        </w:rPr>
        <w:t>- № 19</w:t>
      </w:r>
      <w:r w:rsidR="00806D7C">
        <w:rPr>
          <w:rFonts w:eastAsia="Times New Roman"/>
          <w:color w:val="000000" w:themeColor="text1"/>
          <w:sz w:val="28"/>
          <w:szCs w:val="28"/>
        </w:rPr>
        <w:t xml:space="preserve"> - </w:t>
      </w:r>
      <w:r w:rsidRPr="00A42963">
        <w:rPr>
          <w:rFonts w:eastAsia="Times New Roman"/>
          <w:color w:val="000000" w:themeColor="text1"/>
          <w:sz w:val="28"/>
          <w:szCs w:val="28"/>
        </w:rPr>
        <w:t xml:space="preserve"> Количество граждан, </w:t>
      </w:r>
      <w:r w:rsidRPr="00A42963">
        <w:rPr>
          <w:rFonts w:eastAsia="Times New Roman"/>
          <w:iCs/>
          <w:color w:val="000000" w:themeColor="text1"/>
          <w:sz w:val="28"/>
          <w:szCs w:val="28"/>
        </w:rPr>
        <w:t>проживающих</w:t>
      </w:r>
      <w:r w:rsidRPr="00A42963">
        <w:rPr>
          <w:rFonts w:eastAsia="Times New Roman"/>
          <w:color w:val="000000" w:themeColor="text1"/>
          <w:sz w:val="28"/>
          <w:szCs w:val="28"/>
        </w:rPr>
        <w:t xml:space="preserve"> в </w:t>
      </w:r>
      <w:r w:rsidRPr="00A42963">
        <w:rPr>
          <w:rFonts w:eastAsia="Times New Roman"/>
          <w:iCs/>
          <w:color w:val="000000" w:themeColor="text1"/>
          <w:sz w:val="28"/>
          <w:szCs w:val="28"/>
        </w:rPr>
        <w:t>аварийном</w:t>
      </w:r>
      <w:r w:rsidRPr="00A42963">
        <w:rPr>
          <w:rFonts w:eastAsia="Times New Roman"/>
          <w:color w:val="000000" w:themeColor="text1"/>
          <w:sz w:val="28"/>
          <w:szCs w:val="28"/>
        </w:rPr>
        <w:t xml:space="preserve"> жилищном </w:t>
      </w:r>
      <w:r w:rsidRPr="00A42963">
        <w:rPr>
          <w:rFonts w:eastAsia="Times New Roman"/>
          <w:iCs/>
          <w:color w:val="000000" w:themeColor="text1"/>
          <w:sz w:val="28"/>
          <w:szCs w:val="28"/>
        </w:rPr>
        <w:t>фонде</w:t>
      </w:r>
      <w:r w:rsidR="00806D7C">
        <w:rPr>
          <w:rFonts w:eastAsia="Times New Roman"/>
          <w:iCs/>
          <w:color w:val="000000" w:themeColor="text1"/>
          <w:sz w:val="28"/>
          <w:szCs w:val="28"/>
        </w:rPr>
        <w:t>.</w:t>
      </w:r>
    </w:p>
    <w:p w:rsidR="00A42963" w:rsidRDefault="00806D7C" w:rsidP="007F656A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 </w:t>
      </w:r>
      <w:r w:rsidR="00A42963" w:rsidRPr="00A42963">
        <w:rPr>
          <w:color w:val="000000" w:themeColor="text1"/>
          <w:sz w:val="28"/>
          <w:szCs w:val="28"/>
        </w:rPr>
        <w:t>показател</w:t>
      </w:r>
      <w:r>
        <w:rPr>
          <w:color w:val="000000" w:themeColor="text1"/>
          <w:sz w:val="28"/>
          <w:szCs w:val="28"/>
        </w:rPr>
        <w:t xml:space="preserve">ю </w:t>
      </w:r>
      <w:r w:rsidR="00A42963" w:rsidRPr="00A42963">
        <w:rPr>
          <w:color w:val="000000" w:themeColor="text1"/>
          <w:sz w:val="28"/>
          <w:szCs w:val="28"/>
        </w:rPr>
        <w:t>«Младенческая смертность»</w:t>
      </w:r>
      <w:r>
        <w:rPr>
          <w:color w:val="000000" w:themeColor="text1"/>
          <w:sz w:val="28"/>
          <w:szCs w:val="28"/>
        </w:rPr>
        <w:t xml:space="preserve"> п</w:t>
      </w:r>
      <w:r w:rsidR="00A42963" w:rsidRPr="00A42963">
        <w:rPr>
          <w:color w:val="000000" w:themeColor="text1"/>
          <w:sz w:val="28"/>
          <w:szCs w:val="28"/>
        </w:rPr>
        <w:t>о итогам 9 месяцев</w:t>
      </w:r>
      <w:r>
        <w:rPr>
          <w:color w:val="000000" w:themeColor="text1"/>
          <w:sz w:val="28"/>
          <w:szCs w:val="28"/>
        </w:rPr>
        <w:t xml:space="preserve"> 2014 года </w:t>
      </w:r>
      <w:r w:rsidR="00A42963" w:rsidRPr="00A42963">
        <w:rPr>
          <w:color w:val="000000" w:themeColor="text1"/>
          <w:sz w:val="28"/>
          <w:szCs w:val="28"/>
        </w:rPr>
        <w:t>значение лучше среднеобластного</w:t>
      </w:r>
      <w:r>
        <w:rPr>
          <w:color w:val="000000" w:themeColor="text1"/>
          <w:sz w:val="28"/>
          <w:szCs w:val="28"/>
        </w:rPr>
        <w:t xml:space="preserve"> по сравнению с 1 полугодием 2014 года </w:t>
      </w:r>
      <w:r w:rsidR="00A42963" w:rsidRPr="00A42963">
        <w:rPr>
          <w:color w:val="000000" w:themeColor="text1"/>
          <w:sz w:val="28"/>
          <w:szCs w:val="28"/>
        </w:rPr>
        <w:t>(</w:t>
      </w:r>
      <w:r w:rsidR="007F656A">
        <w:rPr>
          <w:color w:val="000000" w:themeColor="text1"/>
          <w:sz w:val="28"/>
          <w:szCs w:val="28"/>
        </w:rPr>
        <w:t>з</w:t>
      </w:r>
      <w:r w:rsidR="00A42963" w:rsidRPr="00A42963">
        <w:rPr>
          <w:color w:val="000000" w:themeColor="text1"/>
          <w:sz w:val="28"/>
          <w:szCs w:val="28"/>
        </w:rPr>
        <w:t>начение за 1 полугодие - 5,7 человек на 1 тыс. родившихся живыми, за 9 месяцев - 5 человек на 1 тыс. родившихся живыми).</w:t>
      </w:r>
    </w:p>
    <w:p w:rsidR="00A42963" w:rsidRPr="00A42963" w:rsidRDefault="00A42963" w:rsidP="007F656A">
      <w:pPr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A42963">
        <w:rPr>
          <w:rFonts w:eastAsia="Times New Roman"/>
          <w:color w:val="000000" w:themeColor="text1"/>
          <w:sz w:val="28"/>
          <w:szCs w:val="28"/>
        </w:rPr>
        <w:t>Мурманск занимает 1 место</w:t>
      </w:r>
      <w:r w:rsidR="007F65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A42963">
        <w:rPr>
          <w:rFonts w:eastAsia="Times New Roman"/>
          <w:color w:val="000000" w:themeColor="text1"/>
          <w:sz w:val="28"/>
          <w:szCs w:val="28"/>
        </w:rPr>
        <w:t>среди муниципалитетов региона по</w:t>
      </w:r>
      <w:r w:rsidR="00E54FFC">
        <w:rPr>
          <w:rFonts w:eastAsia="Times New Roman"/>
          <w:color w:val="000000" w:themeColor="text1"/>
          <w:sz w:val="28"/>
          <w:szCs w:val="28"/>
        </w:rPr>
        <w:t xml:space="preserve"> следующим </w:t>
      </w:r>
      <w:r w:rsidRPr="00A42963">
        <w:rPr>
          <w:rFonts w:eastAsia="Times New Roman"/>
          <w:color w:val="000000" w:themeColor="text1"/>
          <w:sz w:val="28"/>
          <w:szCs w:val="28"/>
        </w:rPr>
        <w:t>показателям:</w:t>
      </w:r>
    </w:p>
    <w:p w:rsidR="00A42963" w:rsidRPr="00A42963" w:rsidRDefault="00A42963" w:rsidP="007F656A">
      <w:pPr>
        <w:ind w:firstLine="709"/>
        <w:jc w:val="both"/>
        <w:rPr>
          <w:color w:val="000000" w:themeColor="text1"/>
          <w:sz w:val="28"/>
          <w:szCs w:val="28"/>
        </w:rPr>
      </w:pPr>
      <w:r w:rsidRPr="00A42963">
        <w:rPr>
          <w:color w:val="000000" w:themeColor="text1"/>
          <w:sz w:val="28"/>
          <w:szCs w:val="28"/>
        </w:rPr>
        <w:t>- № 8 - Отношение средней заработной платы младшего медицинского персонала к средней заработной плате по Мурманской области</w:t>
      </w:r>
      <w:r w:rsidR="007F656A">
        <w:rPr>
          <w:color w:val="000000" w:themeColor="text1"/>
          <w:sz w:val="28"/>
          <w:szCs w:val="28"/>
        </w:rPr>
        <w:t>;</w:t>
      </w:r>
    </w:p>
    <w:p w:rsidR="00A42963" w:rsidRPr="00A42963" w:rsidRDefault="00A42963" w:rsidP="007F656A">
      <w:pPr>
        <w:ind w:firstLine="709"/>
        <w:jc w:val="both"/>
        <w:rPr>
          <w:color w:val="000000" w:themeColor="text1"/>
          <w:sz w:val="28"/>
          <w:szCs w:val="28"/>
        </w:rPr>
      </w:pPr>
      <w:r w:rsidRPr="00A42963">
        <w:rPr>
          <w:color w:val="000000" w:themeColor="text1"/>
          <w:sz w:val="28"/>
          <w:szCs w:val="28"/>
        </w:rPr>
        <w:t>- № 10 - Количество оборудованных (оснащенных) рабочих мест для трудоустройства инвалидов</w:t>
      </w:r>
      <w:r w:rsidR="007F656A">
        <w:rPr>
          <w:color w:val="000000" w:themeColor="text1"/>
          <w:sz w:val="28"/>
          <w:szCs w:val="28"/>
        </w:rPr>
        <w:t>;</w:t>
      </w:r>
    </w:p>
    <w:p w:rsidR="00A42963" w:rsidRPr="00A42963" w:rsidRDefault="00A42963" w:rsidP="007F656A">
      <w:pPr>
        <w:ind w:firstLine="709"/>
        <w:jc w:val="both"/>
        <w:rPr>
          <w:color w:val="000000" w:themeColor="text1"/>
          <w:sz w:val="28"/>
          <w:szCs w:val="28"/>
        </w:rPr>
      </w:pPr>
      <w:r w:rsidRPr="00A42963">
        <w:rPr>
          <w:color w:val="000000" w:themeColor="text1"/>
          <w:sz w:val="28"/>
          <w:szCs w:val="28"/>
        </w:rPr>
        <w:t>- № 16</w:t>
      </w:r>
      <w:r w:rsidR="007F656A">
        <w:rPr>
          <w:color w:val="000000" w:themeColor="text1"/>
          <w:sz w:val="28"/>
          <w:szCs w:val="28"/>
        </w:rPr>
        <w:t xml:space="preserve"> </w:t>
      </w:r>
      <w:r w:rsidR="007F656A" w:rsidRPr="00A42963">
        <w:rPr>
          <w:color w:val="000000" w:themeColor="text1"/>
          <w:sz w:val="28"/>
          <w:szCs w:val="28"/>
        </w:rPr>
        <w:t>-</w:t>
      </w:r>
      <w:r w:rsidR="007F656A">
        <w:rPr>
          <w:color w:val="000000" w:themeColor="text1"/>
          <w:sz w:val="28"/>
          <w:szCs w:val="28"/>
        </w:rPr>
        <w:t xml:space="preserve"> </w:t>
      </w:r>
      <w:r w:rsidRPr="00A42963">
        <w:rPr>
          <w:color w:val="000000" w:themeColor="text1"/>
          <w:sz w:val="28"/>
          <w:szCs w:val="28"/>
        </w:rPr>
        <w:t xml:space="preserve">Средняя стоимость 1 кв. м жилья </w:t>
      </w:r>
      <w:proofErr w:type="spellStart"/>
      <w:r w:rsidRPr="00A42963">
        <w:rPr>
          <w:color w:val="000000" w:themeColor="text1"/>
          <w:sz w:val="28"/>
          <w:szCs w:val="28"/>
        </w:rPr>
        <w:t>экономкласса</w:t>
      </w:r>
      <w:proofErr w:type="spellEnd"/>
      <w:r w:rsidRPr="00A42963">
        <w:rPr>
          <w:color w:val="000000" w:themeColor="text1"/>
          <w:sz w:val="28"/>
          <w:szCs w:val="28"/>
        </w:rPr>
        <w:t>;</w:t>
      </w:r>
    </w:p>
    <w:p w:rsidR="00A42963" w:rsidRPr="00A42963" w:rsidRDefault="00A42963" w:rsidP="007F656A">
      <w:pPr>
        <w:ind w:firstLine="709"/>
        <w:jc w:val="both"/>
        <w:rPr>
          <w:color w:val="000000" w:themeColor="text1"/>
          <w:sz w:val="28"/>
          <w:szCs w:val="28"/>
        </w:rPr>
      </w:pPr>
      <w:r w:rsidRPr="00A42963">
        <w:rPr>
          <w:color w:val="000000" w:themeColor="text1"/>
          <w:sz w:val="28"/>
          <w:szCs w:val="28"/>
        </w:rPr>
        <w:t>-</w:t>
      </w:r>
      <w:r w:rsidR="007F656A">
        <w:rPr>
          <w:color w:val="000000" w:themeColor="text1"/>
          <w:sz w:val="28"/>
          <w:szCs w:val="28"/>
        </w:rPr>
        <w:t xml:space="preserve"> </w:t>
      </w:r>
      <w:r w:rsidRPr="00A42963">
        <w:rPr>
          <w:color w:val="000000" w:themeColor="text1"/>
          <w:sz w:val="28"/>
          <w:szCs w:val="28"/>
        </w:rPr>
        <w:t>№ 20 - Количество сформированных земельных участков для предоставления на бесплатной основе многодетным семьям, имеющим трех и более детей (в т.ч. обеспеченных коммунальной инфраструктурой), единиц (с 01.03.2012 по 01.04.2014);</w:t>
      </w:r>
    </w:p>
    <w:p w:rsidR="00A42963" w:rsidRPr="00A42963" w:rsidRDefault="00A42963" w:rsidP="007F656A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A42963">
        <w:rPr>
          <w:color w:val="000000" w:themeColor="text1"/>
          <w:sz w:val="28"/>
          <w:szCs w:val="28"/>
        </w:rPr>
        <w:t>- № 21 - Количество предоставленных земельных участков на бесплатной основе многодетным семьям</w:t>
      </w:r>
      <w:r w:rsidR="007F656A">
        <w:rPr>
          <w:color w:val="000000" w:themeColor="text1"/>
          <w:sz w:val="28"/>
          <w:szCs w:val="28"/>
        </w:rPr>
        <w:t>.</w:t>
      </w:r>
    </w:p>
    <w:p w:rsidR="00A42963" w:rsidRPr="00A42963" w:rsidRDefault="00A42963" w:rsidP="007F656A">
      <w:pPr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A42963">
        <w:rPr>
          <w:rFonts w:eastAsia="Times New Roman"/>
          <w:color w:val="000000"/>
          <w:sz w:val="28"/>
          <w:szCs w:val="28"/>
        </w:rPr>
        <w:lastRenderedPageBreak/>
        <w:t>Кроме того, улучшили свои значения 11 из 24 показателей, ухудшили значения</w:t>
      </w:r>
      <w:r w:rsidR="007F656A">
        <w:rPr>
          <w:rFonts w:eastAsia="Times New Roman"/>
          <w:color w:val="000000"/>
          <w:sz w:val="28"/>
          <w:szCs w:val="28"/>
        </w:rPr>
        <w:t xml:space="preserve"> </w:t>
      </w:r>
      <w:r w:rsidRPr="00A42963">
        <w:rPr>
          <w:rFonts w:eastAsia="Times New Roman"/>
          <w:color w:val="000000"/>
          <w:sz w:val="28"/>
          <w:szCs w:val="28"/>
        </w:rPr>
        <w:t>6 показателей.</w:t>
      </w:r>
    </w:p>
    <w:p w:rsidR="00A02762" w:rsidRDefault="00A02762" w:rsidP="00D53791">
      <w:pPr>
        <w:pStyle w:val="a7"/>
        <w:ind w:left="0"/>
        <w:jc w:val="both"/>
        <w:rPr>
          <w:sz w:val="28"/>
          <w:szCs w:val="28"/>
        </w:rPr>
      </w:pPr>
    </w:p>
    <w:p w:rsidR="001F6C02" w:rsidRPr="00D1505C" w:rsidRDefault="001F6C02" w:rsidP="000135A6">
      <w:pPr>
        <w:jc w:val="both"/>
        <w:rPr>
          <w:sz w:val="28"/>
          <w:szCs w:val="28"/>
        </w:rPr>
      </w:pPr>
      <w:r w:rsidRPr="00D1505C">
        <w:rPr>
          <w:sz w:val="28"/>
          <w:szCs w:val="28"/>
        </w:rPr>
        <w:t>РЕШИЛИ:</w:t>
      </w:r>
    </w:p>
    <w:p w:rsidR="001F6C02" w:rsidRPr="00D1505C" w:rsidRDefault="001F6C02" w:rsidP="00AD67DD">
      <w:pPr>
        <w:ind w:firstLine="708"/>
        <w:jc w:val="both"/>
        <w:rPr>
          <w:sz w:val="28"/>
          <w:szCs w:val="28"/>
        </w:rPr>
      </w:pPr>
      <w:r w:rsidRPr="00D1505C">
        <w:rPr>
          <w:sz w:val="28"/>
          <w:szCs w:val="28"/>
        </w:rPr>
        <w:t>1.1. Принять информацию к сведению.</w:t>
      </w:r>
    </w:p>
    <w:p w:rsidR="00FA4175" w:rsidRPr="00D1505C" w:rsidRDefault="00FA4175" w:rsidP="000135A6">
      <w:pPr>
        <w:jc w:val="both"/>
        <w:rPr>
          <w:b/>
          <w:sz w:val="28"/>
          <w:szCs w:val="28"/>
        </w:rPr>
      </w:pPr>
    </w:p>
    <w:p w:rsidR="00F576F2" w:rsidRDefault="00F576F2" w:rsidP="000135A6">
      <w:pPr>
        <w:jc w:val="both"/>
        <w:rPr>
          <w:b/>
          <w:sz w:val="28"/>
          <w:szCs w:val="28"/>
        </w:rPr>
      </w:pPr>
      <w:r w:rsidRPr="00D1505C">
        <w:rPr>
          <w:b/>
          <w:sz w:val="28"/>
          <w:szCs w:val="28"/>
        </w:rPr>
        <w:t>По второму вопросу:</w:t>
      </w:r>
    </w:p>
    <w:p w:rsidR="00D1505C" w:rsidRPr="00D1505C" w:rsidRDefault="00D1505C" w:rsidP="000135A6">
      <w:pPr>
        <w:jc w:val="both"/>
        <w:rPr>
          <w:b/>
          <w:sz w:val="28"/>
          <w:szCs w:val="28"/>
        </w:rPr>
      </w:pPr>
    </w:p>
    <w:p w:rsidR="00D53791" w:rsidRPr="00D1505C" w:rsidRDefault="00D53791" w:rsidP="000135A6">
      <w:pPr>
        <w:jc w:val="both"/>
        <w:rPr>
          <w:sz w:val="28"/>
          <w:szCs w:val="28"/>
        </w:rPr>
      </w:pPr>
      <w:r w:rsidRPr="00D1505C">
        <w:rPr>
          <w:sz w:val="28"/>
          <w:szCs w:val="28"/>
        </w:rPr>
        <w:t>СЛУШАЛИ:</w:t>
      </w:r>
      <w:r w:rsidR="00FA4175" w:rsidRPr="00D1505C">
        <w:rPr>
          <w:sz w:val="28"/>
          <w:szCs w:val="28"/>
        </w:rPr>
        <w:t xml:space="preserve"> руководителей структурных подразделений администрации города Мурманска </w:t>
      </w:r>
      <w:r w:rsidR="00A56E21" w:rsidRPr="00D1505C">
        <w:rPr>
          <w:sz w:val="28"/>
          <w:szCs w:val="28"/>
        </w:rPr>
        <w:t xml:space="preserve">– </w:t>
      </w:r>
      <w:r w:rsidR="00FA4175" w:rsidRPr="00D1505C">
        <w:rPr>
          <w:sz w:val="28"/>
          <w:szCs w:val="28"/>
        </w:rPr>
        <w:t xml:space="preserve">о мерах по улучшению </w:t>
      </w:r>
      <w:proofErr w:type="gramStart"/>
      <w:r w:rsidR="00FA4175" w:rsidRPr="00D1505C">
        <w:rPr>
          <w:sz w:val="28"/>
          <w:szCs w:val="28"/>
        </w:rPr>
        <w:t>значений показателей Указов Президента Российской Федерации</w:t>
      </w:r>
      <w:proofErr w:type="gramEnd"/>
      <w:r w:rsidR="00FA4175" w:rsidRPr="00D1505C">
        <w:rPr>
          <w:sz w:val="28"/>
          <w:szCs w:val="28"/>
        </w:rPr>
        <w:t xml:space="preserve"> от 07.05.2012 № 597-600.</w:t>
      </w:r>
    </w:p>
    <w:p w:rsidR="00E60393" w:rsidRDefault="00E60393" w:rsidP="00BE42CA">
      <w:pPr>
        <w:pStyle w:val="a7"/>
        <w:ind w:left="0"/>
        <w:jc w:val="both"/>
        <w:rPr>
          <w:sz w:val="28"/>
          <w:szCs w:val="28"/>
        </w:rPr>
      </w:pPr>
    </w:p>
    <w:p w:rsidR="001D2E87" w:rsidRDefault="00BE42CA" w:rsidP="00BE42CA">
      <w:pPr>
        <w:pStyle w:val="a7"/>
        <w:ind w:left="0"/>
        <w:jc w:val="both"/>
        <w:rPr>
          <w:sz w:val="28"/>
          <w:szCs w:val="28"/>
        </w:rPr>
      </w:pPr>
      <w:r w:rsidRPr="00D1505C">
        <w:rPr>
          <w:sz w:val="28"/>
          <w:szCs w:val="28"/>
        </w:rPr>
        <w:t>ВЫСТУПИЛИ:</w:t>
      </w:r>
      <w:r w:rsidR="001D2E87">
        <w:rPr>
          <w:sz w:val="28"/>
          <w:szCs w:val="28"/>
        </w:rPr>
        <w:t xml:space="preserve"> Андреева И.Е., Андрианов В.Г., Канаш И.С., </w:t>
      </w:r>
      <w:r w:rsidR="00E54FFC">
        <w:rPr>
          <w:sz w:val="28"/>
          <w:szCs w:val="28"/>
        </w:rPr>
        <w:t xml:space="preserve">         </w:t>
      </w:r>
      <w:proofErr w:type="spellStart"/>
      <w:r w:rsidR="001D2E87">
        <w:rPr>
          <w:sz w:val="28"/>
          <w:szCs w:val="28"/>
        </w:rPr>
        <w:t>Мирошникова</w:t>
      </w:r>
      <w:proofErr w:type="spellEnd"/>
      <w:r w:rsidR="001D2E87">
        <w:rPr>
          <w:sz w:val="28"/>
          <w:szCs w:val="28"/>
        </w:rPr>
        <w:t xml:space="preserve"> М.А., Накай Н.В., Пионковская С.С., Стебловский Ю.В., </w:t>
      </w:r>
      <w:proofErr w:type="spellStart"/>
      <w:r w:rsidR="001D2E87">
        <w:rPr>
          <w:sz w:val="28"/>
          <w:szCs w:val="28"/>
        </w:rPr>
        <w:t>Шевкошитная</w:t>
      </w:r>
      <w:proofErr w:type="spellEnd"/>
      <w:r w:rsidR="001D2E87">
        <w:rPr>
          <w:sz w:val="28"/>
          <w:szCs w:val="28"/>
        </w:rPr>
        <w:t xml:space="preserve"> О.Ю.,</w:t>
      </w:r>
      <w:r w:rsidR="00787EDF">
        <w:rPr>
          <w:sz w:val="28"/>
          <w:szCs w:val="28"/>
        </w:rPr>
        <w:t xml:space="preserve"> Юнусова Н.Д., </w:t>
      </w:r>
      <w:r w:rsidR="001D2E87">
        <w:rPr>
          <w:sz w:val="28"/>
          <w:szCs w:val="28"/>
        </w:rPr>
        <w:t>Сысоев А.И.</w:t>
      </w:r>
      <w:r w:rsidRPr="00D1505C">
        <w:rPr>
          <w:sz w:val="28"/>
          <w:szCs w:val="28"/>
        </w:rPr>
        <w:t xml:space="preserve"> </w:t>
      </w:r>
    </w:p>
    <w:p w:rsidR="00E54FFC" w:rsidRDefault="00E54FFC" w:rsidP="00BE42CA">
      <w:pPr>
        <w:pStyle w:val="a7"/>
        <w:ind w:left="0"/>
        <w:jc w:val="both"/>
        <w:rPr>
          <w:sz w:val="28"/>
          <w:szCs w:val="28"/>
        </w:rPr>
      </w:pPr>
    </w:p>
    <w:p w:rsidR="00BE42CA" w:rsidRPr="00D1505C" w:rsidRDefault="00BE42CA" w:rsidP="00AD67DD">
      <w:pPr>
        <w:pStyle w:val="a7"/>
        <w:ind w:left="0" w:firstLine="709"/>
        <w:jc w:val="both"/>
        <w:rPr>
          <w:sz w:val="28"/>
          <w:szCs w:val="28"/>
        </w:rPr>
      </w:pPr>
      <w:r w:rsidRPr="00D1505C">
        <w:rPr>
          <w:sz w:val="28"/>
          <w:szCs w:val="28"/>
        </w:rPr>
        <w:t xml:space="preserve">В ходе обсуждения </w:t>
      </w:r>
      <w:r w:rsidR="005D138A">
        <w:rPr>
          <w:sz w:val="28"/>
          <w:szCs w:val="28"/>
        </w:rPr>
        <w:t>обозначена необходимость:</w:t>
      </w:r>
    </w:p>
    <w:p w:rsidR="00E60393" w:rsidRDefault="00BE42CA" w:rsidP="00AD67DD">
      <w:pPr>
        <w:pStyle w:val="a7"/>
        <w:ind w:left="0" w:firstLine="709"/>
        <w:jc w:val="both"/>
        <w:rPr>
          <w:sz w:val="28"/>
          <w:szCs w:val="28"/>
        </w:rPr>
      </w:pPr>
      <w:r w:rsidRPr="00D1505C">
        <w:rPr>
          <w:sz w:val="28"/>
          <w:szCs w:val="28"/>
        </w:rPr>
        <w:t>- </w:t>
      </w:r>
      <w:r w:rsidR="00BC1E1B">
        <w:rPr>
          <w:sz w:val="28"/>
          <w:szCs w:val="28"/>
        </w:rPr>
        <w:t xml:space="preserve">достижения значений показателей по отношению заработной платы </w:t>
      </w:r>
      <w:r w:rsidR="00951402">
        <w:rPr>
          <w:sz w:val="28"/>
          <w:szCs w:val="28"/>
        </w:rPr>
        <w:t xml:space="preserve">различных категорий работников в городе Мурманске </w:t>
      </w:r>
      <w:r w:rsidR="00BC1E1B">
        <w:rPr>
          <w:sz w:val="28"/>
          <w:szCs w:val="28"/>
        </w:rPr>
        <w:t xml:space="preserve">к средней заработной плате по Мурманской области </w:t>
      </w:r>
      <w:r w:rsidR="00951402">
        <w:rPr>
          <w:sz w:val="28"/>
          <w:szCs w:val="28"/>
        </w:rPr>
        <w:t xml:space="preserve">(показатели №№ 1-9) </w:t>
      </w:r>
      <w:r w:rsidR="00BC1E1B">
        <w:rPr>
          <w:sz w:val="28"/>
          <w:szCs w:val="28"/>
        </w:rPr>
        <w:t>в интервале от 95% до 105%;</w:t>
      </w:r>
    </w:p>
    <w:p w:rsidR="005D138A" w:rsidRDefault="005D138A" w:rsidP="00AD67DD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корректировки значения показателя № 16 «Средняя стоимость 1 кв. метра общей площади жилья эконом класса»</w:t>
      </w:r>
      <w:r w:rsidR="00DF7028">
        <w:rPr>
          <w:sz w:val="28"/>
          <w:szCs w:val="28"/>
        </w:rPr>
        <w:t>, так как показатель предельной цены приобретения жилья для переселения граждан</w:t>
      </w:r>
      <w:r w:rsidR="000169F5">
        <w:rPr>
          <w:sz w:val="28"/>
          <w:szCs w:val="28"/>
        </w:rPr>
        <w:t xml:space="preserve"> (41 тыс. руб.)</w:t>
      </w:r>
      <w:r w:rsidR="00DF7028">
        <w:rPr>
          <w:sz w:val="28"/>
          <w:szCs w:val="28"/>
        </w:rPr>
        <w:t xml:space="preserve">, указанный в региональной программе, не является фактическим и не может характеризовать реальную ситуацию на рынке жилья </w:t>
      </w:r>
      <w:proofErr w:type="spellStart"/>
      <w:r w:rsidR="00DF7028">
        <w:rPr>
          <w:sz w:val="28"/>
          <w:szCs w:val="28"/>
        </w:rPr>
        <w:t>экономкласса</w:t>
      </w:r>
      <w:proofErr w:type="spellEnd"/>
      <w:r w:rsidR="000169F5">
        <w:rPr>
          <w:sz w:val="28"/>
          <w:szCs w:val="28"/>
        </w:rPr>
        <w:t xml:space="preserve">. </w:t>
      </w:r>
      <w:proofErr w:type="gramStart"/>
      <w:r w:rsidR="000169F5">
        <w:rPr>
          <w:sz w:val="28"/>
          <w:szCs w:val="28"/>
        </w:rPr>
        <w:t xml:space="preserve">В соответствии с информацией Мурманскстата по состоянию на конец </w:t>
      </w:r>
      <w:r w:rsidR="000169F5">
        <w:rPr>
          <w:sz w:val="28"/>
          <w:szCs w:val="28"/>
          <w:lang w:val="en-US"/>
        </w:rPr>
        <w:t>III</w:t>
      </w:r>
      <w:r w:rsidR="000169F5" w:rsidRPr="000169F5">
        <w:rPr>
          <w:sz w:val="28"/>
          <w:szCs w:val="28"/>
        </w:rPr>
        <w:t xml:space="preserve"> </w:t>
      </w:r>
      <w:r w:rsidR="000169F5">
        <w:rPr>
          <w:sz w:val="28"/>
          <w:szCs w:val="28"/>
        </w:rPr>
        <w:t>квартала 2014 года средняя цена за один квадратный метр общей площади квартир на вторичном рынке жилья в городе Мурманске составила 52 706 рублей</w:t>
      </w:r>
      <w:r>
        <w:rPr>
          <w:sz w:val="28"/>
          <w:szCs w:val="28"/>
        </w:rPr>
        <w:t xml:space="preserve"> (соответствующее обращение направлено Министру строительства и территориального развития Мурманской области Л.В. Кану – исх. от 10.12.2014 № 13-02-17/2416)</w:t>
      </w:r>
      <w:r w:rsidR="00F4160C">
        <w:rPr>
          <w:sz w:val="28"/>
          <w:szCs w:val="28"/>
        </w:rPr>
        <w:t>;</w:t>
      </w:r>
      <w:proofErr w:type="gramEnd"/>
    </w:p>
    <w:p w:rsidR="00F4160C" w:rsidRPr="00CF3AE0" w:rsidRDefault="00F4160C" w:rsidP="00AD67DD">
      <w:pPr>
        <w:pStyle w:val="a7"/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B31430">
        <w:rPr>
          <w:sz w:val="28"/>
          <w:szCs w:val="28"/>
        </w:rPr>
        <w:t>мониторинга показателей</w:t>
      </w:r>
      <w:r w:rsidR="00070BA2">
        <w:rPr>
          <w:sz w:val="28"/>
          <w:szCs w:val="28"/>
        </w:rPr>
        <w:t xml:space="preserve">, закрепленных за комитетом по социальной поддержке, взаимодействию с общественными организациями и делам молодежи администрации города Мурманска: </w:t>
      </w:r>
      <w:r w:rsidR="00B31430" w:rsidRPr="00CF3AE0">
        <w:rPr>
          <w:sz w:val="28"/>
          <w:szCs w:val="28"/>
        </w:rPr>
        <w:t xml:space="preserve">№ 7 </w:t>
      </w:r>
      <w:r w:rsidR="00D42142" w:rsidRPr="00CF3AE0">
        <w:rPr>
          <w:sz w:val="28"/>
          <w:szCs w:val="28"/>
        </w:rPr>
        <w:t xml:space="preserve">«Отношение средней заработной платы социальных работников к средней заработной плате по Мурманской области», № </w:t>
      </w:r>
      <w:r w:rsidR="00B31430" w:rsidRPr="00CF3AE0">
        <w:rPr>
          <w:sz w:val="28"/>
          <w:szCs w:val="28"/>
        </w:rPr>
        <w:t>10</w:t>
      </w:r>
      <w:r w:rsidR="00D42142" w:rsidRPr="00CF3AE0">
        <w:rPr>
          <w:sz w:val="28"/>
          <w:szCs w:val="28"/>
        </w:rPr>
        <w:t xml:space="preserve"> </w:t>
      </w:r>
      <w:r w:rsidR="00D42142" w:rsidRPr="006A628A">
        <w:rPr>
          <w:sz w:val="28"/>
          <w:szCs w:val="28"/>
        </w:rPr>
        <w:t>«Количество оборудованных (оснащенных) рабочих мест для трудоустройства инвалидов за год», № 13 «Доля детей, оставшихся без попечения родителей</w:t>
      </w:r>
      <w:r w:rsidR="00CF3AE0" w:rsidRPr="006A628A">
        <w:rPr>
          <w:sz w:val="28"/>
          <w:szCs w:val="28"/>
        </w:rPr>
        <w:t xml:space="preserve">, - всего, в том числе переданных </w:t>
      </w:r>
      <w:proofErr w:type="spellStart"/>
      <w:r w:rsidR="00CF3AE0" w:rsidRPr="006A628A">
        <w:rPr>
          <w:sz w:val="28"/>
          <w:szCs w:val="28"/>
        </w:rPr>
        <w:t>неродственникам</w:t>
      </w:r>
      <w:proofErr w:type="spellEnd"/>
      <w:r w:rsidR="00CF3AE0" w:rsidRPr="006A628A">
        <w:rPr>
          <w:sz w:val="28"/>
          <w:szCs w:val="28"/>
        </w:rPr>
        <w:t xml:space="preserve"> (в приемные семьи, на</w:t>
      </w:r>
      <w:proofErr w:type="gramEnd"/>
      <w:r w:rsidR="00CF3AE0" w:rsidRPr="006A628A">
        <w:rPr>
          <w:sz w:val="28"/>
          <w:szCs w:val="28"/>
        </w:rPr>
        <w:t xml:space="preserve"> </w:t>
      </w:r>
      <w:proofErr w:type="gramStart"/>
      <w:r w:rsidR="00CF3AE0" w:rsidRPr="006A628A">
        <w:rPr>
          <w:sz w:val="28"/>
          <w:szCs w:val="28"/>
        </w:rPr>
        <w:t>усыновление (удочерение), под опеку (попечительство), охваченных другими формами семейного устройства (семейные детские дома и патронатные семьи), находящихся в государственных (муниципальных) учреждениях всех типов», № 22 «</w:t>
      </w:r>
      <w:r w:rsidR="00CF3AE0" w:rsidRPr="006A628A">
        <w:rPr>
          <w:rFonts w:eastAsia="Times New Roman"/>
          <w:color w:val="000000"/>
          <w:sz w:val="28"/>
          <w:szCs w:val="28"/>
        </w:rPr>
        <w:t xml:space="preserve">Доля детей, оставшихся без попечения родителей, и лиц из числа детей, оставшихся без попечения родителей, состоявших на учёте на получение жилого помещения, включая лиц в возрасте от 23 лет и старше, обеспеченных жилыми </w:t>
      </w:r>
      <w:r w:rsidR="00CF3AE0" w:rsidRPr="006A628A">
        <w:rPr>
          <w:rFonts w:eastAsia="Times New Roman"/>
          <w:color w:val="000000"/>
          <w:sz w:val="28"/>
          <w:szCs w:val="28"/>
        </w:rPr>
        <w:lastRenderedPageBreak/>
        <w:t>помещениями за отчётный</w:t>
      </w:r>
      <w:proofErr w:type="gramEnd"/>
      <w:r w:rsidR="00CF3AE0" w:rsidRPr="006A628A">
        <w:rPr>
          <w:rFonts w:eastAsia="Times New Roman"/>
          <w:color w:val="000000"/>
          <w:sz w:val="28"/>
          <w:szCs w:val="28"/>
        </w:rPr>
        <w:t xml:space="preserve"> </w:t>
      </w:r>
      <w:proofErr w:type="gramStart"/>
      <w:r w:rsidR="00CF3AE0" w:rsidRPr="006A628A">
        <w:rPr>
          <w:rFonts w:eastAsia="Times New Roman"/>
          <w:color w:val="000000"/>
          <w:sz w:val="28"/>
          <w:szCs w:val="28"/>
        </w:rPr>
        <w:t>год, в общей численности детей, оставшихся без попечения родителей, и лиц из их числа, состоящих на учете на получение жилого помещения, включая лиц в возрасте от 23 лет и старше (всего на начало отчётного года)»</w:t>
      </w:r>
      <w:r w:rsidR="00C10FF6">
        <w:rPr>
          <w:rFonts w:eastAsia="Times New Roman"/>
          <w:color w:val="000000"/>
          <w:sz w:val="28"/>
          <w:szCs w:val="28"/>
        </w:rPr>
        <w:t xml:space="preserve"> в соответствии с </w:t>
      </w:r>
      <w:r w:rsidR="006D19A6">
        <w:rPr>
          <w:rFonts w:eastAsia="Times New Roman"/>
          <w:color w:val="000000"/>
          <w:sz w:val="28"/>
          <w:szCs w:val="28"/>
        </w:rPr>
        <w:t>приказом Министерства экономического развития Мурманской области от 28.07.2014 № ОД-104 «Об утверждении Методических рекомендаций органам местного самоуправления Мурманской области для организации работы по</w:t>
      </w:r>
      <w:proofErr w:type="gramEnd"/>
      <w:r w:rsidR="006D19A6">
        <w:rPr>
          <w:rFonts w:eastAsia="Times New Roman"/>
          <w:color w:val="000000"/>
          <w:sz w:val="28"/>
          <w:szCs w:val="28"/>
        </w:rPr>
        <w:t xml:space="preserve"> исполнению Указов Президента Российской Федерации от 07.05.2012 № 596-606» и п</w:t>
      </w:r>
      <w:r w:rsidR="00544827">
        <w:rPr>
          <w:rFonts w:eastAsia="Times New Roman"/>
          <w:color w:val="000000"/>
          <w:sz w:val="28"/>
          <w:szCs w:val="28"/>
        </w:rPr>
        <w:t>остановлением администрации города Мурманска</w:t>
      </w:r>
      <w:r w:rsidR="00FF3401">
        <w:rPr>
          <w:rFonts w:eastAsia="Times New Roman"/>
          <w:color w:val="000000"/>
          <w:sz w:val="28"/>
          <w:szCs w:val="28"/>
        </w:rPr>
        <w:t xml:space="preserve"> от </w:t>
      </w:r>
      <w:r w:rsidR="005F2BF7">
        <w:rPr>
          <w:rFonts w:eastAsia="Times New Roman"/>
          <w:color w:val="000000"/>
          <w:sz w:val="28"/>
          <w:szCs w:val="28"/>
        </w:rPr>
        <w:t>13.10.2014</w:t>
      </w:r>
      <w:r w:rsidR="00070BA2">
        <w:rPr>
          <w:rFonts w:eastAsia="Times New Roman"/>
          <w:color w:val="000000"/>
          <w:sz w:val="28"/>
          <w:szCs w:val="28"/>
        </w:rPr>
        <w:t xml:space="preserve"> </w:t>
      </w:r>
      <w:r w:rsidR="005F2BF7">
        <w:rPr>
          <w:rFonts w:eastAsia="Times New Roman"/>
          <w:color w:val="000000"/>
          <w:sz w:val="28"/>
          <w:szCs w:val="28"/>
        </w:rPr>
        <w:t xml:space="preserve">№ 3387 «О создании комиссии по мониторингу достижения на территории муниципального образования город Мурманск целевых показателей социально-экономического развития, установленных Указами Президента Российской Федерации от 07.05.2012 </w:t>
      </w:r>
      <w:r w:rsidR="00070BA2">
        <w:rPr>
          <w:rFonts w:eastAsia="Times New Roman"/>
          <w:color w:val="000000"/>
          <w:sz w:val="28"/>
          <w:szCs w:val="28"/>
        </w:rPr>
        <w:t xml:space="preserve">        </w:t>
      </w:r>
      <w:r w:rsidR="005F2BF7">
        <w:rPr>
          <w:rFonts w:eastAsia="Times New Roman"/>
          <w:color w:val="000000"/>
          <w:sz w:val="28"/>
          <w:szCs w:val="28"/>
        </w:rPr>
        <w:t>№ 597-600»</w:t>
      </w:r>
      <w:r w:rsidR="006D19A6">
        <w:rPr>
          <w:rFonts w:eastAsia="Times New Roman"/>
          <w:color w:val="000000"/>
          <w:sz w:val="28"/>
          <w:szCs w:val="28"/>
        </w:rPr>
        <w:t>.</w:t>
      </w:r>
    </w:p>
    <w:p w:rsidR="001D2E87" w:rsidRDefault="001D2E87" w:rsidP="001D2E87">
      <w:pPr>
        <w:pStyle w:val="a7"/>
        <w:ind w:left="0"/>
        <w:jc w:val="both"/>
        <w:rPr>
          <w:sz w:val="28"/>
          <w:szCs w:val="28"/>
        </w:rPr>
      </w:pPr>
    </w:p>
    <w:p w:rsidR="00F576F2" w:rsidRPr="00D1505C" w:rsidRDefault="00F576F2" w:rsidP="000135A6">
      <w:pPr>
        <w:jc w:val="both"/>
        <w:rPr>
          <w:sz w:val="28"/>
          <w:szCs w:val="28"/>
        </w:rPr>
      </w:pPr>
      <w:r w:rsidRPr="00D1505C">
        <w:rPr>
          <w:sz w:val="28"/>
          <w:szCs w:val="28"/>
        </w:rPr>
        <w:t>РЕШИЛИ:</w:t>
      </w:r>
    </w:p>
    <w:p w:rsidR="00D1505C" w:rsidRPr="00D1505C" w:rsidRDefault="00F576F2" w:rsidP="00AD67DD">
      <w:pPr>
        <w:pStyle w:val="a7"/>
        <w:ind w:left="0" w:firstLine="709"/>
        <w:jc w:val="both"/>
        <w:rPr>
          <w:sz w:val="28"/>
          <w:szCs w:val="28"/>
        </w:rPr>
      </w:pPr>
      <w:r w:rsidRPr="00D1505C">
        <w:rPr>
          <w:sz w:val="28"/>
          <w:szCs w:val="28"/>
        </w:rPr>
        <w:t>2.1. Принять информацию к сведению</w:t>
      </w:r>
      <w:r w:rsidR="00A16B42" w:rsidRPr="00D1505C">
        <w:rPr>
          <w:sz w:val="28"/>
          <w:szCs w:val="28"/>
        </w:rPr>
        <w:t>.</w:t>
      </w:r>
    </w:p>
    <w:p w:rsidR="00A56E21" w:rsidRPr="00D1505C" w:rsidRDefault="00D1505C" w:rsidP="00AD67D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1505C">
        <w:rPr>
          <w:sz w:val="28"/>
          <w:szCs w:val="28"/>
        </w:rPr>
        <w:t>2</w:t>
      </w:r>
      <w:r w:rsidR="00A56E21" w:rsidRPr="00D1505C">
        <w:rPr>
          <w:sz w:val="28"/>
          <w:szCs w:val="28"/>
        </w:rPr>
        <w:t xml:space="preserve">.2. Утвердить комплекс мер по улучшению динамики целевых показателей Указов Президента Российской Федерации от 07.05.2012 № 597-600 согласно приложению </w:t>
      </w:r>
      <w:r>
        <w:rPr>
          <w:sz w:val="28"/>
          <w:szCs w:val="28"/>
        </w:rPr>
        <w:t xml:space="preserve">к </w:t>
      </w:r>
      <w:r w:rsidR="00E56EA5">
        <w:rPr>
          <w:sz w:val="28"/>
          <w:szCs w:val="28"/>
        </w:rPr>
        <w:t xml:space="preserve">настоящему </w:t>
      </w:r>
      <w:r>
        <w:rPr>
          <w:sz w:val="28"/>
          <w:szCs w:val="28"/>
        </w:rPr>
        <w:t>протоколу</w:t>
      </w:r>
      <w:r w:rsidR="00A56E21" w:rsidRPr="00D1505C">
        <w:rPr>
          <w:sz w:val="28"/>
          <w:szCs w:val="28"/>
        </w:rPr>
        <w:t>.</w:t>
      </w:r>
    </w:p>
    <w:p w:rsidR="00250457" w:rsidRPr="00D1505C" w:rsidRDefault="00E56EA5" w:rsidP="00AD67D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50457" w:rsidRPr="00D1505C">
        <w:rPr>
          <w:sz w:val="28"/>
          <w:szCs w:val="28"/>
        </w:rPr>
        <w:t xml:space="preserve">.3. </w:t>
      </w:r>
      <w:r w:rsidR="00250457" w:rsidRPr="00E56EA5">
        <w:rPr>
          <w:sz w:val="28"/>
          <w:szCs w:val="28"/>
        </w:rPr>
        <w:t>Комитету по экономическому развитию администрации города Мурманска</w:t>
      </w:r>
      <w:r w:rsidR="00211A74" w:rsidRPr="00E56EA5">
        <w:rPr>
          <w:sz w:val="28"/>
          <w:szCs w:val="28"/>
        </w:rPr>
        <w:t xml:space="preserve"> </w:t>
      </w:r>
      <w:r w:rsidRPr="00E56EA5">
        <w:rPr>
          <w:sz w:val="28"/>
          <w:szCs w:val="28"/>
        </w:rPr>
        <w:t>(</w:t>
      </w:r>
      <w:r w:rsidR="00D1505C" w:rsidRPr="00E56EA5">
        <w:rPr>
          <w:sz w:val="28"/>
          <w:szCs w:val="28"/>
        </w:rPr>
        <w:t>Канаш И.С.)</w:t>
      </w:r>
      <w:r w:rsidR="00211A74">
        <w:rPr>
          <w:b/>
          <w:sz w:val="28"/>
          <w:szCs w:val="28"/>
        </w:rPr>
        <w:t xml:space="preserve"> </w:t>
      </w:r>
      <w:proofErr w:type="gramStart"/>
      <w:r w:rsidR="00250457" w:rsidRPr="00D1505C">
        <w:rPr>
          <w:sz w:val="28"/>
          <w:szCs w:val="28"/>
        </w:rPr>
        <w:t>разместить</w:t>
      </w:r>
      <w:proofErr w:type="gramEnd"/>
      <w:r w:rsidR="00211A74">
        <w:rPr>
          <w:sz w:val="28"/>
          <w:szCs w:val="28"/>
        </w:rPr>
        <w:t xml:space="preserve"> </w:t>
      </w:r>
      <w:r w:rsidR="00D1505C" w:rsidRPr="00D1505C">
        <w:rPr>
          <w:sz w:val="28"/>
          <w:szCs w:val="28"/>
        </w:rPr>
        <w:t xml:space="preserve">настоящий протокол </w:t>
      </w:r>
      <w:r w:rsidR="00250457" w:rsidRPr="00D1505C">
        <w:rPr>
          <w:sz w:val="28"/>
          <w:szCs w:val="28"/>
        </w:rPr>
        <w:t>на сайте администрации города Мурманска в разделе «Исполнение Указов Президента РФ от 07.05.2012».</w:t>
      </w:r>
    </w:p>
    <w:p w:rsidR="00556B9C" w:rsidRDefault="00556B9C" w:rsidP="00AD67DD">
      <w:pPr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За настоящее решение члены комиссии проголосовали единогласно.</w:t>
      </w:r>
    </w:p>
    <w:p w:rsidR="00D1505C" w:rsidRDefault="009630CC" w:rsidP="00E44EAD">
      <w:pPr>
        <w:jc w:val="both"/>
        <w:outlineLvl w:val="0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9E2C0D4" wp14:editId="4B0C66F2">
            <wp:simplePos x="0" y="0"/>
            <wp:positionH relativeFrom="column">
              <wp:posOffset>2966720</wp:posOffset>
            </wp:positionH>
            <wp:positionV relativeFrom="paragraph">
              <wp:posOffset>182880</wp:posOffset>
            </wp:positionV>
            <wp:extent cx="1504618" cy="67221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34" t="74777" r="25256" b="12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624" cy="670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9A7" w:rsidRPr="00584270" w:rsidRDefault="008359A7" w:rsidP="00E44EAD">
      <w:pPr>
        <w:jc w:val="both"/>
        <w:outlineLvl w:val="0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369"/>
        <w:gridCol w:w="6484"/>
      </w:tblGrid>
      <w:tr w:rsidR="00664FD5" w:rsidRPr="00584270" w:rsidTr="009630CC">
        <w:trPr>
          <w:trHeight w:val="515"/>
        </w:trPr>
        <w:tc>
          <w:tcPr>
            <w:tcW w:w="3369" w:type="dxa"/>
          </w:tcPr>
          <w:p w:rsidR="00A56106" w:rsidRPr="00211A74" w:rsidRDefault="00664FD5" w:rsidP="00664FD5">
            <w:pPr>
              <w:ind w:right="-2"/>
              <w:jc w:val="both"/>
              <w:rPr>
                <w:b/>
                <w:sz w:val="28"/>
                <w:szCs w:val="28"/>
              </w:rPr>
            </w:pPr>
            <w:r w:rsidRPr="00211A74">
              <w:rPr>
                <w:b/>
                <w:sz w:val="28"/>
                <w:szCs w:val="28"/>
              </w:rPr>
              <w:t>Председатель</w:t>
            </w:r>
            <w:r w:rsidR="00007B03" w:rsidRPr="00211A74">
              <w:rPr>
                <w:b/>
                <w:sz w:val="28"/>
                <w:szCs w:val="28"/>
              </w:rPr>
              <w:t>ствующий</w:t>
            </w:r>
          </w:p>
          <w:p w:rsidR="00A56106" w:rsidRPr="00211A74" w:rsidRDefault="00A56106" w:rsidP="00664FD5">
            <w:pPr>
              <w:ind w:right="-2"/>
              <w:jc w:val="both"/>
              <w:rPr>
                <w:rFonts w:eastAsia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484" w:type="dxa"/>
          </w:tcPr>
          <w:p w:rsidR="000135A6" w:rsidRPr="00211A74" w:rsidRDefault="009630CC" w:rsidP="00F576F2">
            <w:pPr>
              <w:ind w:right="-2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67DFF046">
                  <wp:simplePos x="0" y="0"/>
                  <wp:positionH relativeFrom="column">
                    <wp:posOffset>3365500</wp:posOffset>
                  </wp:positionH>
                  <wp:positionV relativeFrom="paragraph">
                    <wp:posOffset>6477000</wp:posOffset>
                  </wp:positionV>
                  <wp:extent cx="2159000" cy="96520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34" t="74777" r="25256" b="12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69C2C74D">
                  <wp:simplePos x="0" y="0"/>
                  <wp:positionH relativeFrom="column">
                    <wp:posOffset>3365500</wp:posOffset>
                  </wp:positionH>
                  <wp:positionV relativeFrom="paragraph">
                    <wp:posOffset>6477000</wp:posOffset>
                  </wp:positionV>
                  <wp:extent cx="2159000" cy="96520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34" t="74777" r="25256" b="12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69C2C74D">
                  <wp:simplePos x="0" y="0"/>
                  <wp:positionH relativeFrom="column">
                    <wp:posOffset>3365500</wp:posOffset>
                  </wp:positionH>
                  <wp:positionV relativeFrom="paragraph">
                    <wp:posOffset>6477000</wp:posOffset>
                  </wp:positionV>
                  <wp:extent cx="2159000" cy="9652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34" t="74777" r="25256" b="12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505C" w:rsidRPr="00211A74">
              <w:rPr>
                <w:b/>
                <w:sz w:val="28"/>
                <w:szCs w:val="28"/>
              </w:rPr>
              <w:t>А.И</w:t>
            </w:r>
            <w:r w:rsidR="00B17196" w:rsidRPr="00211A74">
              <w:rPr>
                <w:b/>
                <w:sz w:val="28"/>
                <w:szCs w:val="28"/>
              </w:rPr>
              <w:t>.</w:t>
            </w:r>
            <w:r w:rsidR="00065956">
              <w:rPr>
                <w:b/>
                <w:sz w:val="28"/>
                <w:szCs w:val="28"/>
              </w:rPr>
              <w:t xml:space="preserve"> </w:t>
            </w:r>
            <w:r w:rsidR="00D1505C" w:rsidRPr="00211A74">
              <w:rPr>
                <w:b/>
                <w:sz w:val="28"/>
                <w:szCs w:val="28"/>
              </w:rPr>
              <w:t>Сысоев</w:t>
            </w:r>
          </w:p>
          <w:p w:rsidR="000135A6" w:rsidRPr="00211A74" w:rsidRDefault="000135A6" w:rsidP="00F576F2">
            <w:pPr>
              <w:ind w:right="-2"/>
              <w:jc w:val="right"/>
              <w:rPr>
                <w:rFonts w:eastAsia="Times New Roman"/>
                <w:b/>
                <w:sz w:val="28"/>
                <w:szCs w:val="28"/>
                <w:lang w:eastAsia="en-US"/>
              </w:rPr>
            </w:pPr>
          </w:p>
        </w:tc>
      </w:tr>
      <w:tr w:rsidR="00664FD5" w:rsidRPr="00584270" w:rsidTr="009630CC">
        <w:tc>
          <w:tcPr>
            <w:tcW w:w="3369" w:type="dxa"/>
          </w:tcPr>
          <w:p w:rsidR="009630CC" w:rsidRDefault="009630CC" w:rsidP="00664FD5">
            <w:pPr>
              <w:ind w:right="-1"/>
              <w:jc w:val="both"/>
              <w:rPr>
                <w:b/>
                <w:sz w:val="28"/>
                <w:szCs w:val="28"/>
              </w:rPr>
            </w:pPr>
          </w:p>
          <w:p w:rsidR="00664FD5" w:rsidRPr="00211A74" w:rsidRDefault="00664FD5" w:rsidP="00664FD5">
            <w:pPr>
              <w:ind w:right="-1"/>
              <w:jc w:val="both"/>
              <w:rPr>
                <w:b/>
                <w:sz w:val="28"/>
                <w:szCs w:val="28"/>
              </w:rPr>
            </w:pPr>
            <w:r w:rsidRPr="00211A74">
              <w:rPr>
                <w:b/>
                <w:sz w:val="28"/>
                <w:szCs w:val="28"/>
              </w:rPr>
              <w:t>Секретарь</w:t>
            </w:r>
          </w:p>
        </w:tc>
        <w:tc>
          <w:tcPr>
            <w:tcW w:w="6484" w:type="dxa"/>
          </w:tcPr>
          <w:p w:rsidR="00664FD5" w:rsidRPr="00211A74" w:rsidRDefault="009630CC" w:rsidP="009630CC">
            <w:pPr>
              <w:ind w:right="-1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41753E" wp14:editId="543BBFA9">
                  <wp:extent cx="1076325" cy="358775"/>
                  <wp:effectExtent l="0" t="0" r="0" b="0"/>
                  <wp:docPr id="2" name="Рисунок 2" descr="C:\Users\Dvornikova\Desktop\11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ornikova\Desktop\11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                                   </w:t>
            </w:r>
            <w:r w:rsidR="00211A74" w:rsidRPr="00211A74">
              <w:rPr>
                <w:b/>
                <w:sz w:val="28"/>
                <w:szCs w:val="28"/>
              </w:rPr>
              <w:t>М.Н. Березина</w:t>
            </w:r>
            <w:r w:rsidR="00664FD5" w:rsidRPr="00211A74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9937C3" w:rsidRPr="00584270" w:rsidRDefault="009630CC" w:rsidP="00A07433">
      <w:pPr>
        <w:ind w:right="-569"/>
        <w:jc w:val="right"/>
        <w:rPr>
          <w:sz w:val="28"/>
          <w:szCs w:val="28"/>
        </w:rPr>
        <w:sectPr w:rsidR="009937C3" w:rsidRPr="00584270" w:rsidSect="00787EDF">
          <w:headerReference w:type="default" r:id="rId12"/>
          <w:headerReference w:type="first" r:id="rId13"/>
          <w:pgSz w:w="11906" w:h="16838"/>
          <w:pgMar w:top="1134" w:right="851" w:bottom="1134" w:left="1418" w:header="720" w:footer="720" w:gutter="0"/>
          <w:cols w:space="708"/>
          <w:titlePg/>
          <w:docGrid w:linePitch="360"/>
        </w:sectPr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8A8EA5B">
            <wp:simplePos x="0" y="0"/>
            <wp:positionH relativeFrom="column">
              <wp:posOffset>3365500</wp:posOffset>
            </wp:positionH>
            <wp:positionV relativeFrom="paragraph">
              <wp:posOffset>6477000</wp:posOffset>
            </wp:positionV>
            <wp:extent cx="2159000" cy="9652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34" t="74777" r="25256" b="12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05C" w:rsidRPr="00D1505C" w:rsidRDefault="00D1505C" w:rsidP="00D1505C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D1505C">
        <w:rPr>
          <w:sz w:val="24"/>
          <w:szCs w:val="24"/>
        </w:rPr>
        <w:lastRenderedPageBreak/>
        <w:t xml:space="preserve">Приложение </w:t>
      </w:r>
    </w:p>
    <w:p w:rsidR="00DD4684" w:rsidRPr="007F7D7A" w:rsidRDefault="00DD4684" w:rsidP="00DD4684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7F7D7A">
        <w:rPr>
          <w:b/>
          <w:sz w:val="24"/>
          <w:szCs w:val="24"/>
        </w:rPr>
        <w:t>Комплекс мер по улучшению динамики целевых показателей Указов Президента</w:t>
      </w:r>
    </w:p>
    <w:p w:rsidR="00DD4684" w:rsidRDefault="00DD4684" w:rsidP="00DD4684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7F7D7A">
        <w:rPr>
          <w:b/>
          <w:sz w:val="24"/>
          <w:szCs w:val="24"/>
        </w:rPr>
        <w:t>Российской Федерации от 07.05.2012 № 597-600</w:t>
      </w:r>
    </w:p>
    <w:p w:rsidR="00DD4684" w:rsidRPr="007F7D7A" w:rsidRDefault="00DD4684" w:rsidP="00DD4684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(по итогам мониторинга за 9 месяцев 2014 года)</w:t>
      </w:r>
    </w:p>
    <w:p w:rsidR="00DD4684" w:rsidRDefault="00DD4684" w:rsidP="00DD4684">
      <w:pPr>
        <w:rPr>
          <w:color w:val="000000" w:themeColor="text1"/>
          <w:szCs w:val="2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3406"/>
        <w:gridCol w:w="2693"/>
        <w:gridCol w:w="5528"/>
        <w:gridCol w:w="3544"/>
      </w:tblGrid>
      <w:tr w:rsidR="00DD4684" w:rsidRPr="006343F6" w:rsidTr="00DD4684">
        <w:trPr>
          <w:trHeight w:val="786"/>
          <w:tblHeader/>
        </w:trPr>
        <w:tc>
          <w:tcPr>
            <w:tcW w:w="564" w:type="dxa"/>
            <w:shd w:val="clear" w:color="auto" w:fill="auto"/>
            <w:vAlign w:val="center"/>
            <w:hideMark/>
          </w:tcPr>
          <w:p w:rsidR="00DD4684" w:rsidRPr="007F7D7A" w:rsidRDefault="00DD4684" w:rsidP="00AF1067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F7D7A">
              <w:rPr>
                <w:rFonts w:eastAsia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7F7D7A"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7F7D7A">
              <w:rPr>
                <w:rFonts w:eastAsia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406" w:type="dxa"/>
            <w:shd w:val="clear" w:color="auto" w:fill="auto"/>
            <w:vAlign w:val="center"/>
            <w:hideMark/>
          </w:tcPr>
          <w:p w:rsidR="00DD4684" w:rsidRPr="007F7D7A" w:rsidRDefault="00DD4684" w:rsidP="00AF1067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F7D7A"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  <w:r w:rsidRPr="007F7D7A">
              <w:rPr>
                <w:rFonts w:eastAsia="Times New Roman"/>
                <w:b/>
                <w:bCs/>
                <w:sz w:val="24"/>
                <w:szCs w:val="24"/>
              </w:rPr>
              <w:br/>
              <w:t>показателя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DD4684" w:rsidRPr="007F7D7A" w:rsidRDefault="00DD4684" w:rsidP="00AF1067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F7D7A">
              <w:rPr>
                <w:rFonts w:eastAsia="Times New Roman"/>
                <w:b/>
                <w:bCs/>
                <w:sz w:val="24"/>
                <w:szCs w:val="24"/>
              </w:rPr>
              <w:t>Ответственное структурное подразделение АГМ</w:t>
            </w:r>
          </w:p>
        </w:tc>
        <w:tc>
          <w:tcPr>
            <w:tcW w:w="5528" w:type="dxa"/>
            <w:vAlign w:val="center"/>
          </w:tcPr>
          <w:p w:rsidR="00DD4684" w:rsidRPr="007F7D7A" w:rsidRDefault="00DD4684" w:rsidP="00AF1067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F7D7A">
              <w:rPr>
                <w:rFonts w:eastAsia="Times New Roman"/>
                <w:b/>
                <w:bCs/>
                <w:sz w:val="24"/>
                <w:szCs w:val="24"/>
              </w:rPr>
              <w:t>Комплекс мер муниципального уровня</w:t>
            </w:r>
          </w:p>
        </w:tc>
        <w:tc>
          <w:tcPr>
            <w:tcW w:w="3544" w:type="dxa"/>
            <w:vAlign w:val="center"/>
          </w:tcPr>
          <w:p w:rsidR="00DD4684" w:rsidRPr="007F7D7A" w:rsidRDefault="00DD4684" w:rsidP="00AF1067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F7D7A">
              <w:rPr>
                <w:rFonts w:eastAsia="Times New Roman"/>
                <w:b/>
                <w:bCs/>
                <w:sz w:val="24"/>
                <w:szCs w:val="24"/>
              </w:rPr>
              <w:t>Предложения по мерам для регионального уровня</w:t>
            </w:r>
          </w:p>
        </w:tc>
      </w:tr>
      <w:tr w:rsidR="00DD4684" w:rsidRPr="006343F6" w:rsidTr="00DD4684">
        <w:trPr>
          <w:trHeight w:val="1275"/>
        </w:trPr>
        <w:tc>
          <w:tcPr>
            <w:tcW w:w="564" w:type="dxa"/>
            <w:shd w:val="clear" w:color="auto" w:fill="auto"/>
            <w:hideMark/>
          </w:tcPr>
          <w:p w:rsidR="00DD4684" w:rsidRPr="006343F6" w:rsidRDefault="00DD4684" w:rsidP="00AF1067">
            <w:pPr>
              <w:jc w:val="center"/>
              <w:rPr>
                <w:rFonts w:eastAsia="Times New Roman"/>
              </w:rPr>
            </w:pPr>
            <w:r w:rsidRPr="006343F6">
              <w:rPr>
                <w:rFonts w:eastAsia="Times New Roman"/>
              </w:rPr>
              <w:t>1</w:t>
            </w:r>
          </w:p>
        </w:tc>
        <w:tc>
          <w:tcPr>
            <w:tcW w:w="3406" w:type="dxa"/>
            <w:shd w:val="clear" w:color="auto" w:fill="auto"/>
            <w:hideMark/>
          </w:tcPr>
          <w:p w:rsidR="00DD4684" w:rsidRPr="006343F6" w:rsidRDefault="00DD4684" w:rsidP="00AF1067">
            <w:pPr>
              <w:rPr>
                <w:rFonts w:eastAsia="Times New Roman"/>
              </w:rPr>
            </w:pPr>
            <w:r w:rsidRPr="006343F6">
              <w:rPr>
                <w:rFonts w:eastAsia="Times New Roman"/>
              </w:rPr>
              <w:t xml:space="preserve">Отношение средней </w:t>
            </w:r>
            <w:r w:rsidRPr="006343F6">
              <w:rPr>
                <w:rFonts w:eastAsia="Times New Roman"/>
                <w:i/>
                <w:iCs/>
              </w:rPr>
              <w:t xml:space="preserve">заработной платыпедагогических работников </w:t>
            </w:r>
            <w:r w:rsidRPr="006343F6">
              <w:rPr>
                <w:rFonts w:eastAsia="Times New Roman"/>
              </w:rPr>
              <w:t xml:space="preserve">образовательных учреждений </w:t>
            </w:r>
            <w:r w:rsidRPr="006343F6">
              <w:rPr>
                <w:rFonts w:eastAsia="Times New Roman"/>
                <w:i/>
                <w:iCs/>
              </w:rPr>
              <w:t>общего образования</w:t>
            </w:r>
            <w:r w:rsidRPr="006343F6">
              <w:rPr>
                <w:rFonts w:eastAsia="Times New Roman"/>
              </w:rPr>
              <w:t xml:space="preserve"> к средней заработной плате по Мурманской области, %</w:t>
            </w:r>
            <w:r>
              <w:rPr>
                <w:rStyle w:val="ae"/>
                <w:rFonts w:eastAsia="Times New Roman"/>
              </w:rPr>
              <w:footnoteReference w:id="1"/>
            </w:r>
          </w:p>
        </w:tc>
        <w:tc>
          <w:tcPr>
            <w:tcW w:w="2693" w:type="dxa"/>
            <w:shd w:val="clear" w:color="auto" w:fill="auto"/>
            <w:hideMark/>
          </w:tcPr>
          <w:p w:rsidR="00DD4684" w:rsidRPr="006343F6" w:rsidRDefault="00DD4684" w:rsidP="00AF1067">
            <w:pPr>
              <w:rPr>
                <w:rFonts w:eastAsia="Times New Roman"/>
              </w:rPr>
            </w:pPr>
            <w:r w:rsidRPr="006343F6">
              <w:rPr>
                <w:rFonts w:eastAsia="Times New Roman"/>
              </w:rPr>
              <w:t>комитет по образованию администрации города Мурманска</w:t>
            </w:r>
          </w:p>
        </w:tc>
        <w:tc>
          <w:tcPr>
            <w:tcW w:w="5528" w:type="dxa"/>
          </w:tcPr>
          <w:p w:rsidR="00DD4684" w:rsidRPr="00550165" w:rsidRDefault="00DD4684" w:rsidP="00AF1067">
            <w:r w:rsidRPr="00054B4F">
              <w:t xml:space="preserve">За 9 месяцев </w:t>
            </w:r>
            <w:r w:rsidRPr="000B6DF5">
              <w:t xml:space="preserve">2014 года </w:t>
            </w:r>
            <w:r w:rsidRPr="000B6DF5">
              <w:rPr>
                <w:rFonts w:eastAsia="Times New Roman"/>
              </w:rPr>
              <w:t xml:space="preserve">средняя </w:t>
            </w:r>
            <w:r w:rsidRPr="000B6DF5">
              <w:rPr>
                <w:rFonts w:eastAsia="Times New Roman"/>
                <w:iCs/>
              </w:rPr>
              <w:t xml:space="preserve">заработная плата педагогических работников </w:t>
            </w:r>
            <w:r w:rsidRPr="000B6DF5">
              <w:rPr>
                <w:rFonts w:eastAsia="Times New Roman"/>
              </w:rPr>
              <w:t xml:space="preserve">образовательных учреждений </w:t>
            </w:r>
            <w:r w:rsidRPr="000B6DF5">
              <w:rPr>
                <w:rFonts w:eastAsia="Times New Roman"/>
                <w:iCs/>
              </w:rPr>
              <w:t>общего образования</w:t>
            </w:r>
            <w:r w:rsidRPr="000B6DF5">
              <w:rPr>
                <w:rFonts w:eastAsia="Times New Roman"/>
              </w:rPr>
              <w:t xml:space="preserve"> города Мурманска </w:t>
            </w:r>
            <w:r w:rsidRPr="000B6DF5">
              <w:t>выше средней заработной платы в Мурманской области (104,</w:t>
            </w:r>
            <w:r>
              <w:t>8 %)</w:t>
            </w:r>
            <w:r w:rsidRPr="00550165">
              <w:t>.</w:t>
            </w:r>
          </w:p>
          <w:p w:rsidR="00DD4684" w:rsidRPr="00054B4F" w:rsidRDefault="00DD4684" w:rsidP="00AF1067">
            <w:r w:rsidRPr="00054B4F">
              <w:t>Мероприятия</w:t>
            </w:r>
            <w:r>
              <w:t xml:space="preserve"> по дальнейшему улучшению значения показателя</w:t>
            </w:r>
            <w:r w:rsidRPr="00054B4F">
              <w:t>:</w:t>
            </w:r>
          </w:p>
          <w:p w:rsidR="00DD4684" w:rsidRPr="00054B4F" w:rsidRDefault="00DD4684" w:rsidP="00AF1067">
            <w:r w:rsidRPr="00054B4F">
              <w:t xml:space="preserve">- </w:t>
            </w:r>
            <w:r>
              <w:t>д</w:t>
            </w:r>
            <w:r w:rsidRPr="00054B4F">
              <w:t>ополнительное профессиональное образование педагогических работников по профилю их педагогической деятельности с целью повышения квалификационной категории;</w:t>
            </w:r>
          </w:p>
          <w:p w:rsidR="00DD4684" w:rsidRPr="00054B4F" w:rsidRDefault="00DD4684" w:rsidP="00AF1067">
            <w:r>
              <w:t>- р</w:t>
            </w:r>
            <w:r w:rsidRPr="00054B4F">
              <w:t>азвитие сети платных образовательных услуг и иной, приносящей доход деятельности;</w:t>
            </w:r>
          </w:p>
          <w:p w:rsidR="00DD4684" w:rsidRPr="00054B4F" w:rsidRDefault="00DD4684" w:rsidP="00AF1067">
            <w:r>
              <w:t>- а</w:t>
            </w:r>
            <w:r w:rsidRPr="00054B4F">
              <w:t>нализ и прогноз потребности в финансовых средствах на оплату труда по отдельным категориям работников;</w:t>
            </w:r>
          </w:p>
          <w:p w:rsidR="00DD4684" w:rsidRDefault="00DD4684" w:rsidP="00AF1067">
            <w:r w:rsidRPr="00054B4F">
              <w:t xml:space="preserve">- </w:t>
            </w:r>
            <w:r>
              <w:t>п</w:t>
            </w:r>
            <w:r w:rsidRPr="00054B4F">
              <w:t>одготовка и представление информации по заработной плате по категориям работников в соответствующие органы (мониторинг заработной платы)</w:t>
            </w:r>
            <w:r w:rsidR="00671264">
              <w:t>;</w:t>
            </w:r>
          </w:p>
          <w:p w:rsidR="00671264" w:rsidRPr="00054B4F" w:rsidRDefault="00671264" w:rsidP="00AF1067">
            <w:pPr>
              <w:rPr>
                <w:rFonts w:eastAsia="Times New Roman"/>
              </w:rPr>
            </w:pPr>
            <w:r>
              <w:t>- внесение изменений в «дорожную карту»</w:t>
            </w:r>
          </w:p>
        </w:tc>
        <w:tc>
          <w:tcPr>
            <w:tcW w:w="3544" w:type="dxa"/>
          </w:tcPr>
          <w:p w:rsidR="00DD4684" w:rsidRPr="005E5BEA" w:rsidRDefault="00DD4684" w:rsidP="00AF1067">
            <w:r w:rsidRPr="005E5BEA">
              <w:t>-</w:t>
            </w:r>
            <w:r>
              <w:t>а</w:t>
            </w:r>
            <w:r w:rsidRPr="008B00E0">
              <w:t>нализ  и прогноз потребности в финансовых средствах на оплату труда по отдельным категориям работников</w:t>
            </w:r>
          </w:p>
          <w:p w:rsidR="00DD4684" w:rsidRPr="005E5BEA" w:rsidRDefault="00DD4684" w:rsidP="00AF1067">
            <w:r w:rsidRPr="005E5BEA">
              <w:t>-</w:t>
            </w:r>
            <w:r>
              <w:t>р</w:t>
            </w:r>
            <w:r w:rsidRPr="008B00E0">
              <w:t>асчет потребности финансовых сре</w:t>
            </w:r>
            <w:proofErr w:type="gramStart"/>
            <w:r w:rsidRPr="008B00E0">
              <w:t>дств дл</w:t>
            </w:r>
            <w:proofErr w:type="gramEnd"/>
            <w:r w:rsidRPr="008B00E0">
              <w:t>я повышения заработной платы отдельных категорий работников в соответствии с Указом Президента РФ от 07.05.2012 № 597</w:t>
            </w:r>
          </w:p>
          <w:p w:rsidR="00DD4684" w:rsidRPr="006343F6" w:rsidRDefault="00DD4684" w:rsidP="00AF1067">
            <w:pPr>
              <w:rPr>
                <w:rFonts w:eastAsia="Times New Roman"/>
              </w:rPr>
            </w:pPr>
          </w:p>
        </w:tc>
      </w:tr>
      <w:tr w:rsidR="00DD4684" w:rsidRPr="006343F6" w:rsidTr="00DD4684">
        <w:trPr>
          <w:trHeight w:val="101"/>
        </w:trPr>
        <w:tc>
          <w:tcPr>
            <w:tcW w:w="564" w:type="dxa"/>
            <w:vMerge w:val="restart"/>
            <w:shd w:val="clear" w:color="auto" w:fill="auto"/>
            <w:hideMark/>
          </w:tcPr>
          <w:p w:rsidR="00DD4684" w:rsidRPr="006343F6" w:rsidRDefault="00DD4684" w:rsidP="00AF1067">
            <w:pPr>
              <w:jc w:val="center"/>
              <w:rPr>
                <w:rFonts w:eastAsia="Times New Roman"/>
              </w:rPr>
            </w:pPr>
            <w:r w:rsidRPr="006343F6">
              <w:rPr>
                <w:rFonts w:eastAsia="Times New Roman"/>
              </w:rPr>
              <w:t>3</w:t>
            </w:r>
          </w:p>
        </w:tc>
        <w:tc>
          <w:tcPr>
            <w:tcW w:w="3406" w:type="dxa"/>
            <w:vMerge w:val="restart"/>
            <w:shd w:val="clear" w:color="auto" w:fill="auto"/>
            <w:hideMark/>
          </w:tcPr>
          <w:p w:rsidR="00DD4684" w:rsidRPr="006343F6" w:rsidRDefault="00DD4684" w:rsidP="00AF1067">
            <w:pPr>
              <w:rPr>
                <w:rFonts w:eastAsia="Times New Roman"/>
              </w:rPr>
            </w:pPr>
            <w:r w:rsidRPr="006343F6">
              <w:rPr>
                <w:rFonts w:eastAsia="Times New Roman"/>
              </w:rPr>
              <w:t xml:space="preserve">Отношение средней </w:t>
            </w:r>
            <w:r w:rsidRPr="006343F6">
              <w:rPr>
                <w:rFonts w:eastAsia="Times New Roman"/>
                <w:i/>
                <w:iCs/>
              </w:rPr>
              <w:t>заработной платы педагогических работников</w:t>
            </w:r>
            <w:r w:rsidRPr="006343F6">
              <w:rPr>
                <w:rFonts w:eastAsia="Times New Roman"/>
              </w:rPr>
              <w:t xml:space="preserve"> учреждений </w:t>
            </w:r>
            <w:r w:rsidRPr="006343F6">
              <w:rPr>
                <w:rFonts w:eastAsia="Times New Roman"/>
                <w:i/>
                <w:iCs/>
              </w:rPr>
              <w:t>дополнительного образования</w:t>
            </w:r>
            <w:r w:rsidRPr="006343F6">
              <w:rPr>
                <w:rFonts w:eastAsia="Times New Roman"/>
              </w:rPr>
              <w:t xml:space="preserve"> к средней заработной плате учителей по Мурманской области, %</w:t>
            </w:r>
            <w:r w:rsidRPr="00BD113D">
              <w:rPr>
                <w:rFonts w:eastAsia="Times New Roman"/>
                <w:vertAlign w:val="superscript"/>
              </w:rPr>
              <w:t>1</w:t>
            </w:r>
          </w:p>
        </w:tc>
        <w:tc>
          <w:tcPr>
            <w:tcW w:w="2693" w:type="dxa"/>
            <w:shd w:val="clear" w:color="auto" w:fill="auto"/>
            <w:hideMark/>
          </w:tcPr>
          <w:p w:rsidR="00DD4684" w:rsidRPr="006343F6" w:rsidRDefault="00DD4684" w:rsidP="00AF1067">
            <w:pPr>
              <w:rPr>
                <w:rFonts w:eastAsia="Times New Roman"/>
              </w:rPr>
            </w:pPr>
            <w:r w:rsidRPr="006343F6">
              <w:rPr>
                <w:rFonts w:eastAsia="Times New Roman"/>
              </w:rPr>
              <w:t xml:space="preserve">- комитет по образованию </w:t>
            </w:r>
            <w:r>
              <w:rPr>
                <w:rFonts w:eastAsia="Times New Roman"/>
              </w:rPr>
              <w:t>администрации города Мурманска</w:t>
            </w:r>
          </w:p>
        </w:tc>
        <w:tc>
          <w:tcPr>
            <w:tcW w:w="5528" w:type="dxa"/>
          </w:tcPr>
          <w:p w:rsidR="00DD4684" w:rsidRPr="00550165" w:rsidRDefault="00DD4684" w:rsidP="00AF1067">
            <w:r>
              <w:t>По итогам 9 месяцев показатель - 73,6% (план на 2014 год – 80%).</w:t>
            </w:r>
          </w:p>
          <w:p w:rsidR="00DD4684" w:rsidRPr="00054B4F" w:rsidRDefault="00DD4684" w:rsidP="00AF1067">
            <w:r w:rsidRPr="00054B4F">
              <w:t>Мероприятия:</w:t>
            </w:r>
          </w:p>
          <w:p w:rsidR="00DD4684" w:rsidRPr="00054B4F" w:rsidRDefault="00DD4684" w:rsidP="00AF1067">
            <w:r>
              <w:t>- д</w:t>
            </w:r>
            <w:r w:rsidRPr="00054B4F">
              <w:t>ополнительное профессиональное образование педагогических работников по профилю их педагогической деятельности с целью повышения квалификационной категории;</w:t>
            </w:r>
          </w:p>
          <w:p w:rsidR="00DD4684" w:rsidRPr="00054B4F" w:rsidRDefault="00DD4684" w:rsidP="00AF1067">
            <w:r>
              <w:t>- р</w:t>
            </w:r>
            <w:r w:rsidRPr="00054B4F">
              <w:t>азвитие сети платных образовательных услуг и иной, приносящей доход деятельности;</w:t>
            </w:r>
          </w:p>
          <w:p w:rsidR="00DD4684" w:rsidRPr="00054B4F" w:rsidRDefault="00DD4684" w:rsidP="00AF1067">
            <w:r>
              <w:t>- а</w:t>
            </w:r>
            <w:r w:rsidRPr="00054B4F">
              <w:t xml:space="preserve">нализ и прогноз потребности в финансовых средствах на </w:t>
            </w:r>
            <w:r w:rsidRPr="00054B4F">
              <w:lastRenderedPageBreak/>
              <w:t>оплату труда по отдельным категориям работников</w:t>
            </w:r>
          </w:p>
          <w:p w:rsidR="00DD4684" w:rsidRPr="00054B4F" w:rsidRDefault="00DD4684" w:rsidP="00AF1067">
            <w:r>
              <w:t>- п</w:t>
            </w:r>
            <w:r w:rsidRPr="00054B4F">
              <w:t>одготовка и представление информации по заработной плате по категориям работников в соответствующие органы (мониторинг заработной платы)</w:t>
            </w:r>
          </w:p>
        </w:tc>
        <w:tc>
          <w:tcPr>
            <w:tcW w:w="3544" w:type="dxa"/>
          </w:tcPr>
          <w:p w:rsidR="00DD4684" w:rsidRPr="008B00E0" w:rsidRDefault="00DD4684" w:rsidP="00AF1067">
            <w:r>
              <w:lastRenderedPageBreak/>
              <w:t>- а</w:t>
            </w:r>
            <w:r w:rsidRPr="008B00E0">
              <w:t>нализ  и прогноз потребности в финансовых средствах на оплату труда по отдельным категориям работников</w:t>
            </w:r>
            <w:r>
              <w:t>;</w:t>
            </w:r>
          </w:p>
          <w:p w:rsidR="00DD4684" w:rsidRPr="008B00E0" w:rsidRDefault="00DD4684" w:rsidP="00AF1067">
            <w:r>
              <w:t>- р</w:t>
            </w:r>
            <w:r w:rsidRPr="008B00E0">
              <w:t>асчет потребности финансовых сре</w:t>
            </w:r>
            <w:proofErr w:type="gramStart"/>
            <w:r w:rsidRPr="008B00E0">
              <w:t>дств дл</w:t>
            </w:r>
            <w:proofErr w:type="gramEnd"/>
            <w:r w:rsidRPr="008B00E0">
              <w:t>я повышения заработной платы отдельных категорий работников в соответствии с Указом Президента РФ от 07.05.2012 № 597</w:t>
            </w:r>
          </w:p>
          <w:p w:rsidR="00DD4684" w:rsidRPr="005E5BEA" w:rsidRDefault="00DD4684" w:rsidP="00AF1067"/>
        </w:tc>
      </w:tr>
      <w:tr w:rsidR="00DD4684" w:rsidRPr="006343F6" w:rsidTr="00DD4684">
        <w:trPr>
          <w:trHeight w:val="70"/>
        </w:trPr>
        <w:tc>
          <w:tcPr>
            <w:tcW w:w="564" w:type="dxa"/>
            <w:vMerge/>
            <w:shd w:val="clear" w:color="auto" w:fill="auto"/>
          </w:tcPr>
          <w:p w:rsidR="00DD4684" w:rsidRPr="006343F6" w:rsidRDefault="00DD4684" w:rsidP="00AF1067">
            <w:pPr>
              <w:jc w:val="center"/>
              <w:rPr>
                <w:rFonts w:eastAsia="Times New Roman"/>
              </w:rPr>
            </w:pPr>
          </w:p>
        </w:tc>
        <w:tc>
          <w:tcPr>
            <w:tcW w:w="3406" w:type="dxa"/>
            <w:vMerge/>
            <w:shd w:val="clear" w:color="auto" w:fill="auto"/>
          </w:tcPr>
          <w:p w:rsidR="00DD4684" w:rsidRPr="006343F6" w:rsidRDefault="00DD4684" w:rsidP="00AF1067">
            <w:pPr>
              <w:rPr>
                <w:rFonts w:eastAsia="Times New Roman"/>
              </w:rPr>
            </w:pPr>
          </w:p>
        </w:tc>
        <w:tc>
          <w:tcPr>
            <w:tcW w:w="2693" w:type="dxa"/>
            <w:shd w:val="clear" w:color="auto" w:fill="auto"/>
          </w:tcPr>
          <w:p w:rsidR="00DD4684" w:rsidRPr="006343F6" w:rsidRDefault="00DD4684" w:rsidP="00AF1067">
            <w:pPr>
              <w:rPr>
                <w:rFonts w:eastAsia="Times New Roman"/>
              </w:rPr>
            </w:pPr>
            <w:r w:rsidRPr="006343F6">
              <w:rPr>
                <w:rFonts w:eastAsia="Times New Roman"/>
              </w:rPr>
              <w:t>- комитет по культуре</w:t>
            </w:r>
            <w:r>
              <w:rPr>
                <w:rFonts w:eastAsia="Times New Roman"/>
              </w:rPr>
              <w:t xml:space="preserve"> администрации города Мурманска</w:t>
            </w:r>
          </w:p>
        </w:tc>
        <w:tc>
          <w:tcPr>
            <w:tcW w:w="5528" w:type="dxa"/>
          </w:tcPr>
          <w:p w:rsidR="00DD4684" w:rsidRPr="00FC01D6" w:rsidRDefault="00DD4684" w:rsidP="00AF1067">
            <w:pPr>
              <w:rPr>
                <w:rFonts w:eastAsia="Times New Roman"/>
              </w:rPr>
            </w:pPr>
            <w:r>
              <w:t>О</w:t>
            </w:r>
            <w:r w:rsidRPr="00FC01D6">
              <w:t>тношение средней заработной платы педагогических работников учреждений доп</w:t>
            </w:r>
            <w:r>
              <w:t>олнительного образования детей в городе  к</w:t>
            </w:r>
            <w:r w:rsidRPr="00FC01D6">
              <w:t xml:space="preserve"> средней заработной плат</w:t>
            </w:r>
            <w:r>
              <w:t>е</w:t>
            </w:r>
            <w:r w:rsidRPr="00FC01D6">
              <w:t xml:space="preserve"> учителей по Мурманской области составил</w:t>
            </w:r>
            <w:r>
              <w:t>о</w:t>
            </w:r>
            <w:r w:rsidRPr="00FC01D6">
              <w:t xml:space="preserve"> 82,5 % при плановом значении 80%.</w:t>
            </w:r>
          </w:p>
        </w:tc>
        <w:tc>
          <w:tcPr>
            <w:tcW w:w="3544" w:type="dxa"/>
          </w:tcPr>
          <w:p w:rsidR="00DD4684" w:rsidRDefault="00DD4684" w:rsidP="00AF10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  <w:p w:rsidR="00DD4684" w:rsidRDefault="00DD4684" w:rsidP="00AF10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  <w:p w:rsidR="00DD4684" w:rsidRDefault="00DD4684" w:rsidP="00AF10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  <w:p w:rsidR="00DD4684" w:rsidRPr="006343F6" w:rsidRDefault="00DD4684" w:rsidP="00AF1067">
            <w:pPr>
              <w:rPr>
                <w:rFonts w:eastAsia="Times New Roman"/>
              </w:rPr>
            </w:pPr>
          </w:p>
        </w:tc>
      </w:tr>
      <w:tr w:rsidR="00DD4684" w:rsidRPr="006343F6" w:rsidTr="00DD4684">
        <w:trPr>
          <w:trHeight w:val="495"/>
        </w:trPr>
        <w:tc>
          <w:tcPr>
            <w:tcW w:w="564" w:type="dxa"/>
            <w:vMerge/>
            <w:shd w:val="clear" w:color="auto" w:fill="auto"/>
          </w:tcPr>
          <w:p w:rsidR="00DD4684" w:rsidRPr="006343F6" w:rsidRDefault="00DD4684" w:rsidP="00AF1067">
            <w:pPr>
              <w:jc w:val="center"/>
              <w:rPr>
                <w:rFonts w:eastAsia="Times New Roman"/>
              </w:rPr>
            </w:pPr>
          </w:p>
        </w:tc>
        <w:tc>
          <w:tcPr>
            <w:tcW w:w="3406" w:type="dxa"/>
            <w:vMerge/>
            <w:shd w:val="clear" w:color="auto" w:fill="auto"/>
          </w:tcPr>
          <w:p w:rsidR="00DD4684" w:rsidRPr="006343F6" w:rsidRDefault="00DD4684" w:rsidP="00AF1067">
            <w:pPr>
              <w:rPr>
                <w:rFonts w:eastAsia="Times New Roman"/>
              </w:rPr>
            </w:pPr>
          </w:p>
        </w:tc>
        <w:tc>
          <w:tcPr>
            <w:tcW w:w="2693" w:type="dxa"/>
            <w:shd w:val="clear" w:color="auto" w:fill="auto"/>
          </w:tcPr>
          <w:p w:rsidR="00DD4684" w:rsidRPr="006343F6" w:rsidRDefault="00DD4684" w:rsidP="00AF1067">
            <w:pPr>
              <w:rPr>
                <w:rFonts w:eastAsia="Times New Roman"/>
              </w:rPr>
            </w:pPr>
            <w:r w:rsidRPr="006343F6">
              <w:rPr>
                <w:rFonts w:eastAsia="Times New Roman"/>
              </w:rPr>
              <w:t>- комитет по физической культуре и спорту</w:t>
            </w:r>
            <w:r>
              <w:rPr>
                <w:rFonts w:eastAsia="Times New Roman"/>
              </w:rPr>
              <w:t xml:space="preserve"> администрации города Мурманска</w:t>
            </w:r>
          </w:p>
        </w:tc>
        <w:tc>
          <w:tcPr>
            <w:tcW w:w="5528" w:type="dxa"/>
          </w:tcPr>
          <w:p w:rsidR="00DD4684" w:rsidRPr="00E87B58" w:rsidRDefault="00DD4684" w:rsidP="00AF1067">
            <w:pPr>
              <w:rPr>
                <w:rFonts w:eastAsia="Times New Roman"/>
                <w:iCs/>
              </w:rPr>
            </w:pPr>
            <w:r w:rsidRPr="00E87B58">
              <w:rPr>
                <w:color w:val="000000"/>
              </w:rPr>
              <w:t xml:space="preserve">По состоянию на конец сентября 2014 года </w:t>
            </w:r>
            <w:r w:rsidRPr="00E87B58">
              <w:rPr>
                <w:rFonts w:eastAsia="Times New Roman"/>
              </w:rPr>
              <w:t xml:space="preserve">средняя </w:t>
            </w:r>
            <w:r w:rsidRPr="00E87B58">
              <w:rPr>
                <w:rFonts w:eastAsia="Times New Roman"/>
                <w:iCs/>
              </w:rPr>
              <w:t>заработная плата педагогических работников</w:t>
            </w:r>
            <w:r>
              <w:rPr>
                <w:rFonts w:eastAsia="Times New Roman"/>
              </w:rPr>
              <w:t xml:space="preserve">СДЮШОР </w:t>
            </w:r>
            <w:r w:rsidRPr="00E87B58">
              <w:rPr>
                <w:rFonts w:eastAsia="Times New Roman"/>
                <w:iCs/>
              </w:rPr>
              <w:t xml:space="preserve">составила 40050 рублей (87% к </w:t>
            </w:r>
            <w:r w:rsidRPr="00E87B58">
              <w:rPr>
                <w:rFonts w:eastAsia="Times New Roman"/>
              </w:rPr>
              <w:t>средней заработной плате учителей по региону).</w:t>
            </w:r>
          </w:p>
          <w:p w:rsidR="00DD4684" w:rsidRPr="00D64AF2" w:rsidRDefault="00DD4684" w:rsidP="00AF1067">
            <w:pPr>
              <w:rPr>
                <w:rFonts w:eastAsia="Times New Roman"/>
                <w:i/>
              </w:rPr>
            </w:pPr>
            <w:proofErr w:type="gramStart"/>
            <w:r>
              <w:rPr>
                <w:color w:val="000000"/>
              </w:rPr>
              <w:t>П</w:t>
            </w:r>
            <w:r w:rsidRPr="00054B4F">
              <w:rPr>
                <w:color w:val="000000"/>
              </w:rPr>
              <w:t>остановлени</w:t>
            </w:r>
            <w:r>
              <w:rPr>
                <w:color w:val="000000"/>
              </w:rPr>
              <w:t>ем</w:t>
            </w:r>
            <w:r w:rsidRPr="00054B4F">
              <w:rPr>
                <w:color w:val="000000"/>
              </w:rPr>
              <w:t xml:space="preserve"> администрации города Мурманскаот 22.09.2014 № 3025внесены изменения в приложение к постановлению от 26.06.2013 № 1593 </w:t>
            </w:r>
            <w:r>
              <w:rPr>
                <w:color w:val="000000"/>
              </w:rPr>
              <w:t>«</w:t>
            </w:r>
            <w:r w:rsidRPr="00054B4F">
              <w:rPr>
                <w:color w:val="000000"/>
              </w:rPr>
              <w:t>Об утверждении плана мероприятий (</w:t>
            </w:r>
            <w:r>
              <w:rPr>
                <w:color w:val="000000"/>
              </w:rPr>
              <w:t>«</w:t>
            </w:r>
            <w:r w:rsidRPr="00054B4F">
              <w:rPr>
                <w:color w:val="000000"/>
              </w:rPr>
              <w:t>дорожной карты</w:t>
            </w:r>
            <w:r>
              <w:rPr>
                <w:color w:val="000000"/>
              </w:rPr>
              <w:t>»</w:t>
            </w:r>
            <w:r w:rsidRPr="00054B4F">
              <w:rPr>
                <w:color w:val="000000"/>
              </w:rPr>
              <w:t>) по повышению эффективности и качества дополнительного образования детей в сфере физической культуры и спорта в городе Мурманске</w:t>
            </w:r>
            <w:r>
              <w:rPr>
                <w:color w:val="000000"/>
              </w:rPr>
              <w:t xml:space="preserve">»: </w:t>
            </w:r>
            <w:r w:rsidRPr="00054B4F">
              <w:rPr>
                <w:color w:val="000000"/>
              </w:rPr>
              <w:t xml:space="preserve">увеличены </w:t>
            </w:r>
            <w:r>
              <w:rPr>
                <w:color w:val="000000"/>
              </w:rPr>
              <w:t xml:space="preserve">плановые </w:t>
            </w:r>
            <w:r w:rsidRPr="00054B4F">
              <w:rPr>
                <w:color w:val="000000"/>
              </w:rPr>
              <w:t xml:space="preserve">показатели средней заработной платы </w:t>
            </w:r>
            <w:r w:rsidRPr="00762414">
              <w:rPr>
                <w:color w:val="000000"/>
              </w:rPr>
              <w:t>педагогических работников МБОУ ДОД СДЮШОР за 2014 годдо 90% к средней заработной плате учителей по Мурманской области</w:t>
            </w:r>
            <w:proofErr w:type="gramEnd"/>
            <w:r w:rsidRPr="00762414">
              <w:rPr>
                <w:color w:val="000000"/>
              </w:rPr>
              <w:t xml:space="preserve"> (до 41285,00 рублей).</w:t>
            </w:r>
          </w:p>
        </w:tc>
        <w:tc>
          <w:tcPr>
            <w:tcW w:w="3544" w:type="dxa"/>
          </w:tcPr>
          <w:p w:rsidR="00DD4684" w:rsidRDefault="00DD4684" w:rsidP="00AF10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  <w:p w:rsidR="00DD4684" w:rsidRPr="006343F6" w:rsidRDefault="00DD4684" w:rsidP="00AF1067">
            <w:pPr>
              <w:rPr>
                <w:rFonts w:eastAsia="Times New Roman"/>
              </w:rPr>
            </w:pPr>
          </w:p>
        </w:tc>
      </w:tr>
      <w:tr w:rsidR="00DD4684" w:rsidRPr="006343F6" w:rsidTr="00DD4684">
        <w:trPr>
          <w:trHeight w:val="495"/>
        </w:trPr>
        <w:tc>
          <w:tcPr>
            <w:tcW w:w="564" w:type="dxa"/>
            <w:shd w:val="clear" w:color="auto" w:fill="auto"/>
          </w:tcPr>
          <w:p w:rsidR="00DD4684" w:rsidRPr="006343F6" w:rsidRDefault="00DD4684" w:rsidP="00AF106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406" w:type="dxa"/>
            <w:shd w:val="clear" w:color="auto" w:fill="auto"/>
          </w:tcPr>
          <w:p w:rsidR="00DD4684" w:rsidRPr="006343F6" w:rsidRDefault="00DD4684" w:rsidP="00AF1067">
            <w:pPr>
              <w:rPr>
                <w:rFonts w:eastAsia="Times New Roman"/>
              </w:rPr>
            </w:pPr>
            <w:r w:rsidRPr="007F7D7A">
              <w:rPr>
                <w:rFonts w:eastAsia="Times New Roman"/>
              </w:rPr>
              <w:t>Отношение средней заработной платы преподавателей и мастеров производственного обучения образовательных учреждений начального и среднего профессионального образования к средней заработной плате по Мурманской области, %</w:t>
            </w:r>
          </w:p>
        </w:tc>
        <w:tc>
          <w:tcPr>
            <w:tcW w:w="2693" w:type="dxa"/>
            <w:shd w:val="clear" w:color="auto" w:fill="auto"/>
          </w:tcPr>
          <w:p w:rsidR="00DD4684" w:rsidRPr="006343F6" w:rsidRDefault="00DD4684" w:rsidP="00AF1067">
            <w:pPr>
              <w:rPr>
                <w:rFonts w:eastAsia="Times New Roman"/>
              </w:rPr>
            </w:pPr>
            <w:r w:rsidRPr="007F7D7A">
              <w:rPr>
                <w:rFonts w:eastAsia="Times New Roman"/>
              </w:rPr>
              <w:t>комитет по образованию администрации города Мурманска</w:t>
            </w:r>
          </w:p>
        </w:tc>
        <w:tc>
          <w:tcPr>
            <w:tcW w:w="5528" w:type="dxa"/>
          </w:tcPr>
          <w:p w:rsidR="00DD4684" w:rsidRPr="00A54496" w:rsidRDefault="00DD4684" w:rsidP="00AF10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Не в полномочиях органов местного самоуправления</w:t>
            </w:r>
          </w:p>
          <w:p w:rsidR="00DD4684" w:rsidRPr="00A54496" w:rsidRDefault="00DD4684" w:rsidP="00AF1067">
            <w:pPr>
              <w:rPr>
                <w:rFonts w:eastAsia="Times New Roman"/>
              </w:rPr>
            </w:pPr>
          </w:p>
        </w:tc>
        <w:tc>
          <w:tcPr>
            <w:tcW w:w="3544" w:type="dxa"/>
          </w:tcPr>
          <w:p w:rsidR="00DD4684" w:rsidRDefault="00DD4684" w:rsidP="00AF10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  <w:p w:rsidR="00DD4684" w:rsidRPr="006343F6" w:rsidRDefault="00DD4684" w:rsidP="00AF1067">
            <w:pPr>
              <w:rPr>
                <w:rFonts w:eastAsia="Times New Roman"/>
              </w:rPr>
            </w:pPr>
          </w:p>
        </w:tc>
      </w:tr>
      <w:tr w:rsidR="00DD4684" w:rsidRPr="006343F6" w:rsidTr="00DD4684">
        <w:trPr>
          <w:trHeight w:val="600"/>
        </w:trPr>
        <w:tc>
          <w:tcPr>
            <w:tcW w:w="564" w:type="dxa"/>
            <w:shd w:val="clear" w:color="auto" w:fill="auto"/>
            <w:hideMark/>
          </w:tcPr>
          <w:p w:rsidR="00DD4684" w:rsidRPr="006343F6" w:rsidRDefault="00DD4684" w:rsidP="00AF1067">
            <w:pPr>
              <w:jc w:val="center"/>
              <w:rPr>
                <w:rFonts w:eastAsia="Times New Roman"/>
              </w:rPr>
            </w:pPr>
            <w:r w:rsidRPr="006343F6">
              <w:rPr>
                <w:rFonts w:eastAsia="Times New Roman"/>
              </w:rPr>
              <w:t>12</w:t>
            </w:r>
          </w:p>
        </w:tc>
        <w:tc>
          <w:tcPr>
            <w:tcW w:w="3406" w:type="dxa"/>
            <w:shd w:val="clear" w:color="auto" w:fill="auto"/>
            <w:hideMark/>
          </w:tcPr>
          <w:p w:rsidR="00DD4684" w:rsidRPr="006343F6" w:rsidRDefault="00DD4684" w:rsidP="00AF1067">
            <w:pPr>
              <w:rPr>
                <w:rFonts w:eastAsia="Times New Roman"/>
              </w:rPr>
            </w:pPr>
            <w:r w:rsidRPr="006343F6">
              <w:rPr>
                <w:rFonts w:eastAsia="Times New Roman"/>
              </w:rPr>
              <w:t xml:space="preserve">Увеличение количества </w:t>
            </w:r>
            <w:r w:rsidRPr="006343F6">
              <w:rPr>
                <w:rFonts w:eastAsia="Times New Roman"/>
                <w:i/>
                <w:iCs/>
              </w:rPr>
              <w:t>выставочныхпроектов,</w:t>
            </w:r>
            <w:r w:rsidRPr="006343F6">
              <w:rPr>
                <w:rFonts w:eastAsia="Times New Roman"/>
              </w:rPr>
              <w:t xml:space="preserve"> % к 2012 году</w:t>
            </w:r>
          </w:p>
        </w:tc>
        <w:tc>
          <w:tcPr>
            <w:tcW w:w="2693" w:type="dxa"/>
            <w:shd w:val="clear" w:color="auto" w:fill="auto"/>
            <w:hideMark/>
          </w:tcPr>
          <w:p w:rsidR="00DD4684" w:rsidRPr="006343F6" w:rsidRDefault="00DD4684" w:rsidP="00AF1067">
            <w:pPr>
              <w:rPr>
                <w:rFonts w:eastAsia="Times New Roman"/>
              </w:rPr>
            </w:pPr>
            <w:r w:rsidRPr="006343F6">
              <w:rPr>
                <w:rFonts w:eastAsia="Times New Roman"/>
              </w:rPr>
              <w:t>комитет по культуре администрации города Мурманска</w:t>
            </w:r>
          </w:p>
        </w:tc>
        <w:tc>
          <w:tcPr>
            <w:tcW w:w="5528" w:type="dxa"/>
          </w:tcPr>
          <w:p w:rsidR="00DD4684" w:rsidRPr="00A54496" w:rsidRDefault="00DD4684" w:rsidP="00AF1067">
            <w:pPr>
              <w:jc w:val="both"/>
              <w:rPr>
                <w:rFonts w:eastAsia="Times New Roman"/>
                <w:i/>
              </w:rPr>
            </w:pPr>
            <w:r w:rsidRPr="00A54496">
              <w:t>МБУК «Выставочный зал» не  осуществляет деятельность по реализации выставочных проектов и</w:t>
            </w:r>
            <w:r>
              <w:t>,</w:t>
            </w:r>
            <w:r w:rsidRPr="00A54496">
              <w:t xml:space="preserve"> соответстве</w:t>
            </w:r>
            <w:r>
              <w:t>нно, данной услуги не оказывает</w:t>
            </w:r>
          </w:p>
        </w:tc>
        <w:tc>
          <w:tcPr>
            <w:tcW w:w="3544" w:type="dxa"/>
          </w:tcPr>
          <w:p w:rsidR="00DD4684" w:rsidRDefault="00DD4684" w:rsidP="00AF10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  <w:p w:rsidR="00DD4684" w:rsidRDefault="00DD4684" w:rsidP="00AF1067">
            <w:pPr>
              <w:rPr>
                <w:rFonts w:eastAsia="Times New Roman"/>
              </w:rPr>
            </w:pPr>
          </w:p>
          <w:p w:rsidR="00DD4684" w:rsidRPr="006343F6" w:rsidRDefault="00DD4684" w:rsidP="00AF1067">
            <w:pPr>
              <w:rPr>
                <w:rFonts w:eastAsia="Times New Roman"/>
              </w:rPr>
            </w:pPr>
          </w:p>
        </w:tc>
      </w:tr>
      <w:tr w:rsidR="00DD4684" w:rsidRPr="006343F6" w:rsidTr="00DD4684">
        <w:trPr>
          <w:trHeight w:val="1095"/>
        </w:trPr>
        <w:tc>
          <w:tcPr>
            <w:tcW w:w="564" w:type="dxa"/>
            <w:vMerge w:val="restart"/>
            <w:shd w:val="clear" w:color="auto" w:fill="auto"/>
            <w:hideMark/>
          </w:tcPr>
          <w:p w:rsidR="00DD4684" w:rsidRPr="006343F6" w:rsidRDefault="00DD4684" w:rsidP="00AF1067">
            <w:pPr>
              <w:jc w:val="center"/>
              <w:rPr>
                <w:rFonts w:eastAsia="Times New Roman"/>
              </w:rPr>
            </w:pPr>
            <w:r w:rsidRPr="006343F6">
              <w:rPr>
                <w:rFonts w:eastAsia="Times New Roman"/>
              </w:rPr>
              <w:lastRenderedPageBreak/>
              <w:t>15</w:t>
            </w:r>
          </w:p>
        </w:tc>
        <w:tc>
          <w:tcPr>
            <w:tcW w:w="3406" w:type="dxa"/>
            <w:vMerge w:val="restart"/>
            <w:shd w:val="clear" w:color="auto" w:fill="auto"/>
            <w:hideMark/>
          </w:tcPr>
          <w:p w:rsidR="00DD4684" w:rsidRPr="006343F6" w:rsidRDefault="00DD4684" w:rsidP="00AF1067">
            <w:pPr>
              <w:rPr>
                <w:rFonts w:eastAsia="Times New Roman"/>
              </w:rPr>
            </w:pPr>
            <w:r w:rsidRPr="006343F6">
              <w:rPr>
                <w:rFonts w:eastAsia="Times New Roman"/>
              </w:rPr>
              <w:t xml:space="preserve">Доля детей в возрасте </w:t>
            </w:r>
            <w:r w:rsidRPr="006343F6">
              <w:rPr>
                <w:rFonts w:eastAsia="Times New Roman"/>
                <w:i/>
                <w:iCs/>
              </w:rPr>
              <w:t xml:space="preserve">от 5 до 18 лет, </w:t>
            </w:r>
            <w:r w:rsidRPr="006343F6">
              <w:rPr>
                <w:rFonts w:eastAsia="Times New Roman"/>
              </w:rPr>
              <w:t xml:space="preserve">обучающихся по </w:t>
            </w:r>
            <w:r w:rsidRPr="006343F6">
              <w:rPr>
                <w:rFonts w:eastAsia="Times New Roman"/>
                <w:i/>
                <w:iCs/>
              </w:rPr>
              <w:t>дополнительным</w:t>
            </w:r>
            <w:r w:rsidRPr="006343F6">
              <w:rPr>
                <w:rFonts w:eastAsia="Times New Roman"/>
              </w:rPr>
              <w:t xml:space="preserve"> образовательным программам, в общей численности детей этого возраста, %</w:t>
            </w:r>
          </w:p>
        </w:tc>
        <w:tc>
          <w:tcPr>
            <w:tcW w:w="2693" w:type="dxa"/>
            <w:shd w:val="clear" w:color="auto" w:fill="auto"/>
            <w:hideMark/>
          </w:tcPr>
          <w:p w:rsidR="00DD4684" w:rsidRPr="006343F6" w:rsidRDefault="00DD4684" w:rsidP="00AF1067">
            <w:pPr>
              <w:rPr>
                <w:rFonts w:eastAsia="Times New Roman"/>
              </w:rPr>
            </w:pPr>
            <w:r w:rsidRPr="006343F6">
              <w:rPr>
                <w:rFonts w:eastAsia="Times New Roman"/>
              </w:rPr>
              <w:t xml:space="preserve">- комитет по образованию </w:t>
            </w:r>
            <w:r>
              <w:rPr>
                <w:rFonts w:eastAsia="Times New Roman"/>
              </w:rPr>
              <w:t>администрации города Мурманска</w:t>
            </w:r>
          </w:p>
        </w:tc>
        <w:tc>
          <w:tcPr>
            <w:tcW w:w="5528" w:type="dxa"/>
          </w:tcPr>
          <w:p w:rsidR="00DD4684" w:rsidRPr="00740FD8" w:rsidRDefault="00DD4684" w:rsidP="00AF1067">
            <w:r w:rsidRPr="00501F5C">
              <w:t xml:space="preserve">Охват детей в возрасте 5-18 лет программами дополнительного образования </w:t>
            </w:r>
            <w:r>
              <w:t xml:space="preserve">по итогам 9 месяцев – 66,3%. План </w:t>
            </w:r>
            <w:r w:rsidRPr="00740FD8">
              <w:t>на 2014-2015 учебный год - 67,4%.</w:t>
            </w:r>
          </w:p>
          <w:p w:rsidR="00DD4684" w:rsidRPr="00740FD8" w:rsidRDefault="00DD4684" w:rsidP="00AF1067">
            <w:r w:rsidRPr="00740FD8">
              <w:t>Мероприятия:</w:t>
            </w:r>
          </w:p>
          <w:p w:rsidR="00DD4684" w:rsidRPr="00740FD8" w:rsidRDefault="00DD4684" w:rsidP="00AF1067">
            <w:r w:rsidRPr="00740FD8">
              <w:t>- введение новых образовательных программ дополнительного образования детей различной направленности, в том числе технического творчества;</w:t>
            </w:r>
          </w:p>
          <w:p w:rsidR="00DD4684" w:rsidRPr="00A54496" w:rsidRDefault="00DD4684" w:rsidP="00AF1067">
            <w:r w:rsidRPr="00740FD8">
              <w:t>-</w:t>
            </w:r>
            <w:r w:rsidRPr="00740FD8">
              <w:rPr>
                <w:lang w:eastAsia="en-US"/>
              </w:rPr>
              <w:t>о</w:t>
            </w:r>
            <w:r w:rsidRPr="00740FD8">
              <w:t>существление сетевого взаимодействия всех</w:t>
            </w:r>
            <w:r w:rsidRPr="00A54496">
              <w:t xml:space="preserve"> учреждений дополнительного образования детей с образовательными учреждениями, спортивными федерациями, учреждениями культуры и спорта, общественными организациями по оказанию услуг дополнительного образования детей;</w:t>
            </w:r>
          </w:p>
          <w:p w:rsidR="00DD4684" w:rsidRPr="00A54496" w:rsidRDefault="00DD4684" w:rsidP="00AF1067">
            <w:r>
              <w:t>- и</w:t>
            </w:r>
            <w:r w:rsidRPr="00A54496">
              <w:t>зучение и распространение современных моделей организации дополнительного образования детей;</w:t>
            </w:r>
          </w:p>
          <w:p w:rsidR="00DD4684" w:rsidRPr="00A54496" w:rsidRDefault="00DD4684" w:rsidP="00AF1067">
            <w:r>
              <w:t>- р</w:t>
            </w:r>
            <w:r w:rsidRPr="00A54496">
              <w:t xml:space="preserve">еализация мероприятий, направленных на развитие молодых талантов и детей с высокой мотивацией к обучению, в рамках </w:t>
            </w:r>
            <w:r>
              <w:t>государственных</w:t>
            </w:r>
            <w:r w:rsidRPr="00A54496">
              <w:t xml:space="preserve"> и муниципальных программ</w:t>
            </w:r>
          </w:p>
        </w:tc>
        <w:tc>
          <w:tcPr>
            <w:tcW w:w="3544" w:type="dxa"/>
          </w:tcPr>
          <w:p w:rsidR="00DD4684" w:rsidRPr="005E5BEA" w:rsidRDefault="00DD4684" w:rsidP="00AF1067">
            <w:r w:rsidRPr="005E5BEA">
              <w:t>-</w:t>
            </w:r>
            <w:r>
              <w:t xml:space="preserve"> о</w:t>
            </w:r>
            <w:r w:rsidRPr="00F40934">
              <w:t>существление сетевого взаимодействия всех учреждений дополнительного образования детей с образовательными учреждениями, спортивными федерациями, учреждениями культуры и спорта, общественными организациями по оказанию услуг дополнительного образования детей</w:t>
            </w:r>
            <w:r>
              <w:t>;</w:t>
            </w:r>
          </w:p>
          <w:p w:rsidR="00DD4684" w:rsidRPr="005E5BEA" w:rsidRDefault="00DD4684" w:rsidP="00AF1067">
            <w:r w:rsidRPr="005E5BEA">
              <w:t>-</w:t>
            </w:r>
            <w:r>
              <w:t xml:space="preserve"> р</w:t>
            </w:r>
            <w:r w:rsidRPr="00F40934">
              <w:t>аспространение современных моделей организации дополнительного образования детей</w:t>
            </w:r>
            <w:r>
              <w:t>;</w:t>
            </w:r>
          </w:p>
          <w:p w:rsidR="00DD4684" w:rsidRPr="005E5BEA" w:rsidRDefault="00DD4684" w:rsidP="00AF1067">
            <w:r>
              <w:t>- р</w:t>
            </w:r>
            <w:r w:rsidRPr="00F40934">
              <w:t xml:space="preserve">еализация мероприятий, направленных на развитие молодых талантов и детей с высокой мотивацией к обучению, в рамках </w:t>
            </w:r>
            <w:r>
              <w:t>государственных</w:t>
            </w:r>
            <w:r w:rsidRPr="00A54496">
              <w:t xml:space="preserve"> и муниципальных программ</w:t>
            </w:r>
          </w:p>
        </w:tc>
      </w:tr>
      <w:tr w:rsidR="00DD4684" w:rsidRPr="006343F6" w:rsidTr="00DD4684">
        <w:trPr>
          <w:trHeight w:val="517"/>
        </w:trPr>
        <w:tc>
          <w:tcPr>
            <w:tcW w:w="564" w:type="dxa"/>
            <w:vMerge/>
            <w:shd w:val="clear" w:color="auto" w:fill="auto"/>
          </w:tcPr>
          <w:p w:rsidR="00DD4684" w:rsidRPr="006343F6" w:rsidRDefault="00DD4684" w:rsidP="00AF1067">
            <w:pPr>
              <w:jc w:val="center"/>
              <w:rPr>
                <w:rFonts w:eastAsia="Times New Roman"/>
              </w:rPr>
            </w:pPr>
          </w:p>
        </w:tc>
        <w:tc>
          <w:tcPr>
            <w:tcW w:w="3406" w:type="dxa"/>
            <w:vMerge/>
            <w:shd w:val="clear" w:color="auto" w:fill="auto"/>
          </w:tcPr>
          <w:p w:rsidR="00DD4684" w:rsidRPr="006343F6" w:rsidRDefault="00DD4684" w:rsidP="00AF1067">
            <w:pPr>
              <w:rPr>
                <w:rFonts w:eastAsia="Times New Roman"/>
              </w:rPr>
            </w:pPr>
          </w:p>
        </w:tc>
        <w:tc>
          <w:tcPr>
            <w:tcW w:w="2693" w:type="dxa"/>
            <w:shd w:val="clear" w:color="auto" w:fill="auto"/>
          </w:tcPr>
          <w:p w:rsidR="00DD4684" w:rsidRPr="006343F6" w:rsidRDefault="00DD4684" w:rsidP="00AF1067">
            <w:pPr>
              <w:rPr>
                <w:rFonts w:eastAsia="Times New Roman"/>
              </w:rPr>
            </w:pPr>
            <w:r w:rsidRPr="006343F6">
              <w:rPr>
                <w:rFonts w:eastAsia="Times New Roman"/>
              </w:rPr>
              <w:t>- комитет по культуре администрации города Мурманска</w:t>
            </w:r>
          </w:p>
        </w:tc>
        <w:tc>
          <w:tcPr>
            <w:tcW w:w="5528" w:type="dxa"/>
          </w:tcPr>
          <w:p w:rsidR="00DD4684" w:rsidRPr="00A54496" w:rsidRDefault="00DD4684" w:rsidP="00AF1067">
            <w:pPr>
              <w:jc w:val="both"/>
              <w:rPr>
                <w:rFonts w:eastAsia="Times New Roman"/>
              </w:rPr>
            </w:pPr>
            <w:r w:rsidRPr="00A54496">
              <w:rPr>
                <w:rFonts w:eastAsia="Times New Roman"/>
              </w:rPr>
              <w:t>Доля детей, охваченных дополнительными предпрофессиональными и общеразвивающими программами в области искусств,  в общей  чи</w:t>
            </w:r>
            <w:r>
              <w:rPr>
                <w:rFonts w:eastAsia="Times New Roman"/>
              </w:rPr>
              <w:t>сленности детского населения 6,5-</w:t>
            </w:r>
            <w:r w:rsidRPr="00A54496">
              <w:rPr>
                <w:rFonts w:eastAsia="Times New Roman"/>
              </w:rPr>
              <w:t>17 лет – 9,8 % (при плановом значении 10,3%).</w:t>
            </w:r>
          </w:p>
          <w:p w:rsidR="00DD4684" w:rsidRPr="00A54496" w:rsidRDefault="00DD4684" w:rsidP="00AF1067">
            <w:pPr>
              <w:jc w:val="both"/>
              <w:rPr>
                <w:rFonts w:eastAsia="Times New Roman"/>
              </w:rPr>
            </w:pPr>
            <w:r w:rsidRPr="00A54496">
              <w:rPr>
                <w:rFonts w:eastAsia="Times New Roman"/>
              </w:rPr>
              <w:t xml:space="preserve">Численность населения в данной возрастной категории в городе ежегодно сокращается, что затрудняет достижение данного показателя. </w:t>
            </w:r>
          </w:p>
          <w:p w:rsidR="00DD4684" w:rsidRPr="00A54496" w:rsidRDefault="00DD4684" w:rsidP="00AF1067">
            <w:pPr>
              <w:jc w:val="both"/>
            </w:pPr>
            <w:r w:rsidRPr="00A54496">
              <w:t>Мероприятия по улучшению значений показателей:</w:t>
            </w:r>
          </w:p>
          <w:p w:rsidR="00DD4684" w:rsidRPr="00A54496" w:rsidRDefault="00DD4684" w:rsidP="00AF106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- в</w:t>
            </w:r>
            <w:r w:rsidRPr="00A54496">
              <w:rPr>
                <w:rFonts w:eastAsia="Times New Roman"/>
              </w:rPr>
              <w:t>недрение или увеличения количества</w:t>
            </w:r>
            <w:r>
              <w:rPr>
                <w:rFonts w:eastAsia="Times New Roman"/>
              </w:rPr>
              <w:t xml:space="preserve"> дополнительных услуг для детей;</w:t>
            </w:r>
          </w:p>
          <w:p w:rsidR="00DD4684" w:rsidRPr="006343F6" w:rsidRDefault="00DD4684" w:rsidP="00AF106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- у</w:t>
            </w:r>
            <w:r w:rsidRPr="00A54496">
              <w:rPr>
                <w:rFonts w:eastAsia="Times New Roman"/>
              </w:rPr>
              <w:t>величение количества творческих мероприятий с целью увеличения количества посещений детьми мероприятий, проводимых учреждениями.</w:t>
            </w:r>
          </w:p>
        </w:tc>
        <w:tc>
          <w:tcPr>
            <w:tcW w:w="3544" w:type="dxa"/>
          </w:tcPr>
          <w:p w:rsidR="00DD4684" w:rsidRPr="00635655" w:rsidRDefault="00DD4684" w:rsidP="00AF1067">
            <w:pPr>
              <w:jc w:val="both"/>
              <w:rPr>
                <w:rFonts w:eastAsia="Times New Roman"/>
              </w:rPr>
            </w:pPr>
            <w:r w:rsidRPr="00635655">
              <w:rPr>
                <w:rFonts w:eastAsia="Times New Roman"/>
              </w:rPr>
              <w:t>Увеличение количества выставочных проектов областных музеев.</w:t>
            </w:r>
          </w:p>
          <w:p w:rsidR="00DD4684" w:rsidRPr="006343F6" w:rsidRDefault="00DD4684" w:rsidP="00AF1067">
            <w:pPr>
              <w:rPr>
                <w:rFonts w:eastAsia="Times New Roman"/>
              </w:rPr>
            </w:pPr>
          </w:p>
        </w:tc>
      </w:tr>
      <w:tr w:rsidR="00DD4684" w:rsidRPr="006343F6" w:rsidTr="00DD4684">
        <w:trPr>
          <w:trHeight w:val="384"/>
        </w:trPr>
        <w:tc>
          <w:tcPr>
            <w:tcW w:w="564" w:type="dxa"/>
            <w:shd w:val="clear" w:color="auto" w:fill="auto"/>
          </w:tcPr>
          <w:p w:rsidR="00DD4684" w:rsidRPr="006343F6" w:rsidRDefault="00DD4684" w:rsidP="00AF106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3406" w:type="dxa"/>
            <w:shd w:val="clear" w:color="auto" w:fill="auto"/>
          </w:tcPr>
          <w:p w:rsidR="00DD4684" w:rsidRPr="006343F6" w:rsidRDefault="00DD4684" w:rsidP="00AF1067">
            <w:pPr>
              <w:rPr>
                <w:rFonts w:eastAsia="Times New Roman"/>
              </w:rPr>
            </w:pPr>
            <w:r w:rsidRPr="007F7D7A">
              <w:rPr>
                <w:rFonts w:eastAsia="Times New Roman"/>
              </w:rPr>
              <w:t xml:space="preserve">Объем ввода жилья по стандартам </w:t>
            </w:r>
            <w:proofErr w:type="spellStart"/>
            <w:r w:rsidRPr="007F7D7A">
              <w:rPr>
                <w:rFonts w:eastAsia="Times New Roman"/>
              </w:rPr>
              <w:t>экономкласса</w:t>
            </w:r>
            <w:proofErr w:type="spellEnd"/>
            <w:r>
              <w:rPr>
                <w:rFonts w:eastAsia="Times New Roman"/>
              </w:rPr>
              <w:t xml:space="preserve">, </w:t>
            </w:r>
            <w:proofErr w:type="spellStart"/>
            <w:r w:rsidRPr="007F7D7A">
              <w:rPr>
                <w:rFonts w:eastAsia="Times New Roman"/>
              </w:rPr>
              <w:t>тыс.кв</w:t>
            </w:r>
            <w:proofErr w:type="gramStart"/>
            <w:r w:rsidRPr="007F7D7A">
              <w:rPr>
                <w:rFonts w:eastAsia="Times New Roman"/>
              </w:rPr>
              <w:t>.м</w:t>
            </w:r>
            <w:proofErr w:type="spellEnd"/>
            <w:proofErr w:type="gramEnd"/>
          </w:p>
        </w:tc>
        <w:tc>
          <w:tcPr>
            <w:tcW w:w="2693" w:type="dxa"/>
            <w:shd w:val="clear" w:color="auto" w:fill="auto"/>
          </w:tcPr>
          <w:p w:rsidR="00DD4684" w:rsidRPr="006343F6" w:rsidRDefault="00DD4684" w:rsidP="00AF10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комитет градостроительства и территориального развития администрации города Мурманска</w:t>
            </w:r>
          </w:p>
        </w:tc>
        <w:tc>
          <w:tcPr>
            <w:tcW w:w="5528" w:type="dxa"/>
          </w:tcPr>
          <w:p w:rsidR="00DD4684" w:rsidRPr="00D15BA1" w:rsidRDefault="00DD4684" w:rsidP="00AF10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2012 году выполнены 2 проекта планировки застроенных территорий, на одной из которых (</w:t>
            </w:r>
            <w:proofErr w:type="spellStart"/>
            <w:r>
              <w:rPr>
                <w:rFonts w:eastAsia="Times New Roman"/>
              </w:rPr>
              <w:t>Жилстрой</w:t>
            </w:r>
            <w:proofErr w:type="spellEnd"/>
            <w:r>
              <w:rPr>
                <w:rFonts w:eastAsia="Times New Roman"/>
              </w:rPr>
              <w:t xml:space="preserve"> 1) в настоящее время ведется строительство жилых домов </w:t>
            </w:r>
            <w:proofErr w:type="spellStart"/>
            <w:r>
              <w:rPr>
                <w:rFonts w:eastAsia="Times New Roman"/>
              </w:rPr>
              <w:t>экономкласса</w:t>
            </w:r>
            <w:proofErr w:type="spellEnd"/>
            <w:r>
              <w:rPr>
                <w:rFonts w:eastAsia="Times New Roman"/>
              </w:rPr>
              <w:t xml:space="preserve">. В 2013 году сформированы земельные участки для комплексного освоения </w:t>
            </w:r>
            <w:r w:rsidRPr="00BC3FEF">
              <w:rPr>
                <w:rFonts w:eastAsia="Times New Roman"/>
              </w:rPr>
              <w:t xml:space="preserve">территории в районе проезда </w:t>
            </w:r>
            <w:r w:rsidRPr="00BC3FEF">
              <w:rPr>
                <w:rFonts w:eastAsia="Times New Roman"/>
              </w:rPr>
              <w:lastRenderedPageBreak/>
              <w:t xml:space="preserve">Лыжного; в районе улицы Достоевского также планируется формирование земельного участка для комплексного освоения территории в районе дороги, соединяющей ул. Шевченко и автодорогу Р-21 </w:t>
            </w:r>
            <w:r>
              <w:rPr>
                <w:rFonts w:eastAsia="Times New Roman"/>
              </w:rPr>
              <w:t>«</w:t>
            </w:r>
            <w:r w:rsidRPr="00BC3FEF">
              <w:rPr>
                <w:rFonts w:eastAsia="Times New Roman"/>
              </w:rPr>
              <w:t>Кола</w:t>
            </w:r>
            <w:r>
              <w:rPr>
                <w:rFonts w:eastAsia="Times New Roman"/>
              </w:rPr>
              <w:t xml:space="preserve">» Санкт-Петербург – Петрозаводск – Мурманск – Печенга – граница с Королевством Норвегия. Предоставление таких земельных участков согласно Градостроительному кодексу РФ осуществляется в рамках аукциона. Для увеличения инвестиционной </w:t>
            </w:r>
            <w:r w:rsidRPr="00BC3FEF">
              <w:rPr>
                <w:rFonts w:eastAsia="Times New Roman"/>
              </w:rPr>
              <w:t xml:space="preserve">привлекательности подобных земельных участков муниципалитету </w:t>
            </w:r>
            <w:r w:rsidRPr="00305B64">
              <w:rPr>
                <w:rFonts w:eastAsia="Times New Roman"/>
              </w:rPr>
              <w:t>необходимо</w:t>
            </w:r>
            <w:r w:rsidRPr="00BC3FEF">
              <w:rPr>
                <w:rFonts w:eastAsia="Times New Roman"/>
              </w:rPr>
              <w:t xml:space="preserve"> выполнять их подготовку под застройку в части обеспечения коммунальной инфраструктурой, объектами улично-дорожной сети.</w:t>
            </w:r>
          </w:p>
        </w:tc>
        <w:tc>
          <w:tcPr>
            <w:tcW w:w="3544" w:type="dxa"/>
          </w:tcPr>
          <w:p w:rsidR="00DD4684" w:rsidRDefault="00DD4684" w:rsidP="00AF10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-</w:t>
            </w:r>
          </w:p>
          <w:p w:rsidR="00DD4684" w:rsidRPr="006343F6" w:rsidRDefault="00DD4684" w:rsidP="00AF1067">
            <w:pPr>
              <w:rPr>
                <w:rFonts w:eastAsia="Times New Roman"/>
              </w:rPr>
            </w:pPr>
          </w:p>
        </w:tc>
      </w:tr>
      <w:tr w:rsidR="00DD4684" w:rsidRPr="006343F6" w:rsidTr="00DD4684">
        <w:trPr>
          <w:trHeight w:val="1039"/>
        </w:trPr>
        <w:tc>
          <w:tcPr>
            <w:tcW w:w="564" w:type="dxa"/>
            <w:shd w:val="clear" w:color="auto" w:fill="auto"/>
            <w:hideMark/>
          </w:tcPr>
          <w:p w:rsidR="00DD4684" w:rsidRPr="006343F6" w:rsidRDefault="00DD4684" w:rsidP="00AF1067">
            <w:pPr>
              <w:jc w:val="center"/>
              <w:rPr>
                <w:rFonts w:eastAsia="Times New Roman"/>
              </w:rPr>
            </w:pPr>
            <w:r w:rsidRPr="006343F6">
              <w:rPr>
                <w:rFonts w:eastAsia="Times New Roman"/>
              </w:rPr>
              <w:lastRenderedPageBreak/>
              <w:t>18</w:t>
            </w:r>
          </w:p>
        </w:tc>
        <w:tc>
          <w:tcPr>
            <w:tcW w:w="3406" w:type="dxa"/>
            <w:shd w:val="clear" w:color="auto" w:fill="auto"/>
            <w:hideMark/>
          </w:tcPr>
          <w:p w:rsidR="00DD4684" w:rsidRPr="006343F6" w:rsidRDefault="00DD4684" w:rsidP="00AF1067">
            <w:pPr>
              <w:rPr>
                <w:rFonts w:eastAsia="Times New Roman"/>
              </w:rPr>
            </w:pPr>
            <w:r w:rsidRPr="006343F6">
              <w:rPr>
                <w:rFonts w:eastAsia="Times New Roman"/>
              </w:rPr>
              <w:t xml:space="preserve">Общая </w:t>
            </w:r>
            <w:r w:rsidRPr="006343F6">
              <w:rPr>
                <w:rFonts w:eastAsia="Times New Roman"/>
                <w:i/>
                <w:iCs/>
              </w:rPr>
              <w:t>площадьаварийного жилищного фонда,</w:t>
            </w:r>
            <w:r w:rsidRPr="006343F6">
              <w:rPr>
                <w:rFonts w:eastAsia="Times New Roman"/>
              </w:rPr>
              <w:t xml:space="preserve"> признанного в установленном порядке аварийным и подлежащим сносу в связи с физическим износом в процессе эксплуатации по состоянию на 1 января отчетного года, кв</w:t>
            </w:r>
            <w:proofErr w:type="gramStart"/>
            <w:r w:rsidRPr="006343F6">
              <w:rPr>
                <w:rFonts w:eastAsia="Times New Roman"/>
              </w:rPr>
              <w:t>.м</w:t>
            </w:r>
            <w:proofErr w:type="gramEnd"/>
          </w:p>
        </w:tc>
        <w:tc>
          <w:tcPr>
            <w:tcW w:w="2693" w:type="dxa"/>
            <w:shd w:val="clear" w:color="auto" w:fill="auto"/>
            <w:hideMark/>
          </w:tcPr>
          <w:p w:rsidR="00DD4684" w:rsidRPr="006343F6" w:rsidRDefault="00DD4684" w:rsidP="00AF1067">
            <w:pPr>
              <w:rPr>
                <w:rFonts w:eastAsia="Times New Roman"/>
              </w:rPr>
            </w:pPr>
            <w:r w:rsidRPr="006343F6">
              <w:rPr>
                <w:rFonts w:eastAsia="Times New Roman"/>
              </w:rPr>
              <w:t>комитет имущественных отношений города Мурманска</w:t>
            </w:r>
          </w:p>
        </w:tc>
        <w:tc>
          <w:tcPr>
            <w:tcW w:w="5528" w:type="dxa"/>
            <w:vMerge w:val="restart"/>
          </w:tcPr>
          <w:p w:rsidR="00DD4684" w:rsidRDefault="00DD4684" w:rsidP="00AF10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 настоящее время реализуются и будут продолжены мероприятия муниципальной программы города Мурманска «Управление имуществом и жилищная политика» на 2014-2018 годы, в частности:</w:t>
            </w:r>
          </w:p>
          <w:p w:rsidR="00DD4684" w:rsidRDefault="00DD4684" w:rsidP="00AF10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 подпрограмма «Переселение граждан из многоквартирных домов, признанных аварийными до 01.01.2012» на 2014 -2017 годы: предусмотрено строительство и приобретение жилья для граждан, проживающих в аварийных многоквартирных домах,  их переселение, организация и проведение сноса аварийных домов;  всего в рамках программы предусмотрено  расселение 46 аварийных домов и обеспечение жильем 1 236 граждан);</w:t>
            </w:r>
          </w:p>
          <w:p w:rsidR="00DD4684" w:rsidRDefault="00DD4684" w:rsidP="00AF10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 подпрограмма «Обеспечение благоустроенным жильем жителей города Мурманска, проживающих в многоквартирных домах пониженной капитальности, имеющих не все виды благоустройства» на 2014-2018 годы: предусмотрено строительство и приобретение жилья для граждан, проживающих в таких домах,  их переселение, организация и проведение сноса домов пониженной капитальности </w:t>
            </w:r>
            <w:r w:rsidRPr="00D44124">
              <w:rPr>
                <w:rFonts w:eastAsia="Times New Roman"/>
              </w:rPr>
              <w:t xml:space="preserve">(в рамках </w:t>
            </w:r>
            <w:r>
              <w:rPr>
                <w:rFonts w:eastAsia="Times New Roman"/>
              </w:rPr>
              <w:t>под</w:t>
            </w:r>
            <w:r w:rsidRPr="00D44124">
              <w:rPr>
                <w:rFonts w:eastAsia="Times New Roman"/>
              </w:rPr>
              <w:t>программы предусмотрено обеспечение жильем 8571 граждан);</w:t>
            </w:r>
          </w:p>
          <w:p w:rsidR="00DD4684" w:rsidRDefault="00DD4684" w:rsidP="00AF10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 ВЦП «Улучшение жилищных условий малоимущих граждан, состоящих на учете в качестве нуждающихся в жилых помещениях, предоставляемых по договорам </w:t>
            </w:r>
            <w:r>
              <w:rPr>
                <w:rFonts w:eastAsia="Times New Roman"/>
              </w:rPr>
              <w:lastRenderedPageBreak/>
              <w:t xml:space="preserve">социального найма» на 2014-2018 годы </w:t>
            </w:r>
            <w:r w:rsidRPr="00D44124">
              <w:rPr>
                <w:rFonts w:eastAsia="Times New Roman"/>
              </w:rPr>
              <w:t>(обеспечение жильем 63 малоимущих семей);</w:t>
            </w:r>
          </w:p>
          <w:p w:rsidR="00DD4684" w:rsidRDefault="00DD4684" w:rsidP="00AF10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 в настоящее время в рамках муниципальной программы осуществляется подготовка площадок для будущего жилищного строительства путем расселения и сноса аварийных многоквартирных домов,  признанных аварийными после 01.01.2012, в районе 142, 146  кварталов;</w:t>
            </w:r>
          </w:p>
          <w:p w:rsidR="00DD4684" w:rsidRDefault="00DD4684" w:rsidP="00AF10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 заключено три контракта на участие в долевом строительстве </w:t>
            </w:r>
            <w:r w:rsidRPr="00E964D0">
              <w:rPr>
                <w:rFonts w:eastAsia="Times New Roman"/>
              </w:rPr>
              <w:t>140 квартир площадью 60</w:t>
            </w:r>
            <w:r>
              <w:rPr>
                <w:rFonts w:eastAsia="Times New Roman"/>
              </w:rPr>
              <w:t xml:space="preserve">00,7 </w:t>
            </w:r>
            <w:r w:rsidRPr="00E964D0">
              <w:rPr>
                <w:rFonts w:eastAsia="Times New Roman"/>
              </w:rPr>
              <w:t>кв.м. В данные квартиры планируется переселить около 360 человек из 158 аварийных жилых помещений площадью 507</w:t>
            </w:r>
            <w:r>
              <w:rPr>
                <w:rFonts w:eastAsia="Times New Roman"/>
              </w:rPr>
              <w:t>3,8</w:t>
            </w:r>
            <w:r w:rsidRPr="00E964D0">
              <w:rPr>
                <w:rFonts w:eastAsia="Times New Roman"/>
              </w:rPr>
              <w:t>кв</w:t>
            </w:r>
            <w:proofErr w:type="gramStart"/>
            <w:r w:rsidRPr="00E964D0">
              <w:rPr>
                <w:rFonts w:eastAsia="Times New Roman"/>
              </w:rPr>
              <w:t>.м</w:t>
            </w:r>
            <w:proofErr w:type="gramEnd"/>
            <w:r w:rsidRPr="00E964D0">
              <w:rPr>
                <w:rFonts w:eastAsia="Times New Roman"/>
              </w:rPr>
              <w:t>;</w:t>
            </w:r>
          </w:p>
          <w:p w:rsidR="00DD4684" w:rsidRPr="006343F6" w:rsidRDefault="00DD4684" w:rsidP="00AF10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 корректировка максимально возможной цены приобретения жилья на вторичном рынке для целей переселения граждан.</w:t>
            </w:r>
          </w:p>
        </w:tc>
        <w:tc>
          <w:tcPr>
            <w:tcW w:w="3544" w:type="dxa"/>
            <w:vMerge w:val="restart"/>
          </w:tcPr>
          <w:p w:rsidR="00DD4684" w:rsidRPr="00BA0467" w:rsidRDefault="00DD4684" w:rsidP="00AF1067">
            <w:pPr>
              <w:autoSpaceDE w:val="0"/>
              <w:autoSpaceDN w:val="0"/>
              <w:adjustRightInd w:val="0"/>
            </w:pPr>
            <w:r w:rsidRPr="00BA0467">
              <w:rPr>
                <w:rFonts w:eastAsia="Times New Roman"/>
              </w:rPr>
              <w:lastRenderedPageBreak/>
              <w:t xml:space="preserve">В рамках региональной программы </w:t>
            </w:r>
            <w:r>
              <w:t>«</w:t>
            </w:r>
            <w:r w:rsidRPr="00BA0467">
              <w:t>Переселение граждан из аварийного жилищного фонда в Мурманской области</w:t>
            </w:r>
            <w:r>
              <w:t>»</w:t>
            </w:r>
            <w:r w:rsidRPr="00BA0467">
              <w:t xml:space="preserve"> на 2013 - 2017 годы</w:t>
            </w:r>
            <w:r>
              <w:t>»</w:t>
            </w:r>
          </w:p>
          <w:p w:rsidR="00DD4684" w:rsidRPr="00BA0467" w:rsidRDefault="00DD4684" w:rsidP="00AF1067">
            <w:pPr>
              <w:rPr>
                <w:rFonts w:eastAsia="Times New Roman"/>
              </w:rPr>
            </w:pPr>
            <w:r w:rsidRPr="00BA0467">
              <w:rPr>
                <w:rFonts w:eastAsia="Times New Roman"/>
              </w:rPr>
              <w:t>- производить корректировку при определении цены 1 кв</w:t>
            </w:r>
            <w:proofErr w:type="gramStart"/>
            <w:r w:rsidRPr="00BA0467">
              <w:rPr>
                <w:rFonts w:eastAsia="Times New Roman"/>
              </w:rPr>
              <w:t>.м</w:t>
            </w:r>
            <w:proofErr w:type="gramEnd"/>
            <w:r w:rsidRPr="00BA0467">
              <w:rPr>
                <w:rFonts w:eastAsia="Times New Roman"/>
              </w:rPr>
              <w:t xml:space="preserve"> приобретаемого жилья, финансируемого за счет средств областного бюджета, с учетом статистических сведений о среднерыночной стоимости строительства 1 кв.м в соответствующем муниципальном образовании; </w:t>
            </w:r>
          </w:p>
          <w:p w:rsidR="00DD4684" w:rsidRPr="00BA0467" w:rsidRDefault="00DD4684" w:rsidP="00AF1067">
            <w:pPr>
              <w:rPr>
                <w:rFonts w:eastAsia="Times New Roman"/>
              </w:rPr>
            </w:pPr>
            <w:r w:rsidRPr="00BA0467">
              <w:rPr>
                <w:rFonts w:eastAsia="Times New Roman"/>
              </w:rPr>
              <w:t>- в случае успешного расселения в 2015 году домов, признанных аварийными до 01.01.2012, запросить дополнительное финансирование из федерального бюджета на расселение домов, признанных аварийными после 01.01.2012;</w:t>
            </w:r>
          </w:p>
          <w:p w:rsidR="00DD4684" w:rsidRPr="00BA0467" w:rsidRDefault="00DD4684" w:rsidP="00AF1067">
            <w:pPr>
              <w:rPr>
                <w:rFonts w:eastAsia="Times New Roman"/>
              </w:rPr>
            </w:pPr>
            <w:r w:rsidRPr="00BA0467">
              <w:rPr>
                <w:rFonts w:eastAsia="Times New Roman"/>
              </w:rPr>
              <w:t xml:space="preserve">- рассмотреть возможность восстановления финансирования региональной программы за счет </w:t>
            </w:r>
            <w:r w:rsidRPr="00BA0467">
              <w:rPr>
                <w:rFonts w:eastAsia="Times New Roman"/>
              </w:rPr>
              <w:lastRenderedPageBreak/>
              <w:t>областного бюджета на 2015-2017 годы в размере не менее предусмотренного по состоянию на начало текущего года.</w:t>
            </w:r>
          </w:p>
        </w:tc>
      </w:tr>
      <w:tr w:rsidR="00DD4684" w:rsidRPr="006343F6" w:rsidTr="00DD4684">
        <w:trPr>
          <w:trHeight w:val="525"/>
        </w:trPr>
        <w:tc>
          <w:tcPr>
            <w:tcW w:w="564" w:type="dxa"/>
            <w:shd w:val="clear" w:color="auto" w:fill="auto"/>
            <w:hideMark/>
          </w:tcPr>
          <w:p w:rsidR="00DD4684" w:rsidRPr="006343F6" w:rsidRDefault="00DD4684" w:rsidP="00AF1067">
            <w:pPr>
              <w:jc w:val="center"/>
              <w:rPr>
                <w:rFonts w:eastAsia="Times New Roman"/>
              </w:rPr>
            </w:pPr>
            <w:r w:rsidRPr="006343F6">
              <w:rPr>
                <w:rFonts w:eastAsia="Times New Roman"/>
              </w:rPr>
              <w:t>19</w:t>
            </w:r>
          </w:p>
        </w:tc>
        <w:tc>
          <w:tcPr>
            <w:tcW w:w="3406" w:type="dxa"/>
            <w:shd w:val="clear" w:color="auto" w:fill="auto"/>
            <w:hideMark/>
          </w:tcPr>
          <w:p w:rsidR="00DD4684" w:rsidRPr="006343F6" w:rsidRDefault="00DD4684" w:rsidP="00AF1067">
            <w:pPr>
              <w:rPr>
                <w:rFonts w:eastAsia="Times New Roman"/>
              </w:rPr>
            </w:pPr>
            <w:r w:rsidRPr="006343F6">
              <w:rPr>
                <w:rFonts w:eastAsia="Times New Roman"/>
              </w:rPr>
              <w:t xml:space="preserve">Количество граждан, </w:t>
            </w:r>
            <w:r w:rsidRPr="006343F6">
              <w:rPr>
                <w:rFonts w:eastAsia="Times New Roman"/>
                <w:i/>
                <w:iCs/>
              </w:rPr>
              <w:t>проживающих</w:t>
            </w:r>
            <w:r w:rsidRPr="006343F6">
              <w:rPr>
                <w:rFonts w:eastAsia="Times New Roman"/>
              </w:rPr>
              <w:t xml:space="preserve"> в </w:t>
            </w:r>
            <w:r w:rsidRPr="006343F6">
              <w:rPr>
                <w:rFonts w:eastAsia="Times New Roman"/>
                <w:i/>
                <w:iCs/>
              </w:rPr>
              <w:t>аварийном</w:t>
            </w:r>
            <w:r w:rsidRPr="006343F6">
              <w:rPr>
                <w:rFonts w:eastAsia="Times New Roman"/>
              </w:rPr>
              <w:t xml:space="preserve"> жилищном </w:t>
            </w:r>
            <w:r w:rsidRPr="006343F6">
              <w:rPr>
                <w:rFonts w:eastAsia="Times New Roman"/>
                <w:i/>
                <w:iCs/>
              </w:rPr>
              <w:t>фонде,</w:t>
            </w:r>
            <w:r w:rsidRPr="006343F6">
              <w:rPr>
                <w:rFonts w:eastAsia="Times New Roman"/>
              </w:rPr>
              <w:t xml:space="preserve"> человек</w:t>
            </w:r>
          </w:p>
        </w:tc>
        <w:tc>
          <w:tcPr>
            <w:tcW w:w="2693" w:type="dxa"/>
            <w:shd w:val="clear" w:color="auto" w:fill="auto"/>
            <w:hideMark/>
          </w:tcPr>
          <w:p w:rsidR="00DD4684" w:rsidRPr="006343F6" w:rsidRDefault="00DD4684" w:rsidP="00AF1067">
            <w:pPr>
              <w:rPr>
                <w:rFonts w:eastAsia="Times New Roman"/>
              </w:rPr>
            </w:pPr>
            <w:r w:rsidRPr="006343F6">
              <w:rPr>
                <w:rFonts w:eastAsia="Times New Roman"/>
              </w:rPr>
              <w:t>комитет имущественных отношений города Мурманска</w:t>
            </w:r>
          </w:p>
        </w:tc>
        <w:tc>
          <w:tcPr>
            <w:tcW w:w="5528" w:type="dxa"/>
            <w:vMerge/>
          </w:tcPr>
          <w:p w:rsidR="00DD4684" w:rsidRPr="006343F6" w:rsidRDefault="00DD4684" w:rsidP="00AF1067">
            <w:pPr>
              <w:rPr>
                <w:rFonts w:eastAsia="Times New Roman"/>
              </w:rPr>
            </w:pPr>
          </w:p>
        </w:tc>
        <w:tc>
          <w:tcPr>
            <w:tcW w:w="3544" w:type="dxa"/>
            <w:vMerge/>
          </w:tcPr>
          <w:p w:rsidR="00DD4684" w:rsidRPr="006343F6" w:rsidRDefault="00DD4684" w:rsidP="00AF1067">
            <w:pPr>
              <w:rPr>
                <w:rFonts w:eastAsia="Times New Roman"/>
              </w:rPr>
            </w:pPr>
          </w:p>
        </w:tc>
      </w:tr>
    </w:tbl>
    <w:p w:rsidR="00070BA2" w:rsidRDefault="00070BA2" w:rsidP="00DD4684">
      <w:pPr>
        <w:rPr>
          <w:color w:val="000000" w:themeColor="text1"/>
          <w:szCs w:val="28"/>
        </w:rPr>
      </w:pPr>
    </w:p>
    <w:p w:rsidR="00070BA2" w:rsidRDefault="00070BA2" w:rsidP="00DD4684">
      <w:pPr>
        <w:rPr>
          <w:color w:val="000000" w:themeColor="text1"/>
          <w:szCs w:val="28"/>
        </w:rPr>
      </w:pPr>
    </w:p>
    <w:p w:rsidR="00DD4684" w:rsidRDefault="009630CC" w:rsidP="00DD4684">
      <w:pPr>
        <w:rPr>
          <w:color w:val="000000" w:themeColor="text1"/>
          <w:szCs w:val="28"/>
        </w:rPr>
      </w:pPr>
      <w:r>
        <w:rPr>
          <w:noProof/>
        </w:rPr>
        <w:pict>
          <v:line id="Прямая соединительная линия 1" o:spid="_x0000_s1030" style="position:absolute;flip: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95.15pt,17.55pt" to="450.4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" strokecolor="black [3040]">
            <o:lock v:ext="edit" shapetype="f"/>
          </v:line>
        </w:pict>
      </w:r>
    </w:p>
    <w:p w:rsidR="00D1505C" w:rsidRDefault="00D1505C" w:rsidP="00D1505C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9B67DA" w:rsidRPr="00007B03" w:rsidRDefault="009B67DA" w:rsidP="00D1505C">
      <w:pPr>
        <w:ind w:left="12744" w:right="-569" w:firstLine="708"/>
        <w:rPr>
          <w:vanish/>
          <w:sz w:val="27"/>
          <w:szCs w:val="27"/>
        </w:rPr>
      </w:pPr>
    </w:p>
    <w:sectPr w:rsidR="009B67DA" w:rsidRPr="00007B03" w:rsidSect="00240D91">
      <w:pgSz w:w="16838" w:h="11906" w:orient="landscape"/>
      <w:pgMar w:top="991" w:right="284" w:bottom="1418" w:left="284" w:header="283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60B" w:rsidRDefault="0030060B" w:rsidP="006E1EB2">
      <w:r>
        <w:separator/>
      </w:r>
    </w:p>
  </w:endnote>
  <w:endnote w:type="continuationSeparator" w:id="0">
    <w:p w:rsidR="0030060B" w:rsidRDefault="0030060B" w:rsidP="006E1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60B" w:rsidRDefault="0030060B" w:rsidP="006E1EB2">
      <w:r>
        <w:separator/>
      </w:r>
    </w:p>
  </w:footnote>
  <w:footnote w:type="continuationSeparator" w:id="0">
    <w:p w:rsidR="0030060B" w:rsidRDefault="0030060B" w:rsidP="006E1EB2">
      <w:r>
        <w:continuationSeparator/>
      </w:r>
    </w:p>
  </w:footnote>
  <w:footnote w:id="1">
    <w:p w:rsidR="00DD4684" w:rsidRPr="006201B9" w:rsidRDefault="00DD4684" w:rsidP="00DD4684">
      <w:pPr>
        <w:pStyle w:val="ac"/>
        <w:jc w:val="both"/>
      </w:pPr>
      <w:r>
        <w:rPr>
          <w:rStyle w:val="ae"/>
        </w:rPr>
        <w:footnoteRef/>
      </w:r>
      <w:r w:rsidRPr="006201B9">
        <w:t>педагогические работники в сельских населенных пунктах или поселках городского типа получают дополнительную социальную поддержку в соответствии с Законом Мурманской области от 27.12.2004 № 561-01-ЗМО, что увеличивает размер средней заработной платы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704266"/>
      <w:docPartObj>
        <w:docPartGallery w:val="Page Numbers (Top of Page)"/>
        <w:docPartUnique/>
      </w:docPartObj>
    </w:sdtPr>
    <w:sdtEndPr/>
    <w:sdtContent>
      <w:p w:rsidR="00F61011" w:rsidRDefault="009630CC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30060B" w:rsidRDefault="0030060B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05C" w:rsidRDefault="00D1505C">
    <w:pPr>
      <w:pStyle w:val="a8"/>
      <w:jc w:val="center"/>
    </w:pPr>
  </w:p>
  <w:p w:rsidR="0030060B" w:rsidRDefault="0030060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E3EDE"/>
    <w:multiLevelType w:val="hybridMultilevel"/>
    <w:tmpl w:val="06BA6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786D9D"/>
    <w:multiLevelType w:val="multilevel"/>
    <w:tmpl w:val="D2C217A2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256C5265"/>
    <w:multiLevelType w:val="multilevel"/>
    <w:tmpl w:val="4E9AFC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80C0560"/>
    <w:multiLevelType w:val="multilevel"/>
    <w:tmpl w:val="D3805DE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>
    <w:nsid w:val="2DAA062F"/>
    <w:multiLevelType w:val="multilevel"/>
    <w:tmpl w:val="D3805DE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20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>
    <w:nsid w:val="3CE25B3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93963BE"/>
    <w:multiLevelType w:val="hybridMultilevel"/>
    <w:tmpl w:val="49140DE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BE147F7"/>
    <w:multiLevelType w:val="hybridMultilevel"/>
    <w:tmpl w:val="6D8AA76C"/>
    <w:lvl w:ilvl="0" w:tplc="3112102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60492456"/>
    <w:multiLevelType w:val="multilevel"/>
    <w:tmpl w:val="D3805DE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>
    <w:nsid w:val="6DA34578"/>
    <w:multiLevelType w:val="hybridMultilevel"/>
    <w:tmpl w:val="A0E27794"/>
    <w:lvl w:ilvl="0" w:tplc="54CC7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CC6082"/>
    <w:multiLevelType w:val="hybridMultilevel"/>
    <w:tmpl w:val="49140DE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8CD2154"/>
    <w:multiLevelType w:val="multilevel"/>
    <w:tmpl w:val="D3805DE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6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>
    <w:nsid w:val="7B640C65"/>
    <w:multiLevelType w:val="hybridMultilevel"/>
    <w:tmpl w:val="3CF4EBBA"/>
    <w:lvl w:ilvl="0" w:tplc="54CC770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10"/>
  </w:num>
  <w:num w:numId="5">
    <w:abstractNumId w:val="4"/>
  </w:num>
  <w:num w:numId="6">
    <w:abstractNumId w:val="8"/>
  </w:num>
  <w:num w:numId="7">
    <w:abstractNumId w:val="0"/>
  </w:num>
  <w:num w:numId="8">
    <w:abstractNumId w:val="5"/>
  </w:num>
  <w:num w:numId="9">
    <w:abstractNumId w:val="9"/>
  </w:num>
  <w:num w:numId="10">
    <w:abstractNumId w:val="2"/>
  </w:num>
  <w:num w:numId="11">
    <w:abstractNumId w:val="11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0E07"/>
    <w:rsid w:val="0000385C"/>
    <w:rsid w:val="000064EA"/>
    <w:rsid w:val="00006E03"/>
    <w:rsid w:val="00007A36"/>
    <w:rsid w:val="00007B03"/>
    <w:rsid w:val="00011056"/>
    <w:rsid w:val="00011831"/>
    <w:rsid w:val="000135A6"/>
    <w:rsid w:val="000146FE"/>
    <w:rsid w:val="000169F5"/>
    <w:rsid w:val="00016D6D"/>
    <w:rsid w:val="00026993"/>
    <w:rsid w:val="0002715B"/>
    <w:rsid w:val="000376FB"/>
    <w:rsid w:val="000377C9"/>
    <w:rsid w:val="000415E2"/>
    <w:rsid w:val="00041B97"/>
    <w:rsid w:val="00041F20"/>
    <w:rsid w:val="00043AA5"/>
    <w:rsid w:val="00047BC5"/>
    <w:rsid w:val="0005188B"/>
    <w:rsid w:val="00051B14"/>
    <w:rsid w:val="00055F45"/>
    <w:rsid w:val="00062A92"/>
    <w:rsid w:val="000649CA"/>
    <w:rsid w:val="00065956"/>
    <w:rsid w:val="00066673"/>
    <w:rsid w:val="00067532"/>
    <w:rsid w:val="00067798"/>
    <w:rsid w:val="00070BA2"/>
    <w:rsid w:val="00071FFD"/>
    <w:rsid w:val="00072908"/>
    <w:rsid w:val="00074897"/>
    <w:rsid w:val="0007679C"/>
    <w:rsid w:val="0008210C"/>
    <w:rsid w:val="00082251"/>
    <w:rsid w:val="000902D4"/>
    <w:rsid w:val="000916F6"/>
    <w:rsid w:val="00094D94"/>
    <w:rsid w:val="00096898"/>
    <w:rsid w:val="00096C59"/>
    <w:rsid w:val="0009718A"/>
    <w:rsid w:val="00097A0A"/>
    <w:rsid w:val="000A0EAD"/>
    <w:rsid w:val="000A43F6"/>
    <w:rsid w:val="000A5B39"/>
    <w:rsid w:val="000A5FA7"/>
    <w:rsid w:val="000A6291"/>
    <w:rsid w:val="000A6886"/>
    <w:rsid w:val="000A6C5B"/>
    <w:rsid w:val="000B1B7A"/>
    <w:rsid w:val="000B557B"/>
    <w:rsid w:val="000B66CA"/>
    <w:rsid w:val="000C040F"/>
    <w:rsid w:val="000C098F"/>
    <w:rsid w:val="000C0FEF"/>
    <w:rsid w:val="000D01E7"/>
    <w:rsid w:val="000D57A0"/>
    <w:rsid w:val="000D6EB7"/>
    <w:rsid w:val="000E155D"/>
    <w:rsid w:val="000E2DBB"/>
    <w:rsid w:val="000E3524"/>
    <w:rsid w:val="000E595E"/>
    <w:rsid w:val="000E5D0B"/>
    <w:rsid w:val="000E7121"/>
    <w:rsid w:val="000E7771"/>
    <w:rsid w:val="000E79F3"/>
    <w:rsid w:val="000F64B8"/>
    <w:rsid w:val="000F7A93"/>
    <w:rsid w:val="0010045C"/>
    <w:rsid w:val="00101767"/>
    <w:rsid w:val="001032E1"/>
    <w:rsid w:val="00103FCF"/>
    <w:rsid w:val="00105989"/>
    <w:rsid w:val="00120D2F"/>
    <w:rsid w:val="00122BC2"/>
    <w:rsid w:val="00131820"/>
    <w:rsid w:val="00132629"/>
    <w:rsid w:val="001331D9"/>
    <w:rsid w:val="0013354A"/>
    <w:rsid w:val="00133A04"/>
    <w:rsid w:val="00134749"/>
    <w:rsid w:val="00135C61"/>
    <w:rsid w:val="001411D8"/>
    <w:rsid w:val="00142432"/>
    <w:rsid w:val="001436B5"/>
    <w:rsid w:val="0014414B"/>
    <w:rsid w:val="00152292"/>
    <w:rsid w:val="001539FD"/>
    <w:rsid w:val="001614E9"/>
    <w:rsid w:val="00162F0C"/>
    <w:rsid w:val="0017141E"/>
    <w:rsid w:val="00172932"/>
    <w:rsid w:val="001761B2"/>
    <w:rsid w:val="00177F91"/>
    <w:rsid w:val="00180603"/>
    <w:rsid w:val="00180D5C"/>
    <w:rsid w:val="00183670"/>
    <w:rsid w:val="00185F77"/>
    <w:rsid w:val="0019187D"/>
    <w:rsid w:val="001A0FF9"/>
    <w:rsid w:val="001A28F4"/>
    <w:rsid w:val="001A5127"/>
    <w:rsid w:val="001A6502"/>
    <w:rsid w:val="001B176F"/>
    <w:rsid w:val="001B2D6F"/>
    <w:rsid w:val="001B5511"/>
    <w:rsid w:val="001C2717"/>
    <w:rsid w:val="001C2BEF"/>
    <w:rsid w:val="001C35A0"/>
    <w:rsid w:val="001D2E87"/>
    <w:rsid w:val="001D41A3"/>
    <w:rsid w:val="001D617E"/>
    <w:rsid w:val="001E19B3"/>
    <w:rsid w:val="001F0D65"/>
    <w:rsid w:val="001F44F4"/>
    <w:rsid w:val="001F6C02"/>
    <w:rsid w:val="001F7491"/>
    <w:rsid w:val="00203422"/>
    <w:rsid w:val="00203A95"/>
    <w:rsid w:val="00206E28"/>
    <w:rsid w:val="00211A74"/>
    <w:rsid w:val="00212194"/>
    <w:rsid w:val="00212680"/>
    <w:rsid w:val="002151EA"/>
    <w:rsid w:val="002213A8"/>
    <w:rsid w:val="00221610"/>
    <w:rsid w:val="0022177B"/>
    <w:rsid w:val="002266D7"/>
    <w:rsid w:val="00230D3E"/>
    <w:rsid w:val="00231DBE"/>
    <w:rsid w:val="002331C5"/>
    <w:rsid w:val="00234FE9"/>
    <w:rsid w:val="00236086"/>
    <w:rsid w:val="002409A3"/>
    <w:rsid w:val="00240D91"/>
    <w:rsid w:val="002421E3"/>
    <w:rsid w:val="0024441C"/>
    <w:rsid w:val="00245966"/>
    <w:rsid w:val="00250457"/>
    <w:rsid w:val="00257A75"/>
    <w:rsid w:val="002616FC"/>
    <w:rsid w:val="00261FA9"/>
    <w:rsid w:val="00267CDF"/>
    <w:rsid w:val="00274634"/>
    <w:rsid w:val="00276734"/>
    <w:rsid w:val="00284732"/>
    <w:rsid w:val="002872B8"/>
    <w:rsid w:val="00290AD7"/>
    <w:rsid w:val="002923C2"/>
    <w:rsid w:val="00295EBF"/>
    <w:rsid w:val="002A0263"/>
    <w:rsid w:val="002A063C"/>
    <w:rsid w:val="002A5B8F"/>
    <w:rsid w:val="002A5F2A"/>
    <w:rsid w:val="002A6841"/>
    <w:rsid w:val="002B74EE"/>
    <w:rsid w:val="002C5B7A"/>
    <w:rsid w:val="002D2B6C"/>
    <w:rsid w:val="002D5B9B"/>
    <w:rsid w:val="002D5F16"/>
    <w:rsid w:val="002D65F2"/>
    <w:rsid w:val="002E23D8"/>
    <w:rsid w:val="002E62E6"/>
    <w:rsid w:val="002F203D"/>
    <w:rsid w:val="002F2E37"/>
    <w:rsid w:val="002F4726"/>
    <w:rsid w:val="002F685D"/>
    <w:rsid w:val="002F7B06"/>
    <w:rsid w:val="0030060B"/>
    <w:rsid w:val="003024BC"/>
    <w:rsid w:val="0030464D"/>
    <w:rsid w:val="00312067"/>
    <w:rsid w:val="0031503A"/>
    <w:rsid w:val="003164FC"/>
    <w:rsid w:val="00320C65"/>
    <w:rsid w:val="00321972"/>
    <w:rsid w:val="00322CC1"/>
    <w:rsid w:val="00323D2A"/>
    <w:rsid w:val="00325537"/>
    <w:rsid w:val="003257C7"/>
    <w:rsid w:val="003304CE"/>
    <w:rsid w:val="00330A31"/>
    <w:rsid w:val="00332510"/>
    <w:rsid w:val="00334D27"/>
    <w:rsid w:val="00341B38"/>
    <w:rsid w:val="00342594"/>
    <w:rsid w:val="00343F7B"/>
    <w:rsid w:val="00351FE2"/>
    <w:rsid w:val="00354FE7"/>
    <w:rsid w:val="00356913"/>
    <w:rsid w:val="00356978"/>
    <w:rsid w:val="003611E4"/>
    <w:rsid w:val="00361AFC"/>
    <w:rsid w:val="00364265"/>
    <w:rsid w:val="003714B5"/>
    <w:rsid w:val="00375752"/>
    <w:rsid w:val="003811A7"/>
    <w:rsid w:val="00381F8A"/>
    <w:rsid w:val="0039758D"/>
    <w:rsid w:val="003A235C"/>
    <w:rsid w:val="003B0F32"/>
    <w:rsid w:val="003B2DAE"/>
    <w:rsid w:val="003B7ED8"/>
    <w:rsid w:val="003C140E"/>
    <w:rsid w:val="003D2879"/>
    <w:rsid w:val="003D5596"/>
    <w:rsid w:val="003D5662"/>
    <w:rsid w:val="003D5E2D"/>
    <w:rsid w:val="003E31AD"/>
    <w:rsid w:val="003E72C2"/>
    <w:rsid w:val="003F2EA0"/>
    <w:rsid w:val="003F7693"/>
    <w:rsid w:val="004009F5"/>
    <w:rsid w:val="00403522"/>
    <w:rsid w:val="00403C49"/>
    <w:rsid w:val="004065D4"/>
    <w:rsid w:val="00407F96"/>
    <w:rsid w:val="00412C11"/>
    <w:rsid w:val="00413498"/>
    <w:rsid w:val="0041573E"/>
    <w:rsid w:val="00415EF6"/>
    <w:rsid w:val="00420E93"/>
    <w:rsid w:val="00424B5D"/>
    <w:rsid w:val="00432A3C"/>
    <w:rsid w:val="00433A19"/>
    <w:rsid w:val="00436F73"/>
    <w:rsid w:val="00443417"/>
    <w:rsid w:val="0044344B"/>
    <w:rsid w:val="004443B8"/>
    <w:rsid w:val="00444E50"/>
    <w:rsid w:val="004451C2"/>
    <w:rsid w:val="00446047"/>
    <w:rsid w:val="004463D8"/>
    <w:rsid w:val="0046014C"/>
    <w:rsid w:val="00461369"/>
    <w:rsid w:val="00463165"/>
    <w:rsid w:val="00464DCA"/>
    <w:rsid w:val="00465F14"/>
    <w:rsid w:val="0047029B"/>
    <w:rsid w:val="0047512C"/>
    <w:rsid w:val="004753B2"/>
    <w:rsid w:val="004803ED"/>
    <w:rsid w:val="004805E7"/>
    <w:rsid w:val="00487482"/>
    <w:rsid w:val="0049022D"/>
    <w:rsid w:val="00491809"/>
    <w:rsid w:val="00493AA9"/>
    <w:rsid w:val="004942AF"/>
    <w:rsid w:val="0049458C"/>
    <w:rsid w:val="004A7794"/>
    <w:rsid w:val="004C52E4"/>
    <w:rsid w:val="004D2E47"/>
    <w:rsid w:val="004D3613"/>
    <w:rsid w:val="004D5FD7"/>
    <w:rsid w:val="004D66AE"/>
    <w:rsid w:val="004E24FD"/>
    <w:rsid w:val="004E2953"/>
    <w:rsid w:val="004E3BAF"/>
    <w:rsid w:val="004E62B1"/>
    <w:rsid w:val="004F2218"/>
    <w:rsid w:val="004F3020"/>
    <w:rsid w:val="005023D9"/>
    <w:rsid w:val="00511712"/>
    <w:rsid w:val="00512320"/>
    <w:rsid w:val="0051342B"/>
    <w:rsid w:val="005142AB"/>
    <w:rsid w:val="00514884"/>
    <w:rsid w:val="005154B5"/>
    <w:rsid w:val="00516BAA"/>
    <w:rsid w:val="005232D4"/>
    <w:rsid w:val="005239D9"/>
    <w:rsid w:val="005254E6"/>
    <w:rsid w:val="00525CC7"/>
    <w:rsid w:val="005303B8"/>
    <w:rsid w:val="0053244C"/>
    <w:rsid w:val="005331B6"/>
    <w:rsid w:val="005355A7"/>
    <w:rsid w:val="00544827"/>
    <w:rsid w:val="00545BB9"/>
    <w:rsid w:val="00546BED"/>
    <w:rsid w:val="00546ECC"/>
    <w:rsid w:val="00551E65"/>
    <w:rsid w:val="00555F32"/>
    <w:rsid w:val="00556B9C"/>
    <w:rsid w:val="00560945"/>
    <w:rsid w:val="00561A53"/>
    <w:rsid w:val="00563A60"/>
    <w:rsid w:val="00566242"/>
    <w:rsid w:val="00567A57"/>
    <w:rsid w:val="00576C67"/>
    <w:rsid w:val="00584270"/>
    <w:rsid w:val="00592B32"/>
    <w:rsid w:val="005932DF"/>
    <w:rsid w:val="00593CB5"/>
    <w:rsid w:val="00593F4D"/>
    <w:rsid w:val="005959F9"/>
    <w:rsid w:val="00596C0C"/>
    <w:rsid w:val="0059721E"/>
    <w:rsid w:val="005A3DE9"/>
    <w:rsid w:val="005A6088"/>
    <w:rsid w:val="005A6C0E"/>
    <w:rsid w:val="005B0056"/>
    <w:rsid w:val="005B0499"/>
    <w:rsid w:val="005B0A4F"/>
    <w:rsid w:val="005B2FCE"/>
    <w:rsid w:val="005B3339"/>
    <w:rsid w:val="005B4017"/>
    <w:rsid w:val="005B5D60"/>
    <w:rsid w:val="005C34F6"/>
    <w:rsid w:val="005C35DF"/>
    <w:rsid w:val="005C4C34"/>
    <w:rsid w:val="005C4CE2"/>
    <w:rsid w:val="005C53B7"/>
    <w:rsid w:val="005C61A6"/>
    <w:rsid w:val="005C7406"/>
    <w:rsid w:val="005D138A"/>
    <w:rsid w:val="005D4884"/>
    <w:rsid w:val="005D5646"/>
    <w:rsid w:val="005D5FE2"/>
    <w:rsid w:val="005E1812"/>
    <w:rsid w:val="005E1E48"/>
    <w:rsid w:val="005E3D62"/>
    <w:rsid w:val="005E5321"/>
    <w:rsid w:val="005F0C4D"/>
    <w:rsid w:val="005F2057"/>
    <w:rsid w:val="005F2BF7"/>
    <w:rsid w:val="0060435F"/>
    <w:rsid w:val="00605232"/>
    <w:rsid w:val="00605AD3"/>
    <w:rsid w:val="006066B9"/>
    <w:rsid w:val="006230B7"/>
    <w:rsid w:val="00624FA0"/>
    <w:rsid w:val="00626E7E"/>
    <w:rsid w:val="006311F3"/>
    <w:rsid w:val="00634389"/>
    <w:rsid w:val="00634499"/>
    <w:rsid w:val="006401EA"/>
    <w:rsid w:val="0064512B"/>
    <w:rsid w:val="00647951"/>
    <w:rsid w:val="00662049"/>
    <w:rsid w:val="006622E4"/>
    <w:rsid w:val="0066476F"/>
    <w:rsid w:val="00664FD5"/>
    <w:rsid w:val="00665423"/>
    <w:rsid w:val="00670C51"/>
    <w:rsid w:val="00671264"/>
    <w:rsid w:val="00672EF9"/>
    <w:rsid w:val="00673433"/>
    <w:rsid w:val="00675550"/>
    <w:rsid w:val="00681313"/>
    <w:rsid w:val="00682B96"/>
    <w:rsid w:val="00690636"/>
    <w:rsid w:val="00692DEE"/>
    <w:rsid w:val="006934E7"/>
    <w:rsid w:val="00695438"/>
    <w:rsid w:val="006A1BCD"/>
    <w:rsid w:val="006A3146"/>
    <w:rsid w:val="006A628A"/>
    <w:rsid w:val="006A6630"/>
    <w:rsid w:val="006A6717"/>
    <w:rsid w:val="006B65B1"/>
    <w:rsid w:val="006C5865"/>
    <w:rsid w:val="006C65C9"/>
    <w:rsid w:val="006C7766"/>
    <w:rsid w:val="006D0346"/>
    <w:rsid w:val="006D19A6"/>
    <w:rsid w:val="006D33DF"/>
    <w:rsid w:val="006E1356"/>
    <w:rsid w:val="006E1EB2"/>
    <w:rsid w:val="006E334B"/>
    <w:rsid w:val="006E5C86"/>
    <w:rsid w:val="006E66EC"/>
    <w:rsid w:val="006E70A8"/>
    <w:rsid w:val="006F1155"/>
    <w:rsid w:val="006F2F83"/>
    <w:rsid w:val="006F3153"/>
    <w:rsid w:val="006F4C8A"/>
    <w:rsid w:val="00704E8E"/>
    <w:rsid w:val="007072BE"/>
    <w:rsid w:val="007115DB"/>
    <w:rsid w:val="007158E3"/>
    <w:rsid w:val="007212B7"/>
    <w:rsid w:val="00722119"/>
    <w:rsid w:val="00724C81"/>
    <w:rsid w:val="00724E68"/>
    <w:rsid w:val="00725A08"/>
    <w:rsid w:val="00726AEC"/>
    <w:rsid w:val="00727748"/>
    <w:rsid w:val="00733B5B"/>
    <w:rsid w:val="00735131"/>
    <w:rsid w:val="00740B9F"/>
    <w:rsid w:val="0074146F"/>
    <w:rsid w:val="0074605B"/>
    <w:rsid w:val="007535BE"/>
    <w:rsid w:val="00753A47"/>
    <w:rsid w:val="0075540D"/>
    <w:rsid w:val="00762E48"/>
    <w:rsid w:val="00772E5F"/>
    <w:rsid w:val="007769C3"/>
    <w:rsid w:val="00782633"/>
    <w:rsid w:val="007863E7"/>
    <w:rsid w:val="007864FE"/>
    <w:rsid w:val="00786D27"/>
    <w:rsid w:val="00787EDF"/>
    <w:rsid w:val="00791B1C"/>
    <w:rsid w:val="00791D63"/>
    <w:rsid w:val="00793E13"/>
    <w:rsid w:val="007A4493"/>
    <w:rsid w:val="007A5D6B"/>
    <w:rsid w:val="007B020F"/>
    <w:rsid w:val="007B05E2"/>
    <w:rsid w:val="007B19FB"/>
    <w:rsid w:val="007C1BAC"/>
    <w:rsid w:val="007C21C2"/>
    <w:rsid w:val="007C6C5E"/>
    <w:rsid w:val="007C76EB"/>
    <w:rsid w:val="007D0DFF"/>
    <w:rsid w:val="007E1A09"/>
    <w:rsid w:val="007E28FD"/>
    <w:rsid w:val="007F2A1E"/>
    <w:rsid w:val="007F5950"/>
    <w:rsid w:val="007F628C"/>
    <w:rsid w:val="007F656A"/>
    <w:rsid w:val="007F78A3"/>
    <w:rsid w:val="00802872"/>
    <w:rsid w:val="00806D7C"/>
    <w:rsid w:val="00811D98"/>
    <w:rsid w:val="008132EA"/>
    <w:rsid w:val="00823A5E"/>
    <w:rsid w:val="0082499F"/>
    <w:rsid w:val="00825DAF"/>
    <w:rsid w:val="00827884"/>
    <w:rsid w:val="0083110E"/>
    <w:rsid w:val="008321F8"/>
    <w:rsid w:val="00832C11"/>
    <w:rsid w:val="008342A5"/>
    <w:rsid w:val="008359A7"/>
    <w:rsid w:val="008365C3"/>
    <w:rsid w:val="00840D14"/>
    <w:rsid w:val="00843050"/>
    <w:rsid w:val="0084551D"/>
    <w:rsid w:val="0084594B"/>
    <w:rsid w:val="008506DA"/>
    <w:rsid w:val="00851587"/>
    <w:rsid w:val="0085387A"/>
    <w:rsid w:val="008576BE"/>
    <w:rsid w:val="00861A9B"/>
    <w:rsid w:val="008712C2"/>
    <w:rsid w:val="008765DC"/>
    <w:rsid w:val="00880D4A"/>
    <w:rsid w:val="00884493"/>
    <w:rsid w:val="00891137"/>
    <w:rsid w:val="00895A82"/>
    <w:rsid w:val="00896900"/>
    <w:rsid w:val="008B3814"/>
    <w:rsid w:val="008C0D89"/>
    <w:rsid w:val="008C4A3A"/>
    <w:rsid w:val="008C4CAA"/>
    <w:rsid w:val="008C517E"/>
    <w:rsid w:val="008C6A9D"/>
    <w:rsid w:val="008C7055"/>
    <w:rsid w:val="008D11CA"/>
    <w:rsid w:val="008D28B9"/>
    <w:rsid w:val="008D5651"/>
    <w:rsid w:val="008E2632"/>
    <w:rsid w:val="008E3DDF"/>
    <w:rsid w:val="008E495D"/>
    <w:rsid w:val="008E6505"/>
    <w:rsid w:val="008F0AF2"/>
    <w:rsid w:val="008F0CE5"/>
    <w:rsid w:val="008F2F74"/>
    <w:rsid w:val="00901951"/>
    <w:rsid w:val="00901A27"/>
    <w:rsid w:val="009024B7"/>
    <w:rsid w:val="00904E90"/>
    <w:rsid w:val="00906EEF"/>
    <w:rsid w:val="00911DA1"/>
    <w:rsid w:val="00914A93"/>
    <w:rsid w:val="00922D0A"/>
    <w:rsid w:val="009267B2"/>
    <w:rsid w:val="00927956"/>
    <w:rsid w:val="009355C5"/>
    <w:rsid w:val="00936770"/>
    <w:rsid w:val="00937141"/>
    <w:rsid w:val="00944819"/>
    <w:rsid w:val="00944871"/>
    <w:rsid w:val="00945B01"/>
    <w:rsid w:val="00946055"/>
    <w:rsid w:val="0094635D"/>
    <w:rsid w:val="00950BEE"/>
    <w:rsid w:val="00951402"/>
    <w:rsid w:val="00952CBF"/>
    <w:rsid w:val="00960D31"/>
    <w:rsid w:val="00962CF1"/>
    <w:rsid w:val="009630CC"/>
    <w:rsid w:val="009659D0"/>
    <w:rsid w:val="00966C79"/>
    <w:rsid w:val="00971E92"/>
    <w:rsid w:val="0097271C"/>
    <w:rsid w:val="00976708"/>
    <w:rsid w:val="00987269"/>
    <w:rsid w:val="00990F41"/>
    <w:rsid w:val="0099155A"/>
    <w:rsid w:val="00991CF7"/>
    <w:rsid w:val="00993141"/>
    <w:rsid w:val="009937C3"/>
    <w:rsid w:val="009A11CD"/>
    <w:rsid w:val="009A11FB"/>
    <w:rsid w:val="009A4440"/>
    <w:rsid w:val="009B1559"/>
    <w:rsid w:val="009B1D01"/>
    <w:rsid w:val="009B36BA"/>
    <w:rsid w:val="009B67DA"/>
    <w:rsid w:val="009B6C17"/>
    <w:rsid w:val="009C093F"/>
    <w:rsid w:val="009C3A53"/>
    <w:rsid w:val="009C7915"/>
    <w:rsid w:val="009C7C5E"/>
    <w:rsid w:val="009C7E7B"/>
    <w:rsid w:val="009D0308"/>
    <w:rsid w:val="009D2F57"/>
    <w:rsid w:val="009D392F"/>
    <w:rsid w:val="009E2B80"/>
    <w:rsid w:val="009F0798"/>
    <w:rsid w:val="009F3F28"/>
    <w:rsid w:val="009F72CC"/>
    <w:rsid w:val="00A02762"/>
    <w:rsid w:val="00A062E9"/>
    <w:rsid w:val="00A06A37"/>
    <w:rsid w:val="00A071D5"/>
    <w:rsid w:val="00A07433"/>
    <w:rsid w:val="00A111D0"/>
    <w:rsid w:val="00A1286D"/>
    <w:rsid w:val="00A131C3"/>
    <w:rsid w:val="00A14643"/>
    <w:rsid w:val="00A14731"/>
    <w:rsid w:val="00A1630F"/>
    <w:rsid w:val="00A16B42"/>
    <w:rsid w:val="00A21AAA"/>
    <w:rsid w:val="00A2243C"/>
    <w:rsid w:val="00A22C08"/>
    <w:rsid w:val="00A25425"/>
    <w:rsid w:val="00A261F7"/>
    <w:rsid w:val="00A26EB1"/>
    <w:rsid w:val="00A31DA3"/>
    <w:rsid w:val="00A34F8D"/>
    <w:rsid w:val="00A42963"/>
    <w:rsid w:val="00A448E8"/>
    <w:rsid w:val="00A51192"/>
    <w:rsid w:val="00A556F0"/>
    <w:rsid w:val="00A56106"/>
    <w:rsid w:val="00A56E21"/>
    <w:rsid w:val="00A70876"/>
    <w:rsid w:val="00A712DF"/>
    <w:rsid w:val="00A75199"/>
    <w:rsid w:val="00A805BC"/>
    <w:rsid w:val="00A82137"/>
    <w:rsid w:val="00A82611"/>
    <w:rsid w:val="00A83C81"/>
    <w:rsid w:val="00A84A69"/>
    <w:rsid w:val="00A84D30"/>
    <w:rsid w:val="00A86047"/>
    <w:rsid w:val="00A97BC7"/>
    <w:rsid w:val="00AA4BDF"/>
    <w:rsid w:val="00AB22A6"/>
    <w:rsid w:val="00AB512D"/>
    <w:rsid w:val="00AC37D1"/>
    <w:rsid w:val="00AC5F07"/>
    <w:rsid w:val="00AD209D"/>
    <w:rsid w:val="00AD3A99"/>
    <w:rsid w:val="00AD500D"/>
    <w:rsid w:val="00AD67DD"/>
    <w:rsid w:val="00AD6CB0"/>
    <w:rsid w:val="00AE254C"/>
    <w:rsid w:val="00AE37A1"/>
    <w:rsid w:val="00AE3E10"/>
    <w:rsid w:val="00AE3E3C"/>
    <w:rsid w:val="00AE4F69"/>
    <w:rsid w:val="00AE54A6"/>
    <w:rsid w:val="00AF1C6A"/>
    <w:rsid w:val="00B04784"/>
    <w:rsid w:val="00B04E00"/>
    <w:rsid w:val="00B07CF1"/>
    <w:rsid w:val="00B13C30"/>
    <w:rsid w:val="00B14252"/>
    <w:rsid w:val="00B14516"/>
    <w:rsid w:val="00B1516D"/>
    <w:rsid w:val="00B1672A"/>
    <w:rsid w:val="00B17196"/>
    <w:rsid w:val="00B23B7E"/>
    <w:rsid w:val="00B27310"/>
    <w:rsid w:val="00B301F7"/>
    <w:rsid w:val="00B30EF4"/>
    <w:rsid w:val="00B31430"/>
    <w:rsid w:val="00B40013"/>
    <w:rsid w:val="00B5635B"/>
    <w:rsid w:val="00B6320D"/>
    <w:rsid w:val="00B64696"/>
    <w:rsid w:val="00B71772"/>
    <w:rsid w:val="00B719CC"/>
    <w:rsid w:val="00B719D0"/>
    <w:rsid w:val="00B80846"/>
    <w:rsid w:val="00B84BEB"/>
    <w:rsid w:val="00B876E6"/>
    <w:rsid w:val="00B937B3"/>
    <w:rsid w:val="00B9728D"/>
    <w:rsid w:val="00BA3F25"/>
    <w:rsid w:val="00BA5400"/>
    <w:rsid w:val="00BB11C4"/>
    <w:rsid w:val="00BB2558"/>
    <w:rsid w:val="00BB42F2"/>
    <w:rsid w:val="00BB4723"/>
    <w:rsid w:val="00BB66B7"/>
    <w:rsid w:val="00BC1E1B"/>
    <w:rsid w:val="00BC2BDD"/>
    <w:rsid w:val="00BD0514"/>
    <w:rsid w:val="00BD0CD3"/>
    <w:rsid w:val="00BD2A4E"/>
    <w:rsid w:val="00BD3102"/>
    <w:rsid w:val="00BD5312"/>
    <w:rsid w:val="00BD5BF6"/>
    <w:rsid w:val="00BE2CA3"/>
    <w:rsid w:val="00BE3503"/>
    <w:rsid w:val="00BE42CA"/>
    <w:rsid w:val="00BE55EB"/>
    <w:rsid w:val="00BF3AB7"/>
    <w:rsid w:val="00C00A7C"/>
    <w:rsid w:val="00C05743"/>
    <w:rsid w:val="00C073C6"/>
    <w:rsid w:val="00C10FF6"/>
    <w:rsid w:val="00C1258C"/>
    <w:rsid w:val="00C16649"/>
    <w:rsid w:val="00C21289"/>
    <w:rsid w:val="00C2439C"/>
    <w:rsid w:val="00C24610"/>
    <w:rsid w:val="00C24FF8"/>
    <w:rsid w:val="00C27DBD"/>
    <w:rsid w:val="00C30825"/>
    <w:rsid w:val="00C42A50"/>
    <w:rsid w:val="00C42EE0"/>
    <w:rsid w:val="00C43CFF"/>
    <w:rsid w:val="00C43E45"/>
    <w:rsid w:val="00C459B3"/>
    <w:rsid w:val="00C5237D"/>
    <w:rsid w:val="00C5417C"/>
    <w:rsid w:val="00C55F0B"/>
    <w:rsid w:val="00C613F3"/>
    <w:rsid w:val="00C654E9"/>
    <w:rsid w:val="00C67AD6"/>
    <w:rsid w:val="00C7073C"/>
    <w:rsid w:val="00C72EDA"/>
    <w:rsid w:val="00C740BA"/>
    <w:rsid w:val="00C81980"/>
    <w:rsid w:val="00C82F4D"/>
    <w:rsid w:val="00C83382"/>
    <w:rsid w:val="00C87A00"/>
    <w:rsid w:val="00C94930"/>
    <w:rsid w:val="00CA0335"/>
    <w:rsid w:val="00CA18C3"/>
    <w:rsid w:val="00CA4EC4"/>
    <w:rsid w:val="00CA73A4"/>
    <w:rsid w:val="00CB3A4E"/>
    <w:rsid w:val="00CC0E16"/>
    <w:rsid w:val="00CC16AD"/>
    <w:rsid w:val="00CC3642"/>
    <w:rsid w:val="00CC44FE"/>
    <w:rsid w:val="00CD000D"/>
    <w:rsid w:val="00CD2281"/>
    <w:rsid w:val="00CD585B"/>
    <w:rsid w:val="00CD670C"/>
    <w:rsid w:val="00CE3322"/>
    <w:rsid w:val="00CE6AB4"/>
    <w:rsid w:val="00CF1D7B"/>
    <w:rsid w:val="00CF3AE0"/>
    <w:rsid w:val="00CF5FF0"/>
    <w:rsid w:val="00D0073D"/>
    <w:rsid w:val="00D01212"/>
    <w:rsid w:val="00D01D1D"/>
    <w:rsid w:val="00D05020"/>
    <w:rsid w:val="00D07741"/>
    <w:rsid w:val="00D10535"/>
    <w:rsid w:val="00D12A41"/>
    <w:rsid w:val="00D13C42"/>
    <w:rsid w:val="00D1505C"/>
    <w:rsid w:val="00D15DE9"/>
    <w:rsid w:val="00D21AFF"/>
    <w:rsid w:val="00D25521"/>
    <w:rsid w:val="00D2736F"/>
    <w:rsid w:val="00D3062D"/>
    <w:rsid w:val="00D34894"/>
    <w:rsid w:val="00D363D0"/>
    <w:rsid w:val="00D37661"/>
    <w:rsid w:val="00D42142"/>
    <w:rsid w:val="00D450FB"/>
    <w:rsid w:val="00D45262"/>
    <w:rsid w:val="00D4582D"/>
    <w:rsid w:val="00D466BF"/>
    <w:rsid w:val="00D51532"/>
    <w:rsid w:val="00D5164B"/>
    <w:rsid w:val="00D53791"/>
    <w:rsid w:val="00D61F02"/>
    <w:rsid w:val="00D62F8D"/>
    <w:rsid w:val="00D66A78"/>
    <w:rsid w:val="00D70E3C"/>
    <w:rsid w:val="00D73AB6"/>
    <w:rsid w:val="00D73E4F"/>
    <w:rsid w:val="00D74938"/>
    <w:rsid w:val="00D76B63"/>
    <w:rsid w:val="00D8200C"/>
    <w:rsid w:val="00D84664"/>
    <w:rsid w:val="00D859E2"/>
    <w:rsid w:val="00D8602A"/>
    <w:rsid w:val="00D86409"/>
    <w:rsid w:val="00D874ED"/>
    <w:rsid w:val="00D96627"/>
    <w:rsid w:val="00DA0A2D"/>
    <w:rsid w:val="00DA270F"/>
    <w:rsid w:val="00DA4511"/>
    <w:rsid w:val="00DA5DBA"/>
    <w:rsid w:val="00DA6CDC"/>
    <w:rsid w:val="00DC1AA4"/>
    <w:rsid w:val="00DC1BC8"/>
    <w:rsid w:val="00DC2085"/>
    <w:rsid w:val="00DC5FDE"/>
    <w:rsid w:val="00DC6523"/>
    <w:rsid w:val="00DD2269"/>
    <w:rsid w:val="00DD4684"/>
    <w:rsid w:val="00DD469E"/>
    <w:rsid w:val="00DE3538"/>
    <w:rsid w:val="00DE5259"/>
    <w:rsid w:val="00DE5EE2"/>
    <w:rsid w:val="00DE7B20"/>
    <w:rsid w:val="00DF317D"/>
    <w:rsid w:val="00DF7028"/>
    <w:rsid w:val="00E037AA"/>
    <w:rsid w:val="00E10E07"/>
    <w:rsid w:val="00E112F8"/>
    <w:rsid w:val="00E145D9"/>
    <w:rsid w:val="00E2182C"/>
    <w:rsid w:val="00E26E77"/>
    <w:rsid w:val="00E27958"/>
    <w:rsid w:val="00E279EB"/>
    <w:rsid w:val="00E27C6A"/>
    <w:rsid w:val="00E3501E"/>
    <w:rsid w:val="00E43994"/>
    <w:rsid w:val="00E44EAD"/>
    <w:rsid w:val="00E46009"/>
    <w:rsid w:val="00E4698C"/>
    <w:rsid w:val="00E53975"/>
    <w:rsid w:val="00E53AE9"/>
    <w:rsid w:val="00E54A72"/>
    <w:rsid w:val="00E54FFC"/>
    <w:rsid w:val="00E569F4"/>
    <w:rsid w:val="00E56EA5"/>
    <w:rsid w:val="00E60393"/>
    <w:rsid w:val="00E615CE"/>
    <w:rsid w:val="00E61949"/>
    <w:rsid w:val="00E61D1D"/>
    <w:rsid w:val="00E669F4"/>
    <w:rsid w:val="00E71449"/>
    <w:rsid w:val="00E8571D"/>
    <w:rsid w:val="00E91467"/>
    <w:rsid w:val="00E9165B"/>
    <w:rsid w:val="00E9445F"/>
    <w:rsid w:val="00E94692"/>
    <w:rsid w:val="00EA0FA2"/>
    <w:rsid w:val="00EA71A5"/>
    <w:rsid w:val="00EA7C80"/>
    <w:rsid w:val="00EB4856"/>
    <w:rsid w:val="00EC4715"/>
    <w:rsid w:val="00EC5B3B"/>
    <w:rsid w:val="00ED2F16"/>
    <w:rsid w:val="00ED513E"/>
    <w:rsid w:val="00EE0157"/>
    <w:rsid w:val="00EE1799"/>
    <w:rsid w:val="00EE46EE"/>
    <w:rsid w:val="00EE72BB"/>
    <w:rsid w:val="00EF0CE5"/>
    <w:rsid w:val="00EF1371"/>
    <w:rsid w:val="00EF2A90"/>
    <w:rsid w:val="00EF31D5"/>
    <w:rsid w:val="00EF5609"/>
    <w:rsid w:val="00EF634A"/>
    <w:rsid w:val="00F04119"/>
    <w:rsid w:val="00F05005"/>
    <w:rsid w:val="00F06081"/>
    <w:rsid w:val="00F07555"/>
    <w:rsid w:val="00F104D7"/>
    <w:rsid w:val="00F118B5"/>
    <w:rsid w:val="00F11AC0"/>
    <w:rsid w:val="00F11F80"/>
    <w:rsid w:val="00F1780E"/>
    <w:rsid w:val="00F206F0"/>
    <w:rsid w:val="00F20D29"/>
    <w:rsid w:val="00F2248A"/>
    <w:rsid w:val="00F22E76"/>
    <w:rsid w:val="00F22F25"/>
    <w:rsid w:val="00F25CF5"/>
    <w:rsid w:val="00F30D9D"/>
    <w:rsid w:val="00F37F5B"/>
    <w:rsid w:val="00F4160C"/>
    <w:rsid w:val="00F45108"/>
    <w:rsid w:val="00F45118"/>
    <w:rsid w:val="00F472E0"/>
    <w:rsid w:val="00F576F2"/>
    <w:rsid w:val="00F61011"/>
    <w:rsid w:val="00F62AF6"/>
    <w:rsid w:val="00F644F7"/>
    <w:rsid w:val="00F74A5D"/>
    <w:rsid w:val="00F75D59"/>
    <w:rsid w:val="00F81EA5"/>
    <w:rsid w:val="00F82010"/>
    <w:rsid w:val="00F937BB"/>
    <w:rsid w:val="00F96F0E"/>
    <w:rsid w:val="00FA1303"/>
    <w:rsid w:val="00FA4175"/>
    <w:rsid w:val="00FA4F97"/>
    <w:rsid w:val="00FA605A"/>
    <w:rsid w:val="00FB090E"/>
    <w:rsid w:val="00FB12DE"/>
    <w:rsid w:val="00FB220C"/>
    <w:rsid w:val="00FB2C4B"/>
    <w:rsid w:val="00FC0BA2"/>
    <w:rsid w:val="00FC2717"/>
    <w:rsid w:val="00FC345D"/>
    <w:rsid w:val="00FC5D1F"/>
    <w:rsid w:val="00FD0305"/>
    <w:rsid w:val="00FD0517"/>
    <w:rsid w:val="00FD0F05"/>
    <w:rsid w:val="00FD3F6C"/>
    <w:rsid w:val="00FD7E0E"/>
    <w:rsid w:val="00FE1DE6"/>
    <w:rsid w:val="00FE24CB"/>
    <w:rsid w:val="00FE7786"/>
    <w:rsid w:val="00FF02EC"/>
    <w:rsid w:val="00FF2A1F"/>
    <w:rsid w:val="00FF2A4E"/>
    <w:rsid w:val="00FF3401"/>
    <w:rsid w:val="00FF3FB0"/>
    <w:rsid w:val="00FF6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header" w:uiPriority="99"/>
    <w:lsdException w:name="footer" w:locked="1" w:uiPriority="99"/>
    <w:lsdException w:name="caption" w:locked="1" w:semiHidden="1" w:unhideWhenUsed="1" w:qFormat="1"/>
    <w:lsdException w:name="footnote reference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 List" w:uiPriority="99"/>
    <w:lsdException w:name="Balloon Text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0E07"/>
    <w:rPr>
      <w:rFonts w:ascii="Times New Roman" w:hAnsi="Times New Roman"/>
    </w:rPr>
  </w:style>
  <w:style w:type="paragraph" w:styleId="1">
    <w:name w:val="heading 1"/>
    <w:basedOn w:val="a"/>
    <w:link w:val="10"/>
    <w:uiPriority w:val="9"/>
    <w:qFormat/>
    <w:locked/>
    <w:rsid w:val="00D10535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10E0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E10E0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rsid w:val="00E10E07"/>
    <w:pPr>
      <w:ind w:left="708"/>
    </w:pPr>
  </w:style>
  <w:style w:type="paragraph" w:styleId="a5">
    <w:name w:val="Balloon Text"/>
    <w:basedOn w:val="a"/>
    <w:link w:val="a6"/>
    <w:uiPriority w:val="99"/>
    <w:semiHidden/>
    <w:rsid w:val="00096C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096C59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10535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7D0DFF"/>
    <w:pPr>
      <w:ind w:left="720"/>
      <w:contextualSpacing/>
    </w:pPr>
  </w:style>
  <w:style w:type="paragraph" w:styleId="a8">
    <w:name w:val="header"/>
    <w:basedOn w:val="a"/>
    <w:link w:val="a9"/>
    <w:uiPriority w:val="99"/>
    <w:rsid w:val="006E1E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E1EB2"/>
    <w:rPr>
      <w:rFonts w:ascii="Times New Roman" w:hAnsi="Times New Roman"/>
    </w:rPr>
  </w:style>
  <w:style w:type="table" w:styleId="aa">
    <w:name w:val="Table Grid"/>
    <w:basedOn w:val="a1"/>
    <w:locked/>
    <w:rsid w:val="00A708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">
    <w:name w:val="Body Text 3"/>
    <w:basedOn w:val="a"/>
    <w:link w:val="30"/>
    <w:rsid w:val="00772E5F"/>
    <w:pPr>
      <w:jc w:val="both"/>
    </w:pPr>
    <w:rPr>
      <w:rFonts w:eastAsia="Times New Roman"/>
      <w:sz w:val="22"/>
      <w:szCs w:val="24"/>
    </w:rPr>
  </w:style>
  <w:style w:type="character" w:customStyle="1" w:styleId="30">
    <w:name w:val="Основной текст 3 Знак"/>
    <w:basedOn w:val="a0"/>
    <w:link w:val="3"/>
    <w:rsid w:val="00772E5F"/>
    <w:rPr>
      <w:rFonts w:ascii="Times New Roman" w:eastAsia="Times New Roman" w:hAnsi="Times New Roman"/>
      <w:sz w:val="22"/>
      <w:szCs w:val="24"/>
    </w:rPr>
  </w:style>
  <w:style w:type="character" w:styleId="ab">
    <w:name w:val="Hyperlink"/>
    <w:basedOn w:val="a0"/>
    <w:rsid w:val="00F45108"/>
    <w:rPr>
      <w:color w:val="0000FF"/>
      <w:u w:val="single"/>
    </w:rPr>
  </w:style>
  <w:style w:type="paragraph" w:styleId="ac">
    <w:name w:val="footnote text"/>
    <w:basedOn w:val="a"/>
    <w:link w:val="ad"/>
    <w:uiPriority w:val="99"/>
    <w:unhideWhenUsed/>
    <w:rsid w:val="00D1505C"/>
  </w:style>
  <w:style w:type="character" w:customStyle="1" w:styleId="ad">
    <w:name w:val="Текст сноски Знак"/>
    <w:basedOn w:val="a0"/>
    <w:link w:val="ac"/>
    <w:uiPriority w:val="99"/>
    <w:rsid w:val="00D1505C"/>
    <w:rPr>
      <w:rFonts w:ascii="Times New Roman" w:hAnsi="Times New Roman"/>
    </w:rPr>
  </w:style>
  <w:style w:type="character" w:styleId="ae">
    <w:name w:val="footnote reference"/>
    <w:basedOn w:val="a0"/>
    <w:uiPriority w:val="99"/>
    <w:unhideWhenUsed/>
    <w:rsid w:val="00D1505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0E07"/>
    <w:rPr>
      <w:rFonts w:ascii="Times New Roman" w:hAnsi="Times New Roman"/>
    </w:rPr>
  </w:style>
  <w:style w:type="paragraph" w:styleId="1">
    <w:name w:val="heading 1"/>
    <w:basedOn w:val="a"/>
    <w:link w:val="10"/>
    <w:uiPriority w:val="9"/>
    <w:qFormat/>
    <w:locked/>
    <w:rsid w:val="00D10535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10E0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locked/>
    <w:rsid w:val="00E10E0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rsid w:val="00E10E07"/>
    <w:pPr>
      <w:ind w:left="708"/>
    </w:pPr>
  </w:style>
  <w:style w:type="paragraph" w:styleId="a5">
    <w:name w:val="Balloon Text"/>
    <w:basedOn w:val="a"/>
    <w:link w:val="a6"/>
    <w:semiHidden/>
    <w:rsid w:val="00096C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locked/>
    <w:rsid w:val="00096C59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10535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7D0DFF"/>
    <w:pPr>
      <w:ind w:left="720"/>
      <w:contextualSpacing/>
    </w:pPr>
  </w:style>
  <w:style w:type="paragraph" w:styleId="a8">
    <w:name w:val="header"/>
    <w:basedOn w:val="a"/>
    <w:link w:val="a9"/>
    <w:uiPriority w:val="99"/>
    <w:rsid w:val="006E1E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E1EB2"/>
    <w:rPr>
      <w:rFonts w:ascii="Times New Roman" w:hAnsi="Times New Roman"/>
    </w:rPr>
  </w:style>
  <w:style w:type="table" w:styleId="aa">
    <w:name w:val="Table Grid"/>
    <w:basedOn w:val="a1"/>
    <w:locked/>
    <w:rsid w:val="00A708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">
    <w:name w:val="Body Text 3"/>
    <w:basedOn w:val="a"/>
    <w:link w:val="30"/>
    <w:rsid w:val="00772E5F"/>
    <w:pPr>
      <w:jc w:val="both"/>
    </w:pPr>
    <w:rPr>
      <w:rFonts w:eastAsia="Times New Roman"/>
      <w:sz w:val="22"/>
      <w:szCs w:val="24"/>
    </w:rPr>
  </w:style>
  <w:style w:type="character" w:customStyle="1" w:styleId="30">
    <w:name w:val="Основной текст 3 Знак"/>
    <w:basedOn w:val="a0"/>
    <w:link w:val="3"/>
    <w:rsid w:val="00772E5F"/>
    <w:rPr>
      <w:rFonts w:ascii="Times New Roman" w:eastAsia="Times New Roman" w:hAnsi="Times New Roman"/>
      <w:sz w:val="22"/>
      <w:szCs w:val="24"/>
    </w:rPr>
  </w:style>
  <w:style w:type="character" w:styleId="ab">
    <w:name w:val="Hyperlink"/>
    <w:basedOn w:val="a0"/>
    <w:rsid w:val="00F451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7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B9650-EE7E-4F0D-8610-73BF1E982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2247</Words>
  <Characters>15916</Characters>
  <Application>Microsoft Office Word</Application>
  <DocSecurity>0</DocSecurity>
  <Lines>132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*****</Company>
  <LinksUpToDate>false</LinksUpToDate>
  <CharactersWithSpaces>18127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polyakova</dc:creator>
  <cp:lastModifiedBy>Елена Дворникова</cp:lastModifiedBy>
  <cp:revision>55</cp:revision>
  <cp:lastPrinted>2014-12-22T14:17:00Z</cp:lastPrinted>
  <dcterms:created xsi:type="dcterms:W3CDTF">2014-12-22T13:18:00Z</dcterms:created>
  <dcterms:modified xsi:type="dcterms:W3CDTF">2014-12-25T08:19:00Z</dcterms:modified>
</cp:coreProperties>
</file>