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7219" w14:textId="77777777" w:rsidR="00215470" w:rsidRDefault="00215470" w:rsidP="0021547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3FC747" wp14:editId="59CCED4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0EED6" w14:textId="77777777" w:rsidR="00215470" w:rsidRDefault="00215470" w:rsidP="00215470">
      <w:pPr>
        <w:spacing w:after="0" w:line="240" w:lineRule="auto"/>
        <w:jc w:val="center"/>
      </w:pPr>
    </w:p>
    <w:p w14:paraId="19E78C11" w14:textId="77777777" w:rsidR="00215470" w:rsidRPr="00200532" w:rsidRDefault="00215470" w:rsidP="00215470">
      <w:pPr>
        <w:spacing w:after="0" w:line="240" w:lineRule="auto"/>
        <w:jc w:val="center"/>
        <w:rPr>
          <w:sz w:val="32"/>
          <w:szCs w:val="32"/>
        </w:rPr>
      </w:pPr>
    </w:p>
    <w:p w14:paraId="62F5399F" w14:textId="77777777" w:rsidR="00215470" w:rsidRPr="00451559" w:rsidRDefault="00215470" w:rsidP="0021547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4B0739B" w14:textId="77777777" w:rsidR="00215470" w:rsidRPr="00D074C1" w:rsidRDefault="00215470" w:rsidP="002154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500243" w14:textId="77777777" w:rsidR="00215470" w:rsidRPr="00451559" w:rsidRDefault="00215470" w:rsidP="0021547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8738F0C" w14:textId="77777777" w:rsidR="00215470" w:rsidRPr="006C713C" w:rsidRDefault="00215470" w:rsidP="002154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437681" w14:textId="77777777" w:rsidR="00215470" w:rsidRPr="006C713C" w:rsidRDefault="00215470" w:rsidP="002154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262714" w14:textId="51B88441" w:rsidR="00215470" w:rsidRPr="00451559" w:rsidRDefault="00493C1E" w:rsidP="0021547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02.02.2021</w:t>
      </w:r>
      <w:r w:rsidR="00215470" w:rsidRPr="00451559">
        <w:rPr>
          <w:rFonts w:eastAsia="Times New Roman"/>
          <w:szCs w:val="20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</w:t>
      </w:r>
      <w:r w:rsidR="00215470" w:rsidRPr="00451559">
        <w:rPr>
          <w:rFonts w:eastAsia="Times New Roman"/>
          <w:szCs w:val="20"/>
          <w:lang w:eastAsia="ru-RU"/>
        </w:rPr>
        <w:t xml:space="preserve">                                     </w:t>
      </w:r>
      <w:r w:rsidR="00215470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226</w:t>
      </w:r>
    </w:p>
    <w:p w14:paraId="41B5F98A" w14:textId="77777777" w:rsidR="00215470" w:rsidRPr="006C713C" w:rsidRDefault="00215470" w:rsidP="0021547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D3303B6" w14:textId="77777777" w:rsidR="00215470" w:rsidRPr="006C713C" w:rsidRDefault="00215470" w:rsidP="0021547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6667720C74C4046B02FD2183A313FFE"/>
        </w:placeholder>
      </w:sdtPr>
      <w:sdtEndPr/>
      <w:sdtContent>
        <w:p w14:paraId="2922627E" w14:textId="77777777" w:rsidR="00215470" w:rsidRDefault="00215470" w:rsidP="002154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</w:t>
          </w:r>
          <w:r w:rsidRPr="002B3000">
            <w:rPr>
              <w:rFonts w:eastAsia="Times New Roman"/>
              <w:b/>
              <w:szCs w:val="20"/>
              <w:lang w:eastAsia="ru-RU"/>
            </w:rPr>
            <w:t>изменений в приложение к постановлению администрации города Мурманска от 22.06.2012 № 1369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«Об утверждении административного регламента предоставления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муниципальной услуги «Предоставление социальных выплат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 xml:space="preserve">молодым и многодетным семьям </w:t>
          </w:r>
        </w:p>
        <w:p w14:paraId="27293B8A" w14:textId="77777777" w:rsidR="00215470" w:rsidRDefault="00215470" w:rsidP="002154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на приобретение жилья»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(в ред. постановлений от 26.04.2013 № 919,</w:t>
          </w:r>
        </w:p>
        <w:p w14:paraId="73DDE6B6" w14:textId="77777777" w:rsidR="00215470" w:rsidRDefault="00215470" w:rsidP="002154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10.04.2014 № 988,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от 12.09.2014 № 2975, от 13.02.2015 № 384,</w:t>
          </w:r>
        </w:p>
        <w:p w14:paraId="22E8BC32" w14:textId="77777777" w:rsidR="00215470" w:rsidRDefault="00215470" w:rsidP="002154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29.01.2016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№ 195,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от 01.08.2016 № 2349, от 03.02.2017 № 259,</w:t>
          </w:r>
        </w:p>
        <w:p w14:paraId="5588892E" w14:textId="77777777" w:rsidR="00215470" w:rsidRDefault="00215470" w:rsidP="002154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26.06.2017 № 2041,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от 16.11.2017 № 3650, от 13.03.2018 № 598,</w:t>
          </w:r>
        </w:p>
        <w:p w14:paraId="72037A55" w14:textId="77777777" w:rsidR="00215470" w:rsidRDefault="00215470" w:rsidP="002154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02.07.2018 № 1971,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от 01.11.2018 № 3781</w:t>
          </w:r>
          <w:r>
            <w:rPr>
              <w:rFonts w:eastAsia="Times New Roman"/>
              <w:b/>
              <w:szCs w:val="20"/>
              <w:lang w:eastAsia="ru-RU"/>
            </w:rPr>
            <w:t>, от 12.03.2019 № 891,</w:t>
          </w:r>
        </w:p>
        <w:p w14:paraId="0A78F9CE" w14:textId="77777777" w:rsidR="00215470" w:rsidRPr="00FD3B16" w:rsidRDefault="00215470" w:rsidP="002154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09.04.2020 № 951, от 31.08.2020 № 2031)</w:t>
          </w:r>
        </w:p>
      </w:sdtContent>
    </w:sdt>
    <w:p w14:paraId="5E140F1A" w14:textId="77777777" w:rsidR="00215470" w:rsidRPr="00D074C1" w:rsidRDefault="00215470" w:rsidP="002154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2944C49" w14:textId="77777777" w:rsidR="00215470" w:rsidRPr="00D074C1" w:rsidRDefault="00215470" w:rsidP="002154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E3F5F51" w14:textId="77777777" w:rsidR="00215470" w:rsidRDefault="00215470" w:rsidP="0021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В </w:t>
      </w:r>
      <w:r w:rsidRPr="00C12887">
        <w:rPr>
          <w:szCs w:val="28"/>
        </w:rPr>
        <w:t xml:space="preserve">соответствии с Федеральными законами от 06.10.2003 № 131-ФЗ </w:t>
      </w:r>
      <w:r w:rsidRPr="00392CFF">
        <w:rPr>
          <w:szCs w:val="28"/>
        </w:rPr>
        <w:t xml:space="preserve">          </w:t>
      </w:r>
      <w:r w:rsidRPr="00C12887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C12887">
        <w:rPr>
          <w:szCs w:val="28"/>
        </w:rPr>
        <w:t xml:space="preserve">, </w:t>
      </w:r>
      <w:r>
        <w:rPr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C12887">
        <w:rPr>
          <w:szCs w:val="28"/>
        </w:rPr>
        <w:t>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от 26.02.2009 № 321                    «О </w:t>
      </w:r>
      <w:r w:rsidRPr="00C12887">
        <w:rPr>
          <w:rFonts w:eastAsiaTheme="minorHAnsi"/>
          <w:szCs w:val="28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eastAsiaTheme="minorHAnsi"/>
          <w:szCs w:val="28"/>
        </w:rPr>
        <w:t>ом образовании город Мурманск</w:t>
      </w:r>
      <w:r w:rsidR="00A80CB4">
        <w:rPr>
          <w:rFonts w:eastAsiaTheme="minorHAnsi"/>
          <w:szCs w:val="28"/>
        </w:rPr>
        <w:t>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14:paraId="7038753F" w14:textId="77777777" w:rsidR="00215470" w:rsidRDefault="00215470" w:rsidP="0021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0F6F563" w14:textId="77777777" w:rsidR="00215470" w:rsidRPr="000643B1" w:rsidRDefault="00215470" w:rsidP="00F2182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CF3BBC">
        <w:rPr>
          <w:rFonts w:eastAsia="Times New Roman"/>
          <w:szCs w:val="28"/>
        </w:rPr>
        <w:t xml:space="preserve">Внести в приложение к постановлению администрации города Мурманска от </w:t>
      </w:r>
      <w:r w:rsidRPr="00CF3BBC">
        <w:rPr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                (в ред. постановлений от 26.04.2013 № 919, от 10.04.2014 № 988, от 12.09.2014 № 2975, от 13.02.2015 № 384, от 29.01.2016 № 195, от 01.08.2016 № 2349,                        от 03.02.2017 № 259, от 26.06.2017 № 2041, от 16.11.2017 № 3650, от 13.03.2018 № 598, от 02.07.2018 № 1971, от 01.11.2018 № 3781, от 12.03.2019 № 891,</w:t>
      </w:r>
      <w:r>
        <w:rPr>
          <w:szCs w:val="28"/>
        </w:rPr>
        <w:t xml:space="preserve">                     </w:t>
      </w:r>
      <w:r w:rsidRPr="00CF3BBC">
        <w:rPr>
          <w:szCs w:val="28"/>
        </w:rPr>
        <w:t xml:space="preserve"> </w:t>
      </w:r>
      <w:r w:rsidRPr="000643B1">
        <w:rPr>
          <w:szCs w:val="28"/>
        </w:rPr>
        <w:t>от 09.04.2020 № 951, от 31.08.2020 № 2031)</w:t>
      </w:r>
      <w:r w:rsidRPr="000643B1">
        <w:rPr>
          <w:rFonts w:eastAsia="Times New Roman"/>
          <w:szCs w:val="28"/>
        </w:rPr>
        <w:t xml:space="preserve"> следующие изменения:</w:t>
      </w:r>
    </w:p>
    <w:p w14:paraId="5D30A869" w14:textId="77777777" w:rsidR="00215470" w:rsidRPr="000643B1" w:rsidRDefault="00215470" w:rsidP="00F2182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643B1">
        <w:rPr>
          <w:rFonts w:eastAsia="Times New Roman"/>
          <w:szCs w:val="28"/>
        </w:rPr>
        <w:lastRenderedPageBreak/>
        <w:t xml:space="preserve"> Подраздел 1.2 раздела 1 после пятого абзаца дополнить новым абзацем следующего содержания:</w:t>
      </w:r>
    </w:p>
    <w:p w14:paraId="2EB9AEFE" w14:textId="77777777" w:rsidR="00215470" w:rsidRPr="00CD6D59" w:rsidRDefault="00215470" w:rsidP="00F2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-4"/>
          <w:szCs w:val="28"/>
        </w:rPr>
      </w:pPr>
      <w:r w:rsidRPr="000643B1">
        <w:rPr>
          <w:rFonts w:eastAsia="Times New Roman"/>
          <w:szCs w:val="28"/>
        </w:rPr>
        <w:t>«</w:t>
      </w:r>
      <w:r w:rsidRPr="000643B1">
        <w:rPr>
          <w:szCs w:val="28"/>
        </w:rPr>
        <w:t xml:space="preserve">Постановка граждан на учет в качестве нуждающихся в жилом помещении осуществляется отделом предоставления жилья </w:t>
      </w:r>
      <w:r w:rsidRPr="000643B1">
        <w:rPr>
          <w:bCs/>
          <w:spacing w:val="-4"/>
          <w:szCs w:val="28"/>
        </w:rPr>
        <w:t xml:space="preserve">комитета имущественных отношений города Мурманска в соответствии с административным регламентом предоставления муниципальной услуги «Признание граждан нуждающимися в жилых помещениях для участия в подпрограмме «Обеспечение жильем молодых и многодетных семей города Мурманска» на 2018 - 2024 годы  муниципальной программы города Мурманска «Управление имуществом и жилищная политика» на 2018-2024 годы и </w:t>
      </w:r>
      <w:r w:rsidRPr="00CD6D59">
        <w:rPr>
          <w:bCs/>
          <w:spacing w:val="-4"/>
          <w:szCs w:val="28"/>
        </w:rPr>
        <w:t>государственной программе Мурманской области «Обеспечение комфортной среды проживания населения региона», утвержденным постановлением администрации города Мурманска от 15.05.2015 № 1276.»</w:t>
      </w:r>
      <w:r w:rsidR="00444CAF">
        <w:rPr>
          <w:bCs/>
          <w:spacing w:val="-4"/>
          <w:szCs w:val="28"/>
        </w:rPr>
        <w:t>.</w:t>
      </w:r>
    </w:p>
    <w:p w14:paraId="247B20DD" w14:textId="77777777" w:rsidR="00215470" w:rsidRPr="00CD6D59" w:rsidRDefault="00CD6D59" w:rsidP="00F2182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 </w:t>
      </w:r>
      <w:r w:rsidRPr="00CD6D59">
        <w:rPr>
          <w:rFonts w:eastAsia="Times New Roman"/>
          <w:szCs w:val="28"/>
        </w:rPr>
        <w:t>Пункт</w:t>
      </w:r>
      <w:r w:rsidR="00215470" w:rsidRPr="00CD6D59">
        <w:rPr>
          <w:rFonts w:eastAsia="Times New Roman"/>
          <w:szCs w:val="28"/>
        </w:rPr>
        <w:t xml:space="preserve"> 2.2.3 подраздела 2.2 раздела 2 изложить в </w:t>
      </w:r>
      <w:r w:rsidR="00215470" w:rsidRPr="00CD6D59">
        <w:rPr>
          <w:szCs w:val="28"/>
        </w:rPr>
        <w:t>следующей редакции:</w:t>
      </w:r>
    </w:p>
    <w:p w14:paraId="22A888EA" w14:textId="77777777" w:rsidR="00CD6D59" w:rsidRPr="00CD6D59" w:rsidRDefault="00CD6D59" w:rsidP="00F21826">
      <w:pPr>
        <w:pStyle w:val="a5"/>
        <w:spacing w:after="0" w:line="240" w:lineRule="auto"/>
        <w:ind w:left="0" w:firstLine="709"/>
        <w:jc w:val="both"/>
        <w:rPr>
          <w:rFonts w:ascii="Verdana" w:eastAsia="Times New Roman" w:hAnsi="Verdana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CD6D59">
        <w:rPr>
          <w:rFonts w:eastAsia="Times New Roman"/>
          <w:szCs w:val="28"/>
          <w:lang w:eastAsia="ru-RU"/>
        </w:rPr>
        <w:t>2.2.3. В процессе предоставления муниципальной услуги Комитет осуществляет взаимодействие с:</w:t>
      </w:r>
    </w:p>
    <w:p w14:paraId="36994F8D" w14:textId="77777777" w:rsidR="00CD6D59" w:rsidRPr="00CD6D59" w:rsidRDefault="00CD6D59" w:rsidP="00F21826">
      <w:pPr>
        <w:pStyle w:val="a5"/>
        <w:spacing w:after="0" w:line="240" w:lineRule="auto"/>
        <w:ind w:left="0" w:firstLine="709"/>
        <w:jc w:val="both"/>
        <w:rPr>
          <w:rFonts w:ascii="Verdana" w:eastAsia="Times New Roman" w:hAnsi="Verdana"/>
          <w:szCs w:val="28"/>
          <w:lang w:eastAsia="ru-RU"/>
        </w:rPr>
      </w:pPr>
      <w:r w:rsidRPr="00CD6D59">
        <w:rPr>
          <w:rFonts w:eastAsia="Times New Roman"/>
          <w:szCs w:val="28"/>
          <w:lang w:eastAsia="ru-RU"/>
        </w:rPr>
        <w:t>а) комитетом имущественных отношений города Мурманска в части получения сведений о признании заявителя и членов его семьи нуждающимися в жилом помещении;</w:t>
      </w:r>
    </w:p>
    <w:p w14:paraId="328DA632" w14:textId="77777777" w:rsidR="00CD6D59" w:rsidRPr="00CD6D59" w:rsidRDefault="00CD6D59" w:rsidP="00F21826">
      <w:pPr>
        <w:pStyle w:val="a5"/>
        <w:spacing w:after="0" w:line="240" w:lineRule="auto"/>
        <w:ind w:left="0" w:firstLine="709"/>
        <w:jc w:val="both"/>
        <w:rPr>
          <w:rFonts w:ascii="Verdana" w:eastAsia="Times New Roman" w:hAnsi="Verdana"/>
          <w:szCs w:val="28"/>
          <w:lang w:eastAsia="ru-RU"/>
        </w:rPr>
      </w:pPr>
      <w:r w:rsidRPr="00CD6D59">
        <w:rPr>
          <w:rFonts w:eastAsia="Times New Roman"/>
          <w:szCs w:val="28"/>
          <w:lang w:eastAsia="ru-RU"/>
        </w:rPr>
        <w:t>б) комитетом градостроительства и территориального развития администрации города Мурманска в части получения уведомления о планируемом строительстве объекта индивидуального жилищного строительства (уведомления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участке);</w:t>
      </w:r>
    </w:p>
    <w:p w14:paraId="7F2D9B0F" w14:textId="77777777" w:rsidR="00CD6D59" w:rsidRDefault="00CD6D59" w:rsidP="00F21826">
      <w:pPr>
        <w:pStyle w:val="a5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D6D59">
        <w:rPr>
          <w:rFonts w:eastAsia="Times New Roman"/>
          <w:szCs w:val="28"/>
          <w:lang w:eastAsia="ru-RU"/>
        </w:rPr>
        <w:t xml:space="preserve">в) </w:t>
      </w:r>
      <w:r w:rsidRPr="00383C05">
        <w:rPr>
          <w:rFonts w:eastAsia="Times New Roman"/>
          <w:szCs w:val="28"/>
          <w:lang w:eastAsia="ru-RU"/>
        </w:rPr>
        <w:t>комитетом по социальной поддержке, взаимодействию с общественными организациями и делам молодежи администрации города Мурманска в части получения сведений о многодетных семьях, которые получили единовременную денежную выплату на улучшение жилищных условий</w:t>
      </w:r>
      <w:r w:rsidRPr="00383C05">
        <w:rPr>
          <w:szCs w:val="28"/>
        </w:rPr>
        <w:t xml:space="preserve"> в соответствии с Законом </w:t>
      </w:r>
      <w:r w:rsidRPr="00383C05">
        <w:rPr>
          <w:rFonts w:eastAsia="Times New Roman"/>
          <w:szCs w:val="28"/>
          <w:lang w:eastAsia="ru-RU"/>
        </w:rPr>
        <w:t xml:space="preserve">Мурманской области от 19.12.2019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383C05">
        <w:rPr>
          <w:rFonts w:eastAsia="Times New Roman"/>
          <w:szCs w:val="28"/>
          <w:lang w:eastAsia="ru-RU"/>
        </w:rPr>
        <w:t xml:space="preserve">№ 2454-01-ЗМО «О единовременной денежной выплате многодетным семьям </w:t>
      </w:r>
      <w:r w:rsidRPr="00C24A8C">
        <w:rPr>
          <w:rFonts w:eastAsia="Times New Roman"/>
          <w:szCs w:val="28"/>
          <w:lang w:eastAsia="ru-RU"/>
        </w:rPr>
        <w:t>на улучшение жилищных условий и о внесении изменений в отдельные законодател</w:t>
      </w:r>
      <w:r>
        <w:rPr>
          <w:rFonts w:eastAsia="Times New Roman"/>
          <w:szCs w:val="28"/>
          <w:lang w:eastAsia="ru-RU"/>
        </w:rPr>
        <w:t xml:space="preserve">ьные акты Мурманской области»; </w:t>
      </w:r>
    </w:p>
    <w:p w14:paraId="13A298EB" w14:textId="77777777" w:rsidR="00CD6D59" w:rsidRPr="00AF76E2" w:rsidRDefault="00CD6D59" w:rsidP="00F21826">
      <w:pPr>
        <w:pStyle w:val="a5"/>
        <w:spacing w:after="0" w:line="240" w:lineRule="auto"/>
        <w:ind w:left="0" w:firstLine="709"/>
        <w:jc w:val="both"/>
        <w:rPr>
          <w:rFonts w:ascii="Verdana" w:eastAsia="Times New Roman" w:hAnsi="Verdana"/>
          <w:szCs w:val="28"/>
          <w:lang w:eastAsia="ru-RU"/>
        </w:rPr>
      </w:pPr>
      <w:r w:rsidRPr="00AF76E2">
        <w:rPr>
          <w:rFonts w:eastAsia="Times New Roman"/>
          <w:szCs w:val="28"/>
          <w:lang w:eastAsia="ru-RU"/>
        </w:rPr>
        <w:t>г) Федеральной службой государственной регистрации, кадастра и картографии в части получения выписки из Единого государственного реестра недвижимости (далее - ЕГРН) о наличии (отсутствии) недвижимого имущества, в том числе земельных участков, в собственности у заявителя и членов его семьи;</w:t>
      </w:r>
    </w:p>
    <w:p w14:paraId="5FD13C9F" w14:textId="77777777" w:rsidR="00CD6D59" w:rsidRPr="00AF76E2" w:rsidRDefault="00CD6D59" w:rsidP="00F21826">
      <w:pPr>
        <w:pStyle w:val="a5"/>
        <w:spacing w:after="0" w:line="240" w:lineRule="auto"/>
        <w:ind w:left="0" w:firstLine="709"/>
        <w:jc w:val="both"/>
        <w:rPr>
          <w:rFonts w:ascii="Verdana" w:eastAsia="Times New Roman" w:hAnsi="Verdana"/>
          <w:szCs w:val="28"/>
          <w:lang w:eastAsia="ru-RU"/>
        </w:rPr>
      </w:pPr>
      <w:r w:rsidRPr="00AF76E2">
        <w:rPr>
          <w:rFonts w:eastAsia="Times New Roman"/>
          <w:szCs w:val="28"/>
          <w:lang w:eastAsia="ru-RU"/>
        </w:rPr>
        <w:t>д) отделами Пенсионного фонда России по Мурманской области (далее - отделы ПФР) в части получения сведений, подтверждающих регистрацию заявителя и совершеннолетних членов его семьи в системе индивидуального (персонифицированного) учета;</w:t>
      </w:r>
    </w:p>
    <w:p w14:paraId="790F8403" w14:textId="77777777" w:rsidR="00CD6D59" w:rsidRPr="00AF76E2" w:rsidRDefault="00CD6D59" w:rsidP="00F21826">
      <w:pPr>
        <w:pStyle w:val="a5"/>
        <w:spacing w:after="0" w:line="240" w:lineRule="auto"/>
        <w:ind w:left="0" w:firstLine="709"/>
        <w:jc w:val="both"/>
        <w:rPr>
          <w:szCs w:val="28"/>
        </w:rPr>
      </w:pPr>
      <w:r w:rsidRPr="00AF76E2">
        <w:rPr>
          <w:rFonts w:eastAsia="Times New Roman"/>
          <w:szCs w:val="28"/>
          <w:lang w:eastAsia="ru-RU"/>
        </w:rPr>
        <w:lastRenderedPageBreak/>
        <w:t xml:space="preserve">е) </w:t>
      </w:r>
      <w:r w:rsidRPr="00AF76E2">
        <w:rPr>
          <w:szCs w:val="28"/>
        </w:rPr>
        <w:t>Федеральной налоговой службой в части получения сведений из акта записи о государственной регистрации рождения, заключения брака, расторжения брака (за исключением случаев, когда свидетельства о государственной регистрации актов гражданского состояния выданы заявителю компетентными органами иностранного государства);</w:t>
      </w:r>
    </w:p>
    <w:p w14:paraId="634868A4" w14:textId="77777777" w:rsidR="00215470" w:rsidRPr="00C24A8C" w:rsidRDefault="00CD6D59" w:rsidP="00A80CB4">
      <w:pPr>
        <w:tabs>
          <w:tab w:val="left" w:pos="1418"/>
        </w:tabs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AF76E2">
        <w:rPr>
          <w:szCs w:val="28"/>
        </w:rPr>
        <w:t xml:space="preserve">ж) </w:t>
      </w:r>
      <w:r w:rsidR="00AF76E2" w:rsidRPr="00AF76E2">
        <w:rPr>
          <w:rFonts w:eastAsia="Times New Roman"/>
          <w:szCs w:val="28"/>
          <w:lang w:eastAsia="ru-RU"/>
        </w:rPr>
        <w:t>государственными областными профессиональными</w:t>
      </w:r>
      <w:r w:rsidR="00621302" w:rsidRPr="00AF76E2">
        <w:rPr>
          <w:rFonts w:eastAsia="Times New Roman"/>
          <w:szCs w:val="28"/>
          <w:lang w:eastAsia="ru-RU"/>
        </w:rPr>
        <w:t xml:space="preserve"> образовательны</w:t>
      </w:r>
      <w:r w:rsidR="00AF76E2" w:rsidRPr="00AF76E2">
        <w:rPr>
          <w:rFonts w:eastAsia="Times New Roman"/>
          <w:szCs w:val="28"/>
          <w:lang w:eastAsia="ru-RU"/>
        </w:rPr>
        <w:t>ми организациями, государственными областными</w:t>
      </w:r>
      <w:r w:rsidR="00621302" w:rsidRPr="00AF76E2">
        <w:rPr>
          <w:rFonts w:eastAsia="Times New Roman"/>
          <w:szCs w:val="28"/>
          <w:lang w:eastAsia="ru-RU"/>
        </w:rPr>
        <w:t xml:space="preserve"> и муниципальны</w:t>
      </w:r>
      <w:r w:rsidR="00AF76E2" w:rsidRPr="00AF76E2">
        <w:rPr>
          <w:rFonts w:eastAsia="Times New Roman"/>
          <w:szCs w:val="28"/>
          <w:lang w:eastAsia="ru-RU"/>
        </w:rPr>
        <w:t>ми общеобразовательными организациями</w:t>
      </w:r>
      <w:r w:rsidR="00621302" w:rsidRPr="00AF76E2">
        <w:rPr>
          <w:rFonts w:eastAsia="Times New Roman"/>
          <w:szCs w:val="28"/>
          <w:lang w:eastAsia="ru-RU"/>
        </w:rPr>
        <w:t xml:space="preserve">, </w:t>
      </w:r>
      <w:r w:rsidR="00AF76E2" w:rsidRPr="00AF76E2">
        <w:rPr>
          <w:rFonts w:eastAsia="Times New Roman"/>
          <w:szCs w:val="28"/>
          <w:lang w:eastAsia="ru-RU"/>
        </w:rPr>
        <w:t>профессиональными образовательными организациями и образовательными организациями</w:t>
      </w:r>
      <w:r w:rsidR="00621302" w:rsidRPr="00AF76E2">
        <w:rPr>
          <w:rFonts w:eastAsia="Times New Roman"/>
          <w:szCs w:val="28"/>
          <w:lang w:eastAsia="ru-RU"/>
        </w:rPr>
        <w:t xml:space="preserve"> высшего образования иных организаци</w:t>
      </w:r>
      <w:r w:rsidR="00AF76E2" w:rsidRPr="00AF76E2">
        <w:rPr>
          <w:rFonts w:eastAsia="Times New Roman"/>
          <w:szCs w:val="28"/>
          <w:lang w:eastAsia="ru-RU"/>
        </w:rPr>
        <w:t>онно-правовых форм (далее – образовательное учреждение</w:t>
      </w:r>
      <w:r w:rsidR="00AF76E2">
        <w:rPr>
          <w:rFonts w:eastAsia="Times New Roman"/>
          <w:szCs w:val="28"/>
          <w:lang w:eastAsia="ru-RU"/>
        </w:rPr>
        <w:t>) в части получения сведений, подтверждающих обучение членов семьи заявителя в возрасте от 18 до 23 лет в образовательных учреждениях по очной форме обучения.</w:t>
      </w:r>
      <w:r w:rsidR="00913873">
        <w:rPr>
          <w:rFonts w:eastAsia="Times New Roman"/>
          <w:szCs w:val="28"/>
          <w:lang w:eastAsia="ru-RU"/>
        </w:rPr>
        <w:t>».</w:t>
      </w:r>
    </w:p>
    <w:p w14:paraId="6BE337AA" w14:textId="77777777" w:rsidR="00215470" w:rsidRPr="00913873" w:rsidRDefault="00215470" w:rsidP="00F2182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24A8C">
        <w:rPr>
          <w:rFonts w:eastAsia="Times New Roman"/>
          <w:szCs w:val="28"/>
        </w:rPr>
        <w:t xml:space="preserve"> </w:t>
      </w:r>
      <w:r w:rsidRPr="00913873">
        <w:rPr>
          <w:rFonts w:eastAsia="Times New Roman"/>
          <w:szCs w:val="28"/>
        </w:rPr>
        <w:t>Подпункт 2.6.2.1 пункта 2.6.2 подраздела 2.6 раздела 2 изложить в новой</w:t>
      </w:r>
      <w:r w:rsidRPr="00913873">
        <w:rPr>
          <w:szCs w:val="28"/>
        </w:rPr>
        <w:t xml:space="preserve"> редакции:</w:t>
      </w:r>
    </w:p>
    <w:p w14:paraId="06DB57AB" w14:textId="77777777" w:rsidR="00215470" w:rsidRPr="00C24A8C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A8C">
        <w:rPr>
          <w:szCs w:val="28"/>
        </w:rPr>
        <w:t xml:space="preserve">«2.6.2.1. </w:t>
      </w:r>
      <w:r w:rsidRPr="00C24A8C">
        <w:rPr>
          <w:rFonts w:eastAsia="Times New Roman"/>
          <w:szCs w:val="28"/>
          <w:lang w:eastAsia="ru-RU"/>
        </w:rPr>
        <w:t>Документы, удостоверяющие личность заявителя, членов его семьи:</w:t>
      </w:r>
    </w:p>
    <w:p w14:paraId="27BEE59B" w14:textId="77777777" w:rsidR="00215470" w:rsidRPr="00913873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A8C">
        <w:rPr>
          <w:rFonts w:eastAsia="Times New Roman"/>
          <w:szCs w:val="28"/>
          <w:lang w:eastAsia="ru-RU"/>
        </w:rPr>
        <w:t xml:space="preserve">а) копии паспортов (все заполненные страницы) обоих супругов (родителя в неполной семье), детей старше 14 лет, при этом представляются документы, подтверждающие родственные отношения между родителями и детьми, или </w:t>
      </w:r>
      <w:r w:rsidRPr="00913873">
        <w:rPr>
          <w:rFonts w:eastAsia="Times New Roman"/>
          <w:szCs w:val="28"/>
          <w:lang w:eastAsia="ru-RU"/>
        </w:rPr>
        <w:t>документы, их заменяющие;</w:t>
      </w:r>
    </w:p>
    <w:p w14:paraId="617B44C5" w14:textId="77777777" w:rsidR="00913873" w:rsidRPr="00913873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3873">
        <w:rPr>
          <w:rFonts w:eastAsia="Times New Roman"/>
          <w:szCs w:val="28"/>
          <w:lang w:eastAsia="ru-RU"/>
        </w:rPr>
        <w:t xml:space="preserve">б) </w:t>
      </w:r>
      <w:r w:rsidR="00913873" w:rsidRPr="00913873">
        <w:rPr>
          <w:rFonts w:eastAsia="Times New Roman"/>
          <w:szCs w:val="28"/>
          <w:lang w:eastAsia="ru-RU"/>
        </w:rPr>
        <w:t>копии свидетельств о рождении.».</w:t>
      </w:r>
    </w:p>
    <w:p w14:paraId="510A351F" w14:textId="77777777" w:rsidR="00913873" w:rsidRPr="00913873" w:rsidRDefault="00215470" w:rsidP="00444CAF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13873">
        <w:rPr>
          <w:rFonts w:eastAsia="Times New Roman"/>
          <w:szCs w:val="28"/>
        </w:rPr>
        <w:t>В подпункте 2.6.2.1 пункта 2.6.2 подраздела 2.6 раздела 2 исключить сноску 11.</w:t>
      </w:r>
    </w:p>
    <w:p w14:paraId="0FA4D442" w14:textId="77777777" w:rsidR="00913873" w:rsidRPr="00913873" w:rsidRDefault="00215470" w:rsidP="00444CAF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13873">
        <w:rPr>
          <w:rFonts w:eastAsia="Times New Roman"/>
          <w:szCs w:val="28"/>
        </w:rPr>
        <w:t>В подпункте 2.6.2.5 пункта 2.6.2 подраздела 2.6 раздела 2 слово «совершеннолетних» исключить.</w:t>
      </w:r>
    </w:p>
    <w:p w14:paraId="416FB454" w14:textId="77777777" w:rsidR="00215470" w:rsidRPr="00913873" w:rsidRDefault="00215470" w:rsidP="00444CAF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13873">
        <w:rPr>
          <w:rFonts w:eastAsia="Times New Roman"/>
          <w:szCs w:val="28"/>
        </w:rPr>
        <w:t>Подпункт «г)» подпункта 2.6.2.6 пункта 2.6.2 подраздела 2.6 раздела 2 изложить в следующей редакции:</w:t>
      </w:r>
    </w:p>
    <w:p w14:paraId="7565D7E0" w14:textId="77777777" w:rsidR="00215470" w:rsidRPr="00913873" w:rsidRDefault="00215470" w:rsidP="00F2182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913873">
        <w:rPr>
          <w:rFonts w:eastAsia="Times New Roman"/>
          <w:szCs w:val="28"/>
        </w:rPr>
        <w:t xml:space="preserve">«г) </w:t>
      </w:r>
      <w:r w:rsidRPr="00913873">
        <w:rPr>
          <w:rFonts w:eastAsia="Times New Roman"/>
          <w:szCs w:val="28"/>
          <w:lang w:eastAsia="ru-RU"/>
        </w:rPr>
        <w:t>документы, содержащие сведения о недвижимом имуществе, в том числе земельных участках, находящихся в собственности заявителя и членов его семьи, предполагаемого к продаже;».</w:t>
      </w:r>
    </w:p>
    <w:p w14:paraId="5F1792A7" w14:textId="77777777" w:rsidR="00215470" w:rsidRPr="00FE4DAD" w:rsidRDefault="00215470" w:rsidP="00F2182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FE4DAD">
        <w:rPr>
          <w:rFonts w:eastAsia="Times New Roman"/>
          <w:szCs w:val="28"/>
        </w:rPr>
        <w:t xml:space="preserve"> Подпункты «д)» и «е)» подпункта 2.6.2.6 пункта 2.6.2 подраздела 2.6 раздела 2 считать подпунктами «е)» и «ж)» подпункта 2.6.2.6 пункта 2.6.2 подраздела 2.6 раздела 2</w:t>
      </w:r>
      <w:r w:rsidR="00C4478B">
        <w:rPr>
          <w:rFonts w:eastAsia="Times New Roman"/>
          <w:szCs w:val="28"/>
        </w:rPr>
        <w:t xml:space="preserve"> соответственно</w:t>
      </w:r>
      <w:r w:rsidRPr="00FE4DAD">
        <w:rPr>
          <w:rFonts w:eastAsia="Times New Roman"/>
          <w:szCs w:val="28"/>
        </w:rPr>
        <w:t>.</w:t>
      </w:r>
    </w:p>
    <w:p w14:paraId="2661E843" w14:textId="77777777" w:rsidR="00215470" w:rsidRPr="00FE4DAD" w:rsidRDefault="00215470" w:rsidP="00F2182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FE4DAD">
        <w:rPr>
          <w:rFonts w:eastAsia="Times New Roman"/>
          <w:szCs w:val="28"/>
        </w:rPr>
        <w:t xml:space="preserve"> Подпункт 2.6.2.6 пункта 2.6.2 подраздела 2.6 раздела 2 дополнить новым подпунктом </w:t>
      </w:r>
      <w:r w:rsidR="00C4478B" w:rsidRPr="00FE4DAD">
        <w:rPr>
          <w:rFonts w:eastAsia="Times New Roman"/>
          <w:szCs w:val="28"/>
        </w:rPr>
        <w:t>«д)»</w:t>
      </w:r>
      <w:r w:rsidR="00504533">
        <w:rPr>
          <w:rFonts w:eastAsia="Times New Roman"/>
          <w:szCs w:val="28"/>
        </w:rPr>
        <w:t xml:space="preserve"> </w:t>
      </w:r>
      <w:r w:rsidRPr="00FE4DAD">
        <w:rPr>
          <w:rFonts w:eastAsia="Times New Roman"/>
          <w:szCs w:val="28"/>
        </w:rPr>
        <w:t>следующего содержания:</w:t>
      </w:r>
    </w:p>
    <w:p w14:paraId="151812C8" w14:textId="77777777" w:rsidR="00215470" w:rsidRPr="00FE4DAD" w:rsidRDefault="00215470" w:rsidP="00F2182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FE4DAD">
        <w:rPr>
          <w:rFonts w:eastAsia="Times New Roman"/>
          <w:szCs w:val="28"/>
        </w:rPr>
        <w:t xml:space="preserve">«д) </w:t>
      </w:r>
      <w:r w:rsidRPr="00FE4DAD">
        <w:rPr>
          <w:rFonts w:eastAsia="Times New Roman"/>
          <w:szCs w:val="28"/>
          <w:lang w:eastAsia="ru-RU"/>
        </w:rPr>
        <w:t>документы, содержащие сведения о стоимости предполагаемого к продаже имущества (отчет профессионального оценщика об оценке рыночной стоимости недвижимого имущества (здания, строения, сооружения, жилого дома, квартиры, комнаты в квартире, доли в праве собственности на квартиру), земельного участка, который действителен в течение года со дня проведения экспертной оценки);».</w:t>
      </w:r>
    </w:p>
    <w:p w14:paraId="57953E39" w14:textId="77777777" w:rsidR="00215470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1.9. </w:t>
      </w:r>
      <w:r>
        <w:rPr>
          <w:rFonts w:eastAsia="Times New Roman"/>
          <w:szCs w:val="28"/>
        </w:rPr>
        <w:t>Подпункт 2.6.2.7</w:t>
      </w:r>
      <w:r w:rsidRPr="000002D6">
        <w:rPr>
          <w:rFonts w:eastAsia="Times New Roman"/>
          <w:szCs w:val="28"/>
        </w:rPr>
        <w:t xml:space="preserve"> пункта 2.6.2 подраздела 2.6 раздела 2 изложить в следующей редакции:</w:t>
      </w:r>
    </w:p>
    <w:p w14:paraId="1380FA0F" w14:textId="77777777" w:rsidR="00215470" w:rsidRDefault="00215470" w:rsidP="00F21826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EF4467">
        <w:rPr>
          <w:rFonts w:eastAsia="Times New Roman"/>
          <w:szCs w:val="28"/>
        </w:rPr>
        <w:lastRenderedPageBreak/>
        <w:t xml:space="preserve">«2.6.2.7. </w:t>
      </w:r>
      <w:r w:rsidRPr="00EF4467">
        <w:rPr>
          <w:szCs w:val="28"/>
        </w:rPr>
        <w:t xml:space="preserve">В случае если молодая семья, претендующая на включение в список участников региональной Программы, намерена использовать социальную выплату </w:t>
      </w:r>
      <w:r w:rsidRPr="00CD4EF9">
        <w:rPr>
          <w:rFonts w:eastAsia="Times New Roman"/>
          <w:szCs w:val="28"/>
          <w:lang w:eastAsia="ru-RU"/>
        </w:rPr>
        <w:t xml:space="preserve">для погашения суммы основного долга (части суммы основного долга) и уплаты процентов по </w:t>
      </w:r>
      <w:r w:rsidRPr="00EF4467">
        <w:rPr>
          <w:rFonts w:eastAsia="Times New Roman"/>
          <w:szCs w:val="28"/>
          <w:lang w:eastAsia="ru-RU"/>
        </w:rPr>
        <w:t>жилищным кредитам, в том числе ипотечным, или жилищным займам (далее - кредитный договор)</w:t>
      </w:r>
      <w:r w:rsidRPr="00EF4467">
        <w:rPr>
          <w:rFonts w:ascii="Verdana" w:eastAsia="Times New Roman" w:hAnsi="Verdana"/>
          <w:szCs w:val="28"/>
          <w:lang w:eastAsia="ru-RU"/>
        </w:rPr>
        <w:t xml:space="preserve"> </w:t>
      </w:r>
      <w:r w:rsidRPr="00CD4EF9">
        <w:rPr>
          <w:rFonts w:eastAsia="Times New Roman"/>
          <w:szCs w:val="28"/>
          <w:lang w:eastAsia="ru-RU"/>
        </w:rPr>
        <w:t xml:space="preserve">на приобретение жилого помещения или строительство жилого дома или на погашение ранее предоставленного </w:t>
      </w:r>
      <w:r w:rsidRPr="00EF4467">
        <w:rPr>
          <w:rFonts w:eastAsia="Times New Roman"/>
          <w:szCs w:val="28"/>
          <w:lang w:eastAsia="ru-RU"/>
        </w:rPr>
        <w:t xml:space="preserve">кредитного договора </w:t>
      </w:r>
      <w:r w:rsidRPr="00CD4EF9">
        <w:rPr>
          <w:rFonts w:eastAsia="Times New Roman"/>
          <w:szCs w:val="28"/>
          <w:lang w:eastAsia="ru-RU"/>
        </w:rPr>
        <w:t xml:space="preserve">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</w:t>
      </w:r>
      <w:r w:rsidRPr="00EF4467">
        <w:rPr>
          <w:rFonts w:eastAsia="Times New Roman"/>
          <w:szCs w:val="28"/>
          <w:lang w:eastAsia="ru-RU"/>
        </w:rPr>
        <w:t>кредитным договорам, то заявитель подает в Комитет либо в ГОБУ «МФЦ МО»:</w:t>
      </w:r>
    </w:p>
    <w:p w14:paraId="5605D3C2" w14:textId="77777777" w:rsidR="00215470" w:rsidRPr="00EF4467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5FEF">
        <w:rPr>
          <w:rFonts w:eastAsia="Times New Roman"/>
          <w:szCs w:val="28"/>
          <w:lang w:eastAsia="ru-RU"/>
        </w:rPr>
        <w:t xml:space="preserve">- </w:t>
      </w:r>
      <w:r w:rsidRPr="00EF4467">
        <w:rPr>
          <w:rFonts w:eastAsia="Times New Roman"/>
          <w:szCs w:val="28"/>
          <w:lang w:eastAsia="ru-RU"/>
        </w:rPr>
        <w:t>документы, содержащие сведения о правах заявителя и (или) членов его семьи на жилое помещение (жилой дом), приобретенное (построенное) с использованием средств, предоставленных по кредитному договору, либо договор строительного подряда или документы, подтверждающие расходы по строительству жилого дома (при незавершенном строительстве жилого дома);</w:t>
      </w:r>
    </w:p>
    <w:p w14:paraId="3899B02A" w14:textId="77777777" w:rsidR="00215470" w:rsidRPr="00EF4467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4467">
        <w:rPr>
          <w:rFonts w:eastAsia="Times New Roman"/>
          <w:szCs w:val="28"/>
          <w:lang w:eastAsia="ru-RU"/>
        </w:rPr>
        <w:t xml:space="preserve">- копию договора купли-продажи жилого </w:t>
      </w:r>
      <w:r w:rsidRPr="00795FEF">
        <w:rPr>
          <w:rFonts w:eastAsia="Times New Roman"/>
          <w:szCs w:val="28"/>
          <w:lang w:eastAsia="ru-RU"/>
        </w:rPr>
        <w:t>помещения, акта приема-передачи (предоставляется в случае приобретения жилого помещения);</w:t>
      </w:r>
    </w:p>
    <w:p w14:paraId="7B080A4E" w14:textId="77777777" w:rsidR="00215470" w:rsidRPr="00795FEF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4467">
        <w:rPr>
          <w:rFonts w:eastAsia="Times New Roman"/>
          <w:szCs w:val="28"/>
          <w:lang w:eastAsia="ru-RU"/>
        </w:rPr>
        <w:t>- копию кредитного договора;</w:t>
      </w:r>
    </w:p>
    <w:p w14:paraId="7E804460" w14:textId="77777777" w:rsidR="00215470" w:rsidRPr="000274B0" w:rsidRDefault="00215470" w:rsidP="00F21826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0274B0">
        <w:rPr>
          <w:rFonts w:eastAsia="Times New Roman"/>
          <w:szCs w:val="28"/>
          <w:lang w:eastAsia="ru-RU"/>
        </w:rPr>
        <w:t>- копию кредитного договора на погашение ранее предоставленного кредита (займа) (в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по кредитному договору;</w:t>
      </w:r>
    </w:p>
    <w:p w14:paraId="19CC0266" w14:textId="77777777" w:rsidR="00215470" w:rsidRPr="000274B0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274B0">
        <w:rPr>
          <w:rFonts w:eastAsia="Times New Roman"/>
          <w:szCs w:val="28"/>
          <w:lang w:eastAsia="ru-RU"/>
        </w:rPr>
        <w:t>- документ, подтверждающий, что на день заключения кредитного договора молодая семья была признана нуждающейся в жилом помещении;</w:t>
      </w:r>
    </w:p>
    <w:p w14:paraId="4284CFB5" w14:textId="77777777" w:rsidR="00215470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274B0">
        <w:rPr>
          <w:rFonts w:eastAsia="Times New Roman"/>
          <w:szCs w:val="28"/>
          <w:lang w:eastAsia="ru-RU"/>
        </w:rPr>
        <w:t>- справку кредитора (заимодавца) об оставшейся части суммы основного долга по кредитному договору или кредиту (займу) на погашение ранее предоставленного по кредитному договору, для погашения которого используется социальная выплата, и сумме задолженности по выплате процентов за пользование соответствующим кредитом.».</w:t>
      </w:r>
    </w:p>
    <w:p w14:paraId="7C21259F" w14:textId="77777777" w:rsidR="00215470" w:rsidRDefault="00913873" w:rsidP="00F21826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1.10. П</w:t>
      </w:r>
      <w:r w:rsidR="00215470">
        <w:rPr>
          <w:rFonts w:eastAsia="Times New Roman"/>
          <w:szCs w:val="28"/>
        </w:rPr>
        <w:t>ункт 2.6.3</w:t>
      </w:r>
      <w:r w:rsidR="00215470" w:rsidRPr="000274B0">
        <w:rPr>
          <w:rFonts w:eastAsia="Times New Roman"/>
          <w:szCs w:val="28"/>
        </w:rPr>
        <w:t xml:space="preserve"> подраздела 2.6 раздела 2 изложить в следующей редакции:</w:t>
      </w:r>
    </w:p>
    <w:p w14:paraId="1EAD40EC" w14:textId="77777777" w:rsidR="00913873" w:rsidRPr="00045AF3" w:rsidRDefault="00215470" w:rsidP="00F21826">
      <w:pPr>
        <w:spacing w:after="0" w:line="240" w:lineRule="auto"/>
        <w:ind w:firstLine="709"/>
        <w:jc w:val="both"/>
        <w:rPr>
          <w:szCs w:val="28"/>
        </w:rPr>
      </w:pPr>
      <w:r w:rsidRPr="00045AF3">
        <w:rPr>
          <w:szCs w:val="28"/>
        </w:rPr>
        <w:t>«2.6.3. Документы, указанные в подпункте «а)» подпункта 2.6.2.1 и подпунктах 2.6.2.6 (за исключением подпункта «г)»), 2.6.2.7 пункта 2.6.2 подраздела 2.6 раздела 2 настоящего Административного регламента, заявитель представляет самостоятельно.</w:t>
      </w:r>
    </w:p>
    <w:p w14:paraId="77A05075" w14:textId="77777777" w:rsidR="00045AF3" w:rsidRPr="00045AF3" w:rsidRDefault="00045AF3" w:rsidP="00F21826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045AF3">
        <w:rPr>
          <w:rFonts w:eastAsia="Times New Roman"/>
          <w:szCs w:val="28"/>
          <w:lang w:eastAsia="ru-RU"/>
        </w:rPr>
        <w:t>Копии документов, указанных в подпункте «а)» подпункта 2.6.2.1 пункта 2.6.2 подраздела 2.6 раздела 2 настоящего Административного регламента, представляются одновременно с представлением оригиналов; после проверки их соответствия оригиналам заверяются муниципальным служащим Комитета, ответственным за предоставление муниципальной услуги,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14:paraId="5C3B9795" w14:textId="77777777" w:rsidR="00045AF3" w:rsidRPr="00045AF3" w:rsidRDefault="00045AF3" w:rsidP="00F21826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045AF3">
        <w:rPr>
          <w:rFonts w:eastAsia="Times New Roman"/>
          <w:szCs w:val="28"/>
          <w:lang w:eastAsia="ru-RU"/>
        </w:rPr>
        <w:lastRenderedPageBreak/>
        <w:t>Оформленные на территории иностранных государств официальные документы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апостиль, если иное не предусмотрено международными договорами Российской Федерации.</w:t>
      </w:r>
    </w:p>
    <w:p w14:paraId="75330B5D" w14:textId="77777777" w:rsidR="00215470" w:rsidRPr="00045AF3" w:rsidRDefault="00045AF3" w:rsidP="00F21826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045AF3">
        <w:rPr>
          <w:rFonts w:eastAsia="Times New Roman"/>
          <w:szCs w:val="28"/>
          <w:lang w:eastAsia="ru-RU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заверены нотариально.</w:t>
      </w:r>
      <w:r w:rsidR="00215470" w:rsidRPr="00045AF3">
        <w:rPr>
          <w:szCs w:val="28"/>
        </w:rPr>
        <w:t>».</w:t>
      </w:r>
    </w:p>
    <w:p w14:paraId="4247DFA1" w14:textId="77777777" w:rsidR="00215470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t xml:space="preserve">1.11. </w:t>
      </w:r>
      <w:r>
        <w:rPr>
          <w:rFonts w:eastAsia="Times New Roman"/>
          <w:szCs w:val="28"/>
        </w:rPr>
        <w:t>Пункт 2.6.4</w:t>
      </w:r>
      <w:r w:rsidRPr="000274B0">
        <w:rPr>
          <w:rFonts w:eastAsia="Times New Roman"/>
          <w:szCs w:val="28"/>
        </w:rPr>
        <w:t xml:space="preserve"> подраздела 2.6 раздела 2 изложить в следующей редакции:</w:t>
      </w:r>
    </w:p>
    <w:p w14:paraId="5A5AEC3E" w14:textId="77777777" w:rsidR="00215470" w:rsidRPr="00F21826" w:rsidRDefault="00215470" w:rsidP="00F21826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«2.6.4. </w:t>
      </w:r>
      <w:r>
        <w:t>Документы (сведения, содержащиеся в них), указанные в подпункте «б)» подпункта 2.6.2.1, подпунктах 2.6.2.2, 2.6.2.3, 2.6.2.4</w:t>
      </w:r>
      <w:r w:rsidR="00880C61">
        <w:t>, 2.6.2.5</w:t>
      </w:r>
      <w:r>
        <w:t xml:space="preserve"> и подпункте «г)» подпункта 2.6.2.6 пункта 2.6.2 подраздела 2.6 раздела 2 настоящего Административного регламента, Комитет запрашивает самостоятельно в рамках межведомственного информационного взаимодействия в организациях, указанных в пункте 2.2.3 подраздела 2.2 раздела 2 настоящего Административного регламента,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</w:t>
      </w:r>
      <w:r w:rsidRPr="00F21826">
        <w:rPr>
          <w:szCs w:val="28"/>
        </w:rPr>
        <w:t>предоставил их самостоятельно.».</w:t>
      </w:r>
    </w:p>
    <w:p w14:paraId="6D25EEAC" w14:textId="77777777" w:rsidR="00045AF3" w:rsidRPr="00F21826" w:rsidRDefault="00045AF3" w:rsidP="00F21826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F21826">
        <w:rPr>
          <w:szCs w:val="28"/>
        </w:rPr>
        <w:t>1.12. В п</w:t>
      </w:r>
      <w:r w:rsidRPr="00F21826">
        <w:rPr>
          <w:rFonts w:eastAsia="Times New Roman"/>
          <w:szCs w:val="28"/>
        </w:rPr>
        <w:t>одпункте 2.6.5.1 пункта 2.6.5 подраздела 2.6 раздела 2 слова «</w:t>
      </w:r>
      <w:r w:rsidRPr="00F21826">
        <w:rPr>
          <w:rFonts w:eastAsia="Times New Roman"/>
          <w:szCs w:val="28"/>
          <w:lang w:eastAsia="ru-RU"/>
        </w:rPr>
        <w:t>и документы, указанные в подпунктах 2.6.2.1, 2.6.2.2, 2.6.2.4 пункта 2.6.2 подраздела 2.6 раздела 2 настоящего Административного регламента,» заменить словами «</w:t>
      </w:r>
      <w:r w:rsidR="00F21826" w:rsidRPr="00F21826">
        <w:rPr>
          <w:rFonts w:eastAsia="Times New Roman"/>
          <w:szCs w:val="28"/>
          <w:lang w:eastAsia="ru-RU"/>
        </w:rPr>
        <w:t>и документы, указанные в подпункте «а)» подпункта 2.6.2.1 пункта 2.6.2 подраздела 2.6 раздела 2 настоящего Административного регламента,».</w:t>
      </w:r>
    </w:p>
    <w:p w14:paraId="634228C1" w14:textId="77777777" w:rsidR="00215470" w:rsidRPr="000274B0" w:rsidRDefault="00045AF3" w:rsidP="00F21826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t>1.13</w:t>
      </w:r>
      <w:r w:rsidR="00215470">
        <w:t xml:space="preserve">. </w:t>
      </w:r>
      <w:r w:rsidR="00215470" w:rsidRPr="000274B0">
        <w:rPr>
          <w:rFonts w:eastAsia="Times New Roman"/>
          <w:szCs w:val="28"/>
        </w:rPr>
        <w:t>Подпункт 2.6.5.2 пункта 2.6.5 подраздела 2.6 раздела 2 изложить в следующей редакции:</w:t>
      </w:r>
    </w:p>
    <w:p w14:paraId="7C226015" w14:textId="77777777" w:rsidR="00215470" w:rsidRPr="000274B0" w:rsidRDefault="00215470" w:rsidP="00F21826">
      <w:pPr>
        <w:spacing w:after="0" w:line="240" w:lineRule="auto"/>
        <w:ind w:firstLine="709"/>
        <w:jc w:val="both"/>
        <w:rPr>
          <w:rFonts w:ascii="Verdana" w:hAnsi="Verdana"/>
          <w:szCs w:val="28"/>
          <w:lang w:eastAsia="ru-RU"/>
        </w:rPr>
      </w:pPr>
      <w:r w:rsidRPr="000274B0">
        <w:rPr>
          <w:rFonts w:eastAsia="Times New Roman"/>
          <w:szCs w:val="28"/>
          <w:lang w:eastAsia="ru-RU"/>
        </w:rPr>
        <w:t xml:space="preserve">«2.6.5.2. </w:t>
      </w:r>
      <w:r w:rsidRPr="000274B0">
        <w:rPr>
          <w:szCs w:val="28"/>
        </w:rPr>
        <w:t>При строительстве жилого дома заявитель направляет в Комитет заявление о выдаче Свидетельства по форме согласно приложению № 5 к настоящему Административному регламенту и следующие документы:</w:t>
      </w:r>
    </w:p>
    <w:p w14:paraId="4DCCFC04" w14:textId="77777777" w:rsidR="00215470" w:rsidRPr="000274B0" w:rsidRDefault="00215470" w:rsidP="00F21826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0274B0">
        <w:rPr>
          <w:szCs w:val="28"/>
        </w:rPr>
        <w:t xml:space="preserve">а) копию документа, </w:t>
      </w:r>
      <w:r w:rsidRPr="000274B0">
        <w:rPr>
          <w:rFonts w:eastAsia="Times New Roman"/>
          <w:szCs w:val="28"/>
          <w:lang w:eastAsia="ru-RU"/>
        </w:rPr>
        <w:t>подтверждающего право собственности, постоянного (бессрочного) пользования или пожизненного наследуемого владения членов молодой семьи на земельный участок</w:t>
      </w:r>
      <w:r w:rsidRPr="000274B0">
        <w:rPr>
          <w:szCs w:val="28"/>
        </w:rPr>
        <w:t xml:space="preserve"> (свидетельства о государственной регистрации права собственности на земельный участок или выписки из ЕГРН, свидетельства о государственной регистрации договора аренды (субаренды) земельного участка или договора о передаче прав на земельный участок). В случае непредставления заявителем по собственной инициативе копии такого документа Комитет самостоятельно запрашивает его в рамках межведомственного информационного взаимодействия посредством направления межведомственного запроса в Федеральную службу государственной регистрации, кадастра и картографии, в том числе, при наличии технической возможности, в электронной форме с использованием системы межведомственного электронного взаимодействия;</w:t>
      </w:r>
    </w:p>
    <w:p w14:paraId="4BECFEFE" w14:textId="77777777" w:rsidR="000B58F0" w:rsidRDefault="000B58F0" w:rsidP="00F21826">
      <w:pPr>
        <w:spacing w:after="0" w:line="240" w:lineRule="auto"/>
        <w:ind w:firstLine="709"/>
        <w:jc w:val="both"/>
        <w:rPr>
          <w:szCs w:val="28"/>
        </w:rPr>
      </w:pPr>
    </w:p>
    <w:p w14:paraId="5DFF326F" w14:textId="77777777" w:rsidR="000B58F0" w:rsidRPr="000B58F0" w:rsidRDefault="000B58F0" w:rsidP="00F21826">
      <w:pPr>
        <w:spacing w:after="0" w:line="240" w:lineRule="auto"/>
        <w:ind w:firstLine="709"/>
        <w:jc w:val="both"/>
        <w:rPr>
          <w:sz w:val="14"/>
          <w:szCs w:val="14"/>
        </w:rPr>
      </w:pPr>
    </w:p>
    <w:p w14:paraId="223EB633" w14:textId="77777777" w:rsidR="00215470" w:rsidRPr="00AA325C" w:rsidRDefault="00215470" w:rsidP="00F21826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AA325C">
        <w:rPr>
          <w:szCs w:val="28"/>
        </w:rPr>
        <w:t xml:space="preserve">б) копию уведомления </w:t>
      </w:r>
      <w:r w:rsidRPr="00AA325C">
        <w:rPr>
          <w:rFonts w:eastAsia="Times New Roman"/>
          <w:szCs w:val="28"/>
          <w:lang w:eastAsia="ru-RU"/>
        </w:rPr>
        <w:t xml:space="preserve">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 </w:t>
      </w:r>
      <w:r w:rsidRPr="00AA325C">
        <w:rPr>
          <w:szCs w:val="28"/>
        </w:rPr>
        <w:t>(в случае, если копия документа не представлена заявителем по собственной инициативе, Комитет самостоятельно запрашивает его в комитете градостроительства и территориального развития администрации города Мурманска);</w:t>
      </w:r>
    </w:p>
    <w:p w14:paraId="5AE08F41" w14:textId="77777777" w:rsidR="00215470" w:rsidRDefault="00215470" w:rsidP="00F21826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t>в) копию договора строительного подряда, в котором указывается информация об общей площади жилого дома, планируемого к строительству, расчет стоимости производимых работ по строительству жилого дома;</w:t>
      </w:r>
    </w:p>
    <w:p w14:paraId="73E48A73" w14:textId="77777777" w:rsidR="00215470" w:rsidRDefault="00215470" w:rsidP="00F21826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t>г) копию кредитного договора и справку кредитора (заимодавца) о сумме остатка основного долга и сумме задолженности по выплате процентов по кредитному договору (в случае привлечения кредитных средств для строительства жилого дома). Для участников Подпрограммы кредитный договор заключается в период после признания заявителя участником Подпрограммы;</w:t>
      </w:r>
    </w:p>
    <w:p w14:paraId="21A055D1" w14:textId="77777777" w:rsidR="00215470" w:rsidRPr="00880C61" w:rsidRDefault="00215470" w:rsidP="00F21826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t xml:space="preserve">д) документы, указанные в </w:t>
      </w:r>
      <w:r w:rsidR="00880C61">
        <w:t>подпункте</w:t>
      </w:r>
      <w:r>
        <w:t xml:space="preserve"> </w:t>
      </w:r>
      <w:r w:rsidR="00880C61">
        <w:t xml:space="preserve">«а)» подпункта 2.6.2.1 </w:t>
      </w:r>
      <w:r>
        <w:t>пункта 2.6.2 подраздела 2.6 раздела 2 настоящего Административного регламента, обязанность по предоставлению которых возложена на заявит</w:t>
      </w:r>
      <w:r w:rsidR="00880C61">
        <w:t>еля</w:t>
      </w:r>
      <w:r>
        <w:rPr>
          <w:rFonts w:eastAsia="Times New Roman"/>
          <w:szCs w:val="28"/>
        </w:rPr>
        <w:t>.</w:t>
      </w:r>
      <w:r>
        <w:t>».</w:t>
      </w:r>
    </w:p>
    <w:p w14:paraId="1F08E61B" w14:textId="77777777" w:rsidR="00215470" w:rsidRDefault="00F21826" w:rsidP="00F218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1.14</w:t>
      </w:r>
      <w:r w:rsidR="00215470">
        <w:rPr>
          <w:szCs w:val="28"/>
        </w:rPr>
        <w:t xml:space="preserve">. </w:t>
      </w:r>
      <w:r w:rsidR="00215470" w:rsidRPr="003F60D6">
        <w:rPr>
          <w:szCs w:val="28"/>
        </w:rPr>
        <w:t xml:space="preserve"> В пятом абзаце пункта 2.7.1 подраздела 2.7 раздела 2 число «100» заменить числом «50».</w:t>
      </w:r>
    </w:p>
    <w:p w14:paraId="33704F9C" w14:textId="77777777" w:rsidR="00215470" w:rsidRDefault="00F21826" w:rsidP="00F218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1.15</w:t>
      </w:r>
      <w:r w:rsidR="00215470">
        <w:rPr>
          <w:szCs w:val="28"/>
        </w:rPr>
        <w:t xml:space="preserve">. </w:t>
      </w:r>
      <w:r w:rsidR="00215470">
        <w:rPr>
          <w:rFonts w:eastAsia="Times New Roman"/>
          <w:szCs w:val="28"/>
        </w:rPr>
        <w:t>Четвертый абзац пункта 3.3.2</w:t>
      </w:r>
      <w:r w:rsidR="00215470" w:rsidRPr="003F60D6">
        <w:rPr>
          <w:rFonts w:eastAsia="Times New Roman"/>
          <w:szCs w:val="28"/>
        </w:rPr>
        <w:t xml:space="preserve"> п</w:t>
      </w:r>
      <w:r w:rsidR="00215470">
        <w:rPr>
          <w:rFonts w:eastAsia="Times New Roman"/>
          <w:szCs w:val="28"/>
        </w:rPr>
        <w:t>одраздела 3.3</w:t>
      </w:r>
      <w:r w:rsidR="00215470" w:rsidRPr="003F60D6">
        <w:rPr>
          <w:rFonts w:eastAsia="Times New Roman"/>
          <w:szCs w:val="28"/>
        </w:rPr>
        <w:t xml:space="preserve"> раздела 3</w:t>
      </w:r>
      <w:r w:rsidR="00215470">
        <w:rPr>
          <w:rFonts w:eastAsia="Times New Roman"/>
          <w:szCs w:val="28"/>
        </w:rPr>
        <w:t xml:space="preserve"> изложить в новой редакции:</w:t>
      </w:r>
    </w:p>
    <w:p w14:paraId="76AAD72E" w14:textId="77777777" w:rsidR="00215470" w:rsidRDefault="00215470" w:rsidP="00F21826">
      <w:pPr>
        <w:spacing w:after="0" w:line="240" w:lineRule="auto"/>
        <w:ind w:firstLine="709"/>
        <w:jc w:val="both"/>
      </w:pPr>
      <w:r>
        <w:rPr>
          <w:rFonts w:eastAsia="Times New Roman"/>
          <w:szCs w:val="28"/>
        </w:rPr>
        <w:t xml:space="preserve">«- </w:t>
      </w:r>
      <w:r>
        <w:t>устанавливает необходимость получения документов, указанных в</w:t>
      </w:r>
      <w:r w:rsidRPr="00EA2C9E">
        <w:t xml:space="preserve"> </w:t>
      </w:r>
      <w:r>
        <w:t xml:space="preserve">  подпункте «б)» подпункта 2.6.2.1, подпунктах 2.6.2.2, 2.6.2.3</w:t>
      </w:r>
      <w:r w:rsidR="00880C61">
        <w:t>, 2.6.2.4, 2.6.2.5</w:t>
      </w:r>
      <w:r>
        <w:t xml:space="preserve"> и подпункте «г)» подпункта 2.6.2.6 пункта 2.6.2 подраздела 2.6 раздела 2 настоящего Административного регламента, в органах и организациях, указанных в пункте 2.2.3 подраздела 2.2 раздела 2 настоящего Административного регламента.».</w:t>
      </w:r>
    </w:p>
    <w:p w14:paraId="130DF2CE" w14:textId="77777777" w:rsidR="00215470" w:rsidRDefault="00215470" w:rsidP="00F218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t>1.1</w:t>
      </w:r>
      <w:r w:rsidR="00F21826">
        <w:t>6</w:t>
      </w:r>
      <w:r>
        <w:t xml:space="preserve">. </w:t>
      </w:r>
      <w:r>
        <w:rPr>
          <w:rFonts w:eastAsia="Times New Roman"/>
          <w:szCs w:val="28"/>
        </w:rPr>
        <w:t>Пункт 3.4.1</w:t>
      </w:r>
      <w:r w:rsidRPr="003F60D6">
        <w:rPr>
          <w:rFonts w:eastAsia="Times New Roman"/>
          <w:szCs w:val="28"/>
        </w:rPr>
        <w:t xml:space="preserve"> п</w:t>
      </w:r>
      <w:r>
        <w:rPr>
          <w:rFonts w:eastAsia="Times New Roman"/>
          <w:szCs w:val="28"/>
        </w:rPr>
        <w:t>одраздела 3.4</w:t>
      </w:r>
      <w:r w:rsidRPr="003F60D6">
        <w:rPr>
          <w:rFonts w:eastAsia="Times New Roman"/>
          <w:szCs w:val="28"/>
        </w:rPr>
        <w:t xml:space="preserve"> раздела 3</w:t>
      </w:r>
      <w:r>
        <w:rPr>
          <w:rFonts w:eastAsia="Times New Roman"/>
          <w:szCs w:val="28"/>
        </w:rPr>
        <w:t xml:space="preserve"> изложить в новой редакции:</w:t>
      </w:r>
    </w:p>
    <w:p w14:paraId="19287C50" w14:textId="77777777" w:rsidR="00215470" w:rsidRPr="00EA2C9E" w:rsidRDefault="00215470" w:rsidP="00F21826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eastAsia="Times New Roman"/>
          <w:szCs w:val="28"/>
        </w:rPr>
        <w:t xml:space="preserve">«3.4.1. </w:t>
      </w:r>
      <w:r>
        <w:t>Основанием для начала административной процедуры является необходимость получения документов, указанных в подпункте «б)» подпункта 2.6.2.1, подпунктах 2.6.2.2, 2.6.2.3</w:t>
      </w:r>
      <w:r w:rsidR="00880C61">
        <w:t>, 2.6.2.4, 2.6.2.5</w:t>
      </w:r>
      <w:r>
        <w:t xml:space="preserve"> и подпункте «г)» подпункта 2.6.2.6 пункта 2.6.2 подраздела 2.6 раздела 2</w:t>
      </w:r>
      <w:r w:rsidR="00A80CB4">
        <w:t xml:space="preserve"> </w:t>
      </w:r>
      <w:r>
        <w:t>настоящего Административного регламента.».</w:t>
      </w:r>
    </w:p>
    <w:p w14:paraId="4135DABC" w14:textId="77777777" w:rsidR="00215470" w:rsidRDefault="00215470" w:rsidP="00F218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21826">
        <w:rPr>
          <w:szCs w:val="28"/>
        </w:rPr>
        <w:t>7</w:t>
      </w:r>
      <w:r>
        <w:rPr>
          <w:szCs w:val="28"/>
        </w:rPr>
        <w:t>.</w:t>
      </w:r>
      <w:r w:rsidRPr="003F60D6">
        <w:rPr>
          <w:rFonts w:eastAsia="Times New Roman"/>
          <w:szCs w:val="28"/>
        </w:rPr>
        <w:t xml:space="preserve"> В пункте 3.7.2 подраздела 3.7 раздела 3 слова «размеров социальных выплат» заменить словами «списков </w:t>
      </w:r>
      <w:r w:rsidR="000B6E91">
        <w:rPr>
          <w:rFonts w:eastAsia="Times New Roman"/>
          <w:szCs w:val="28"/>
        </w:rPr>
        <w:t xml:space="preserve">молодых семей </w:t>
      </w:r>
      <w:r w:rsidRPr="003F60D6">
        <w:rPr>
          <w:rFonts w:eastAsia="Times New Roman"/>
          <w:szCs w:val="28"/>
        </w:rPr>
        <w:t>– претендентов на получение социальных выплат с указанием размеров таких выплат (далее – список претендентов)».</w:t>
      </w:r>
    </w:p>
    <w:p w14:paraId="4A1537B0" w14:textId="77777777" w:rsidR="00215470" w:rsidRPr="003F60D6" w:rsidRDefault="00215470" w:rsidP="00F218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21826">
        <w:rPr>
          <w:rFonts w:eastAsia="Times New Roman"/>
          <w:szCs w:val="28"/>
        </w:rPr>
        <w:t>18</w:t>
      </w:r>
      <w:r>
        <w:rPr>
          <w:rFonts w:eastAsia="Times New Roman"/>
          <w:szCs w:val="28"/>
        </w:rPr>
        <w:t xml:space="preserve">. </w:t>
      </w:r>
      <w:r w:rsidRPr="003F60D6">
        <w:rPr>
          <w:rFonts w:eastAsia="Times New Roman"/>
          <w:szCs w:val="28"/>
        </w:rPr>
        <w:t>Пункт 3.7.3 после первого абзаца дополнить новым абзацем следующего содержания:</w:t>
      </w:r>
    </w:p>
    <w:p w14:paraId="2B06292A" w14:textId="77777777" w:rsidR="00215470" w:rsidRDefault="00215470" w:rsidP="00F2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«В случае внесения изменений в ранее утвержденный список претендентов муниципальный служащий Комитета направляет заявителю, </w:t>
      </w:r>
      <w:r>
        <w:rPr>
          <w:rFonts w:eastAsiaTheme="minorHAnsi"/>
          <w:szCs w:val="28"/>
        </w:rPr>
        <w:lastRenderedPageBreak/>
        <w:t>дополнительно включенному в список претендентов, уведомление</w:t>
      </w:r>
      <w:r w:rsidRPr="00D05CFF">
        <w:rPr>
          <w:szCs w:val="28"/>
        </w:rPr>
        <w:t xml:space="preserve"> </w:t>
      </w:r>
      <w:r w:rsidRPr="007D6ACC">
        <w:rPr>
          <w:szCs w:val="28"/>
        </w:rPr>
        <w:t xml:space="preserve">о необходимости предоставления заявления и документов (по форме согласно приложению № 10 к </w:t>
      </w:r>
      <w:r>
        <w:rPr>
          <w:szCs w:val="28"/>
        </w:rPr>
        <w:t xml:space="preserve">настоящему </w:t>
      </w:r>
      <w:r w:rsidRPr="007D6ACC">
        <w:rPr>
          <w:szCs w:val="28"/>
        </w:rPr>
        <w:t>Административному регламенту) заказным почтовым отправлением с уведомлением о вручении либо иным способом, позволяющим подтвердить факт и дату его направления заявителям</w:t>
      </w:r>
      <w:r>
        <w:rPr>
          <w:szCs w:val="28"/>
        </w:rPr>
        <w:t xml:space="preserve">, в течение 10 рабочих дней с </w:t>
      </w:r>
      <w:r>
        <w:t>даты утверждения постановлением администрации города Мурманска списка претендентов</w:t>
      </w:r>
      <w:r w:rsidRPr="007D6ACC">
        <w:rPr>
          <w:szCs w:val="28"/>
        </w:rPr>
        <w:t>.</w:t>
      </w:r>
      <w:r>
        <w:rPr>
          <w:szCs w:val="28"/>
        </w:rPr>
        <w:t>».</w:t>
      </w:r>
    </w:p>
    <w:p w14:paraId="2665FC03" w14:textId="77777777" w:rsidR="00215470" w:rsidRPr="003F60D6" w:rsidRDefault="00215470" w:rsidP="00F2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181CB11" w14:textId="77777777" w:rsidR="00215470" w:rsidRDefault="00215470" w:rsidP="00444C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C12887">
        <w:rPr>
          <w:szCs w:val="28"/>
        </w:rPr>
        <w:t>на официальном сайте администрации города Мурманска в сети Интернет.</w:t>
      </w:r>
    </w:p>
    <w:p w14:paraId="5B582C0F" w14:textId="77777777" w:rsidR="00215470" w:rsidRDefault="00215470" w:rsidP="0021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09F0FF7" w14:textId="77777777" w:rsidR="00215470" w:rsidRDefault="00215470" w:rsidP="0021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постановление.</w:t>
      </w:r>
    </w:p>
    <w:p w14:paraId="513472BC" w14:textId="77777777" w:rsidR="00215470" w:rsidRDefault="00215470" w:rsidP="0021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42287BD" w14:textId="77777777" w:rsidR="00215470" w:rsidRDefault="00215470" w:rsidP="0021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</w:t>
      </w:r>
      <w:r>
        <w:rPr>
          <w:szCs w:val="28"/>
          <w:lang w:eastAsia="zh-TW"/>
        </w:rPr>
        <w:t xml:space="preserve"> дня официального опубликовани</w:t>
      </w:r>
      <w:r w:rsidR="00F21826">
        <w:rPr>
          <w:szCs w:val="28"/>
          <w:lang w:eastAsia="zh-TW"/>
        </w:rPr>
        <w:t>я</w:t>
      </w:r>
      <w:r>
        <w:rPr>
          <w:szCs w:val="28"/>
          <w:lang w:eastAsia="zh-TW"/>
        </w:rPr>
        <w:t>.</w:t>
      </w:r>
    </w:p>
    <w:p w14:paraId="1BBE37A7" w14:textId="77777777" w:rsidR="00215470" w:rsidRDefault="00215470" w:rsidP="0021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B69BAE9" w14:textId="77777777" w:rsidR="00215470" w:rsidRDefault="00215470" w:rsidP="0021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>нистрации города Мурманска Синякаева</w:t>
      </w:r>
      <w:r w:rsidR="00880C61">
        <w:rPr>
          <w:szCs w:val="28"/>
          <w:lang w:eastAsia="zh-TW"/>
        </w:rPr>
        <w:t xml:space="preserve"> Р.Р.</w:t>
      </w:r>
    </w:p>
    <w:p w14:paraId="52347428" w14:textId="77777777" w:rsidR="00215470" w:rsidRPr="00FD3B16" w:rsidRDefault="00215470" w:rsidP="002154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58F195" w14:textId="77777777" w:rsidR="00215470" w:rsidRPr="00FD3B16" w:rsidRDefault="00215470" w:rsidP="002154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38ACCF" w14:textId="77777777" w:rsidR="00215470" w:rsidRPr="00FD3B16" w:rsidRDefault="00215470" w:rsidP="002154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54A4635" w14:textId="77777777" w:rsidR="00215470" w:rsidRDefault="00215470" w:rsidP="0021547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14:paraId="3D744442" w14:textId="77777777" w:rsidR="00215470" w:rsidRPr="00FD3B16" w:rsidRDefault="00215470" w:rsidP="0021547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Е.В. Никора</w:t>
      </w:r>
    </w:p>
    <w:p w14:paraId="306B6C1F" w14:textId="77777777" w:rsidR="00215470" w:rsidRPr="00FD3B16" w:rsidRDefault="00215470" w:rsidP="0021547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41FBA6E" w14:textId="77777777" w:rsidR="00463AA8" w:rsidRDefault="008F5719"/>
    <w:sectPr w:rsidR="00463AA8" w:rsidSect="000B58F0">
      <w:headerReference w:type="default" r:id="rId9"/>
      <w:pgSz w:w="11906" w:h="16838" w:code="9"/>
      <w:pgMar w:top="1021" w:right="624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7DEB" w14:textId="77777777" w:rsidR="008F5719" w:rsidRDefault="008F5719">
      <w:pPr>
        <w:spacing w:after="0" w:line="240" w:lineRule="auto"/>
      </w:pPr>
      <w:r>
        <w:separator/>
      </w:r>
    </w:p>
  </w:endnote>
  <w:endnote w:type="continuationSeparator" w:id="0">
    <w:p w14:paraId="10315C58" w14:textId="77777777" w:rsidR="008F5719" w:rsidRDefault="008F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B24B" w14:textId="77777777" w:rsidR="008F5719" w:rsidRDefault="008F5719">
      <w:pPr>
        <w:spacing w:after="0" w:line="240" w:lineRule="auto"/>
      </w:pPr>
      <w:r>
        <w:separator/>
      </w:r>
    </w:p>
  </w:footnote>
  <w:footnote w:type="continuationSeparator" w:id="0">
    <w:p w14:paraId="39EFC579" w14:textId="77777777" w:rsidR="008F5719" w:rsidRDefault="008F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736146"/>
      <w:docPartObj>
        <w:docPartGallery w:val="Page Numbers (Top of Page)"/>
        <w:docPartUnique/>
      </w:docPartObj>
    </w:sdtPr>
    <w:sdtEndPr/>
    <w:sdtContent>
      <w:p w14:paraId="478C1041" w14:textId="77777777" w:rsidR="002B3B64" w:rsidRDefault="00880C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3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E4051"/>
    <w:multiLevelType w:val="multilevel"/>
    <w:tmpl w:val="4426E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3612B8E"/>
    <w:multiLevelType w:val="multilevel"/>
    <w:tmpl w:val="5A20F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E1F422A"/>
    <w:multiLevelType w:val="hybridMultilevel"/>
    <w:tmpl w:val="1CAA2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5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470"/>
    <w:rsid w:val="00045AF3"/>
    <w:rsid w:val="000B58F0"/>
    <w:rsid w:val="000B6E91"/>
    <w:rsid w:val="00215470"/>
    <w:rsid w:val="00395BED"/>
    <w:rsid w:val="003A541B"/>
    <w:rsid w:val="003E5143"/>
    <w:rsid w:val="00444CAF"/>
    <w:rsid w:val="00493C1E"/>
    <w:rsid w:val="00504533"/>
    <w:rsid w:val="0056641D"/>
    <w:rsid w:val="00621302"/>
    <w:rsid w:val="00692D30"/>
    <w:rsid w:val="008619F5"/>
    <w:rsid w:val="00880C61"/>
    <w:rsid w:val="008E065C"/>
    <w:rsid w:val="008F5719"/>
    <w:rsid w:val="00913873"/>
    <w:rsid w:val="009423E5"/>
    <w:rsid w:val="0098638B"/>
    <w:rsid w:val="00A80CB4"/>
    <w:rsid w:val="00AD4619"/>
    <w:rsid w:val="00AF76E2"/>
    <w:rsid w:val="00C4478B"/>
    <w:rsid w:val="00CD6D59"/>
    <w:rsid w:val="00EB37BB"/>
    <w:rsid w:val="00F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BAC4"/>
  <w15:docId w15:val="{D215B93B-0408-499E-BADA-151148E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7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470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154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61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45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667720C74C4046B02FD2183A313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866B4-22C3-4CC0-B7FB-9842279FEA52}"/>
      </w:docPartPr>
      <w:docPartBody>
        <w:p w:rsidR="00082D8E" w:rsidRDefault="00883ABE" w:rsidP="00883ABE">
          <w:pPr>
            <w:pStyle w:val="A6667720C74C4046B02FD2183A313FF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ABE"/>
    <w:rsid w:val="00082D8E"/>
    <w:rsid w:val="00363C03"/>
    <w:rsid w:val="00883ABE"/>
    <w:rsid w:val="00A87749"/>
    <w:rsid w:val="00AF1704"/>
    <w:rsid w:val="00BC24DF"/>
    <w:rsid w:val="00BC314E"/>
    <w:rsid w:val="00BF6CE2"/>
    <w:rsid w:val="00D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3ABE"/>
    <w:rPr>
      <w:color w:val="808080"/>
    </w:rPr>
  </w:style>
  <w:style w:type="paragraph" w:customStyle="1" w:styleId="A6667720C74C4046B02FD2183A313FFE">
    <w:name w:val="A6667720C74C4046B02FD2183A313FFE"/>
    <w:rsid w:val="00883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EB97-3458-49E2-B931-BCE13E2F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Бордовская Оксана Юрьевна</dc:creator>
  <cp:lastModifiedBy>Клементьева Юлия Викторовна</cp:lastModifiedBy>
  <cp:revision>7</cp:revision>
  <cp:lastPrinted>2021-01-27T12:07:00Z</cp:lastPrinted>
  <dcterms:created xsi:type="dcterms:W3CDTF">2021-01-27T11:13:00Z</dcterms:created>
  <dcterms:modified xsi:type="dcterms:W3CDTF">2021-02-03T08:15:00Z</dcterms:modified>
</cp:coreProperties>
</file>